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BEE" w:rsidRPr="00A061CE" w:rsidRDefault="00432BEE" w:rsidP="00432BEE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432BEE" w:rsidRDefault="00432BEE" w:rsidP="00432B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DA1863">
        <w:rPr>
          <w:rFonts w:ascii="Times New Roman" w:hAnsi="Times New Roman"/>
          <w:sz w:val="24"/>
          <w:szCs w:val="24"/>
        </w:rPr>
        <w:t xml:space="preserve">                           </w:t>
      </w:r>
      <w:r w:rsidRPr="00A061CE">
        <w:rPr>
          <w:rFonts w:ascii="Times New Roman" w:hAnsi="Times New Roman"/>
          <w:sz w:val="24"/>
          <w:szCs w:val="24"/>
        </w:rPr>
        <w:t xml:space="preserve"> Издается с 2005г.  </w:t>
      </w:r>
    </w:p>
    <w:p w:rsidR="00432BEE" w:rsidRPr="002D064C" w:rsidRDefault="00432BEE" w:rsidP="00432BEE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 </w:t>
      </w:r>
      <w:r w:rsidR="00434323">
        <w:rPr>
          <w:rFonts w:ascii="Times New Roman" w:hAnsi="Times New Roman"/>
          <w:sz w:val="24"/>
          <w:szCs w:val="24"/>
        </w:rPr>
        <w:tab/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434323">
        <w:rPr>
          <w:rFonts w:ascii="Times New Roman" w:hAnsi="Times New Roman"/>
          <w:sz w:val="24"/>
          <w:szCs w:val="24"/>
        </w:rPr>
        <w:t>6</w:t>
      </w:r>
      <w:r w:rsidR="00457C8E">
        <w:rPr>
          <w:rFonts w:ascii="Times New Roman" w:hAnsi="Times New Roman"/>
          <w:sz w:val="24"/>
          <w:szCs w:val="24"/>
        </w:rPr>
        <w:t>5</w:t>
      </w:r>
      <w:r w:rsidR="00400D28">
        <w:rPr>
          <w:rFonts w:ascii="Times New Roman" w:hAnsi="Times New Roman"/>
          <w:sz w:val="24"/>
          <w:szCs w:val="24"/>
        </w:rPr>
        <w:t>2</w:t>
      </w:r>
      <w:r w:rsidR="004C6565"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457C8E">
        <w:rPr>
          <w:rFonts w:ascii="Times New Roman" w:hAnsi="Times New Roman"/>
          <w:sz w:val="24"/>
          <w:szCs w:val="24"/>
        </w:rPr>
        <w:t>03</w:t>
      </w:r>
      <w:r w:rsidR="00816093">
        <w:rPr>
          <w:rFonts w:ascii="Times New Roman" w:hAnsi="Times New Roman"/>
          <w:sz w:val="24"/>
          <w:szCs w:val="24"/>
        </w:rPr>
        <w:t>.0</w:t>
      </w:r>
      <w:r w:rsidR="00457C8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</w:t>
      </w:r>
      <w:r w:rsidR="00434323">
        <w:rPr>
          <w:rFonts w:ascii="Times New Roman" w:hAnsi="Times New Roman"/>
          <w:sz w:val="24"/>
          <w:szCs w:val="24"/>
        </w:rPr>
        <w:t>6</w:t>
      </w:r>
    </w:p>
    <w:p w:rsidR="00432BEE" w:rsidRPr="00D82308" w:rsidRDefault="00432BEE" w:rsidP="00432BEE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5E1E7E" w:rsidRDefault="005E1E7E" w:rsidP="005E1E7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0"/>
        </w:rPr>
      </w:pPr>
    </w:p>
    <w:p w:rsidR="00FF60AA" w:rsidRPr="00FF60AA" w:rsidRDefault="00FF60AA" w:rsidP="00FF60A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F60AA">
        <w:rPr>
          <w:rFonts w:ascii="Times New Roman" w:hAnsi="Times New Roman"/>
          <w:sz w:val="28"/>
          <w:szCs w:val="20"/>
        </w:rPr>
        <w:t xml:space="preserve">  </w:t>
      </w:r>
    </w:p>
    <w:p w:rsidR="00FF60AA" w:rsidRPr="00FF60AA" w:rsidRDefault="00FF60AA" w:rsidP="00FF60AA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  <w:r w:rsidRPr="00FF60AA">
        <w:rPr>
          <w:rFonts w:ascii="Times New Roman" w:hAnsi="Times New Roman"/>
          <w:sz w:val="28"/>
          <w:szCs w:val="20"/>
        </w:rPr>
        <w:t>Муниципальное образование «Зональненское сельское поселение»</w:t>
      </w:r>
    </w:p>
    <w:p w:rsidR="00FF60AA" w:rsidRPr="00FF60AA" w:rsidRDefault="00FF60AA" w:rsidP="00FF60AA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  <w:r w:rsidRPr="00FF60AA">
        <w:rPr>
          <w:rFonts w:ascii="Times New Roman" w:hAnsi="Times New Roman"/>
          <w:sz w:val="28"/>
          <w:szCs w:val="20"/>
        </w:rPr>
        <w:t>Администрация Зональненского сельского поселения</w:t>
      </w:r>
    </w:p>
    <w:p w:rsidR="00FF60AA" w:rsidRPr="00FF60AA" w:rsidRDefault="00FF60AA" w:rsidP="00FF60A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F60AA" w:rsidRPr="00FF60AA" w:rsidRDefault="00FF60AA" w:rsidP="00FF6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60AA" w:rsidRPr="00FF60AA" w:rsidRDefault="00FF60AA" w:rsidP="00FF60A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F60AA">
        <w:rPr>
          <w:rFonts w:ascii="Times New Roman" w:hAnsi="Times New Roman"/>
          <w:b/>
          <w:sz w:val="28"/>
          <w:szCs w:val="20"/>
        </w:rPr>
        <w:t>П О С Т А Н О В Л Е Н И Е</w:t>
      </w:r>
    </w:p>
    <w:p w:rsidR="00FF60AA" w:rsidRDefault="00FF60AA" w:rsidP="00FF60A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400D28" w:rsidRPr="00400D28" w:rsidRDefault="00400D28" w:rsidP="00400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D28">
        <w:rPr>
          <w:rFonts w:ascii="Times New Roman" w:hAnsi="Times New Roman"/>
          <w:sz w:val="24"/>
          <w:szCs w:val="24"/>
        </w:rPr>
        <w:t>«17» мая 2016 г.</w:t>
      </w:r>
      <w:r w:rsidRPr="00400D28">
        <w:rPr>
          <w:rFonts w:ascii="Times New Roman" w:hAnsi="Times New Roman"/>
          <w:sz w:val="24"/>
          <w:szCs w:val="24"/>
        </w:rPr>
        <w:tab/>
      </w:r>
      <w:r w:rsidRPr="00400D28">
        <w:rPr>
          <w:rFonts w:ascii="Times New Roman" w:hAnsi="Times New Roman"/>
          <w:sz w:val="24"/>
          <w:szCs w:val="24"/>
        </w:rPr>
        <w:tab/>
      </w:r>
      <w:r w:rsidRPr="00400D28">
        <w:rPr>
          <w:rFonts w:ascii="Times New Roman" w:hAnsi="Times New Roman"/>
          <w:sz w:val="24"/>
          <w:szCs w:val="24"/>
        </w:rPr>
        <w:tab/>
      </w:r>
      <w:r w:rsidRPr="00400D28">
        <w:rPr>
          <w:rFonts w:ascii="Times New Roman" w:hAnsi="Times New Roman"/>
          <w:sz w:val="24"/>
          <w:szCs w:val="24"/>
        </w:rPr>
        <w:tab/>
      </w:r>
      <w:r w:rsidRPr="00400D28">
        <w:rPr>
          <w:rFonts w:ascii="Times New Roman" w:hAnsi="Times New Roman"/>
          <w:sz w:val="24"/>
          <w:szCs w:val="24"/>
        </w:rPr>
        <w:tab/>
      </w:r>
      <w:r w:rsidRPr="00400D28">
        <w:rPr>
          <w:rFonts w:ascii="Times New Roman" w:hAnsi="Times New Roman"/>
          <w:sz w:val="24"/>
          <w:szCs w:val="24"/>
        </w:rPr>
        <w:tab/>
      </w:r>
      <w:r w:rsidRPr="00400D2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00D2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00D28">
        <w:rPr>
          <w:rFonts w:ascii="Times New Roman" w:hAnsi="Times New Roman"/>
          <w:sz w:val="24"/>
          <w:szCs w:val="24"/>
        </w:rPr>
        <w:t xml:space="preserve"> № 161</w:t>
      </w:r>
    </w:p>
    <w:p w:rsidR="00400D28" w:rsidRPr="00400D28" w:rsidRDefault="00400D28" w:rsidP="00400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D28" w:rsidRPr="00400D28" w:rsidRDefault="00400D28" w:rsidP="00400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D28" w:rsidRPr="00400D28" w:rsidRDefault="00400D28" w:rsidP="00400D28">
      <w:pPr>
        <w:spacing w:after="0" w:line="240" w:lineRule="auto"/>
        <w:ind w:right="4819"/>
        <w:rPr>
          <w:rFonts w:ascii="Times New Roman" w:hAnsi="Times New Roman"/>
          <w:sz w:val="24"/>
          <w:szCs w:val="24"/>
        </w:rPr>
      </w:pPr>
      <w:r w:rsidRPr="00400D28">
        <w:rPr>
          <w:rFonts w:ascii="Times New Roman" w:hAnsi="Times New Roman"/>
          <w:sz w:val="24"/>
          <w:szCs w:val="24"/>
        </w:rPr>
        <w:t xml:space="preserve"> Об утверждении Положения о порядке расходования средств резервного фонда финансирования непредвиденных расходов Администрации Зональненского сельского </w:t>
      </w:r>
    </w:p>
    <w:p w:rsidR="00400D28" w:rsidRPr="00400D28" w:rsidRDefault="00400D28" w:rsidP="00400D28">
      <w:pPr>
        <w:spacing w:after="0" w:line="240" w:lineRule="auto"/>
        <w:ind w:right="4819"/>
        <w:rPr>
          <w:rFonts w:ascii="Times New Roman" w:hAnsi="Times New Roman"/>
          <w:sz w:val="24"/>
          <w:szCs w:val="24"/>
        </w:rPr>
      </w:pPr>
      <w:r w:rsidRPr="00400D28">
        <w:rPr>
          <w:rFonts w:ascii="Times New Roman" w:hAnsi="Times New Roman"/>
          <w:sz w:val="24"/>
          <w:szCs w:val="24"/>
        </w:rPr>
        <w:t xml:space="preserve">поселения </w:t>
      </w:r>
    </w:p>
    <w:p w:rsidR="00400D28" w:rsidRPr="00400D28" w:rsidRDefault="00400D28" w:rsidP="00400D2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0D28" w:rsidRPr="00400D28" w:rsidRDefault="00400D28" w:rsidP="00400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D28">
        <w:rPr>
          <w:rFonts w:ascii="Times New Roman" w:hAnsi="Times New Roman"/>
          <w:sz w:val="24"/>
          <w:szCs w:val="24"/>
        </w:rPr>
        <w:t>В соответствии со ст. 81 Бюджетного кодекса Российской Федерации, Положением «О бюджетном процессе муниципального образования «Зональненское сельское поселение» от 27.10.2015. № 57</w:t>
      </w:r>
    </w:p>
    <w:p w:rsidR="00400D28" w:rsidRPr="00400D28" w:rsidRDefault="00400D28" w:rsidP="00400D2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00D28" w:rsidRPr="00400D28" w:rsidRDefault="00400D28" w:rsidP="00400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D28" w:rsidRPr="00400D28" w:rsidRDefault="00400D28" w:rsidP="00400D2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400D28">
        <w:rPr>
          <w:rFonts w:ascii="Times New Roman" w:hAnsi="Times New Roman"/>
          <w:sz w:val="28"/>
          <w:szCs w:val="28"/>
        </w:rPr>
        <w:t>ПОСТАНОВЛЯЮ</w:t>
      </w:r>
      <w:r w:rsidRPr="00400D28">
        <w:rPr>
          <w:rFonts w:ascii="Times New Roman" w:hAnsi="Times New Roman"/>
          <w:b/>
          <w:sz w:val="28"/>
          <w:szCs w:val="28"/>
        </w:rPr>
        <w:t>:</w:t>
      </w:r>
    </w:p>
    <w:p w:rsidR="00400D28" w:rsidRPr="00400D28" w:rsidRDefault="00400D28" w:rsidP="00400D2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400D28" w:rsidRPr="00400D28" w:rsidRDefault="00400D28" w:rsidP="00400D28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00D28">
        <w:rPr>
          <w:rFonts w:ascii="Times New Roman" w:hAnsi="Times New Roman"/>
          <w:sz w:val="24"/>
          <w:szCs w:val="24"/>
        </w:rPr>
        <w:t>Утвердить Положение о порядке расходования средств резервного фонда финансирования непредвиденных расходов Администрации Зональненского сельского поселения согласно приложению.</w:t>
      </w:r>
    </w:p>
    <w:p w:rsidR="00400D28" w:rsidRPr="00400D28" w:rsidRDefault="00400D28" w:rsidP="00400D2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00D28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400D28" w:rsidRPr="00400D28" w:rsidRDefault="00400D28" w:rsidP="00400D2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D28">
        <w:rPr>
          <w:rFonts w:ascii="Times New Roman" w:hAnsi="Times New Roman"/>
          <w:sz w:val="24"/>
          <w:szCs w:val="24"/>
        </w:rPr>
        <w:t>Настоящее Постановление направить для опубликования в Информационном бюллетене Зональненского сельского поселения и размещения на официальном сайте Зональненского сельского поселения в сети Интернет (</w:t>
      </w:r>
      <w:hyperlink r:id="rId7" w:history="1">
        <w:r w:rsidRPr="00400D28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400D28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400D28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400D28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400D28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admzsp</w:t>
        </w:r>
        <w:r w:rsidRPr="00400D28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400D28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400D28">
        <w:rPr>
          <w:rFonts w:ascii="Times New Roman" w:hAnsi="Times New Roman"/>
          <w:sz w:val="24"/>
          <w:szCs w:val="24"/>
        </w:rPr>
        <w:t>).</w:t>
      </w:r>
    </w:p>
    <w:p w:rsidR="00400D28" w:rsidRPr="00400D28" w:rsidRDefault="00400D28" w:rsidP="00400D2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D28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ведущего специалиста по финансово-экономическим вопросам.</w:t>
      </w:r>
    </w:p>
    <w:p w:rsidR="00400D28" w:rsidRPr="00400D28" w:rsidRDefault="00400D28" w:rsidP="00400D28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400D28" w:rsidRPr="00400D28" w:rsidRDefault="00400D28" w:rsidP="00400D2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00D28" w:rsidRPr="00400D28" w:rsidRDefault="00400D28" w:rsidP="00400D2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00D28">
        <w:rPr>
          <w:rFonts w:ascii="Times New Roman" w:hAnsi="Times New Roman"/>
          <w:sz w:val="28"/>
          <w:szCs w:val="28"/>
        </w:rPr>
        <w:t xml:space="preserve">    </w:t>
      </w:r>
      <w:r w:rsidRPr="00400D28">
        <w:rPr>
          <w:rFonts w:ascii="Times New Roman" w:hAnsi="Times New Roman"/>
          <w:sz w:val="24"/>
          <w:szCs w:val="24"/>
        </w:rPr>
        <w:t>Глава поселения</w:t>
      </w:r>
    </w:p>
    <w:p w:rsidR="00400D28" w:rsidRPr="00400D28" w:rsidRDefault="00400D28" w:rsidP="00400D28">
      <w:pPr>
        <w:tabs>
          <w:tab w:val="left" w:pos="702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00D28">
        <w:rPr>
          <w:rFonts w:ascii="Times New Roman" w:hAnsi="Times New Roman"/>
          <w:sz w:val="24"/>
          <w:szCs w:val="24"/>
        </w:rPr>
        <w:t xml:space="preserve">    (Глава Администрации)</w:t>
      </w:r>
      <w:r w:rsidRPr="00400D28">
        <w:rPr>
          <w:rFonts w:ascii="Times New Roman" w:hAnsi="Times New Roman"/>
          <w:sz w:val="24"/>
          <w:szCs w:val="24"/>
        </w:rPr>
        <w:tab/>
        <w:t xml:space="preserve">            Е. В. Гусев</w:t>
      </w:r>
    </w:p>
    <w:p w:rsidR="00400D28" w:rsidRPr="00400D28" w:rsidRDefault="00400D28" w:rsidP="00400D28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0"/>
          <w:szCs w:val="20"/>
        </w:rPr>
      </w:pPr>
      <w:r w:rsidRPr="00400D28">
        <w:rPr>
          <w:rFonts w:ascii="Times New Roman" w:hAnsi="Times New Roman"/>
          <w:sz w:val="20"/>
          <w:szCs w:val="20"/>
        </w:rPr>
        <w:lastRenderedPageBreak/>
        <w:t xml:space="preserve">Приложение №1 </w:t>
      </w:r>
    </w:p>
    <w:p w:rsidR="00400D28" w:rsidRPr="00400D28" w:rsidRDefault="00400D28" w:rsidP="00400D2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400D28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400D28" w:rsidRPr="00400D28" w:rsidRDefault="00400D28" w:rsidP="00400D2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400D28">
        <w:rPr>
          <w:rFonts w:ascii="Times New Roman" w:hAnsi="Times New Roman"/>
          <w:sz w:val="20"/>
          <w:szCs w:val="20"/>
        </w:rPr>
        <w:t>Зональненского сельского поселения</w:t>
      </w:r>
    </w:p>
    <w:p w:rsidR="00400D28" w:rsidRPr="00400D28" w:rsidRDefault="00400D28" w:rsidP="00400D2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400D28">
        <w:rPr>
          <w:rFonts w:ascii="Times New Roman" w:hAnsi="Times New Roman"/>
          <w:sz w:val="20"/>
          <w:szCs w:val="20"/>
        </w:rPr>
        <w:t>от 17.05.2016 г. № 161</w:t>
      </w:r>
    </w:p>
    <w:p w:rsidR="00400D28" w:rsidRPr="00400D28" w:rsidRDefault="00400D28" w:rsidP="00400D28">
      <w:pPr>
        <w:widowControl w:val="0"/>
        <w:autoSpaceDE w:val="0"/>
        <w:autoSpaceDN w:val="0"/>
        <w:adjustRightInd w:val="0"/>
        <w:spacing w:after="0" w:line="240" w:lineRule="auto"/>
        <w:ind w:right="45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00D28" w:rsidRPr="00400D28" w:rsidRDefault="00400D28" w:rsidP="00400D28">
      <w:pPr>
        <w:widowControl w:val="0"/>
        <w:autoSpaceDE w:val="0"/>
        <w:autoSpaceDN w:val="0"/>
        <w:adjustRightInd w:val="0"/>
        <w:spacing w:after="0" w:line="240" w:lineRule="auto"/>
        <w:ind w:right="45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00D28">
        <w:rPr>
          <w:rFonts w:ascii="Times New Roman" w:hAnsi="Times New Roman"/>
          <w:b/>
          <w:sz w:val="24"/>
          <w:szCs w:val="24"/>
        </w:rPr>
        <w:t>ПОЛОЖЕНИЕ</w:t>
      </w:r>
    </w:p>
    <w:p w:rsidR="00400D28" w:rsidRPr="00400D28" w:rsidRDefault="00400D28" w:rsidP="00400D28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400D28">
        <w:rPr>
          <w:rFonts w:ascii="Times New Roman" w:hAnsi="Times New Roman"/>
          <w:sz w:val="24"/>
          <w:szCs w:val="24"/>
        </w:rPr>
        <w:t xml:space="preserve">о порядке расходования средств резервного фонда финансирования </w:t>
      </w:r>
    </w:p>
    <w:p w:rsidR="00400D28" w:rsidRPr="00400D28" w:rsidRDefault="00400D28" w:rsidP="00400D28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400D28">
        <w:rPr>
          <w:rFonts w:ascii="Times New Roman" w:hAnsi="Times New Roman"/>
          <w:sz w:val="24"/>
          <w:szCs w:val="24"/>
        </w:rPr>
        <w:t>непредвиденных расходов Администрации Зональненского сельского поселения</w:t>
      </w:r>
    </w:p>
    <w:p w:rsidR="00400D28" w:rsidRPr="00400D28" w:rsidRDefault="00400D28" w:rsidP="00400D28">
      <w:pPr>
        <w:widowControl w:val="0"/>
        <w:autoSpaceDE w:val="0"/>
        <w:autoSpaceDN w:val="0"/>
        <w:adjustRightInd w:val="0"/>
        <w:spacing w:before="240" w:after="240"/>
        <w:ind w:right="48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00D28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400D28" w:rsidRPr="00400D28" w:rsidRDefault="00400D28" w:rsidP="00400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0D28">
        <w:rPr>
          <w:rFonts w:ascii="Times New Roman" w:hAnsi="Times New Roman"/>
          <w:sz w:val="24"/>
          <w:szCs w:val="24"/>
        </w:rPr>
        <w:t>1.1. Резервный фонд финансирования непредвиденных расходов администрации поселения (далее - фонд) образуется в расходной части бюджета поселения. Формирование фонда отражается в бюджете поселения в соответствии с бюджетной классификацией Российской Федерации по разделу 0113.</w:t>
      </w:r>
    </w:p>
    <w:p w:rsidR="00400D28" w:rsidRPr="00400D28" w:rsidRDefault="00400D28" w:rsidP="00400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D28">
        <w:rPr>
          <w:rFonts w:ascii="Times New Roman" w:hAnsi="Times New Roman"/>
          <w:sz w:val="24"/>
          <w:szCs w:val="24"/>
        </w:rPr>
        <w:t>1.2. Размер фонда формируется и устанавливается отдельной строкой при утверждении бюджета поселения на очередной финансовый год, но не более 1,5% утвержденной  расходной части бюджета поселения.</w:t>
      </w:r>
    </w:p>
    <w:p w:rsidR="00400D28" w:rsidRPr="00400D28" w:rsidRDefault="00400D28" w:rsidP="00400D28">
      <w:pPr>
        <w:autoSpaceDE w:val="0"/>
        <w:autoSpaceDN w:val="0"/>
        <w:adjustRightInd w:val="0"/>
        <w:spacing w:before="240" w:after="24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00D28">
        <w:rPr>
          <w:rFonts w:ascii="Times New Roman" w:hAnsi="Times New Roman"/>
          <w:b/>
          <w:sz w:val="24"/>
          <w:szCs w:val="24"/>
        </w:rPr>
        <w:t>2. Использование средств резервного фонда</w:t>
      </w:r>
    </w:p>
    <w:p w:rsidR="00400D28" w:rsidRPr="00400D28" w:rsidRDefault="00400D28" w:rsidP="00400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D28">
        <w:rPr>
          <w:rFonts w:ascii="Times New Roman" w:hAnsi="Times New Roman"/>
          <w:sz w:val="24"/>
          <w:szCs w:val="24"/>
        </w:rPr>
        <w:t>2.1. Средства фонда используются для финансирования непредвиденных расходов администрации Зональненского сельского поселения, не предусмотренных бюджетом поселения, в том числе на:</w:t>
      </w:r>
    </w:p>
    <w:p w:rsidR="00400D28" w:rsidRPr="00400D28" w:rsidRDefault="00400D28" w:rsidP="00400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0D28">
        <w:rPr>
          <w:rFonts w:ascii="Times New Roman" w:hAnsi="Times New Roman"/>
          <w:sz w:val="24"/>
          <w:szCs w:val="24"/>
        </w:rPr>
        <w:t>а) организацию и проведение поселенческих (межпоселенческих) социально-культурных и спортивных мероприятий, выставок, ярмарок, конкурсов, семинаров и конференций;</w:t>
      </w:r>
    </w:p>
    <w:p w:rsidR="00400D28" w:rsidRPr="00400D28" w:rsidRDefault="00400D28" w:rsidP="00400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0D28">
        <w:rPr>
          <w:rFonts w:ascii="Times New Roman" w:hAnsi="Times New Roman"/>
          <w:sz w:val="24"/>
          <w:szCs w:val="24"/>
        </w:rPr>
        <w:t>б) участие в научных, культурных и спортивных мероприятиях, конференциях, фестивалях и т.д.;</w:t>
      </w:r>
    </w:p>
    <w:p w:rsidR="00400D28" w:rsidRPr="00400D28" w:rsidRDefault="00400D28" w:rsidP="00400D2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0D28">
        <w:rPr>
          <w:rFonts w:ascii="Times New Roman" w:hAnsi="Times New Roman"/>
          <w:sz w:val="24"/>
          <w:szCs w:val="24"/>
        </w:rPr>
        <w:t>в) организацию и проведение праздничных и юбилейных мероприятий; приобретение памятных подарков и выплату разовых денежных премий;</w:t>
      </w:r>
      <w:bookmarkStart w:id="1" w:name="Par59"/>
      <w:bookmarkEnd w:id="1"/>
    </w:p>
    <w:p w:rsidR="00400D28" w:rsidRPr="00400D28" w:rsidRDefault="00400D28" w:rsidP="00400D2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0D28">
        <w:rPr>
          <w:rFonts w:ascii="Times New Roman" w:hAnsi="Times New Roman"/>
          <w:sz w:val="24"/>
          <w:szCs w:val="24"/>
        </w:rPr>
        <w:t>г) оказание разовой помощи гражданам;</w:t>
      </w:r>
    </w:p>
    <w:p w:rsidR="00400D28" w:rsidRPr="00400D28" w:rsidRDefault="00400D28" w:rsidP="00400D2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0D28">
        <w:rPr>
          <w:rFonts w:ascii="Times New Roman" w:hAnsi="Times New Roman"/>
          <w:sz w:val="24"/>
          <w:szCs w:val="24"/>
        </w:rPr>
        <w:t>д) на исполнение судебных актов по искам к муниципальному образованию;</w:t>
      </w:r>
    </w:p>
    <w:p w:rsidR="00400D28" w:rsidRPr="00400D28" w:rsidRDefault="00400D28" w:rsidP="00400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60"/>
      <w:bookmarkEnd w:id="2"/>
      <w:r w:rsidRPr="00400D28">
        <w:rPr>
          <w:rFonts w:ascii="Times New Roman" w:hAnsi="Times New Roman"/>
          <w:sz w:val="24"/>
          <w:szCs w:val="24"/>
        </w:rPr>
        <w:t>е) иные непредвиденные расходы.</w:t>
      </w:r>
    </w:p>
    <w:p w:rsidR="00400D28" w:rsidRPr="00400D28" w:rsidRDefault="00400D28" w:rsidP="00400D28">
      <w:pPr>
        <w:widowControl w:val="0"/>
        <w:autoSpaceDE w:val="0"/>
        <w:autoSpaceDN w:val="0"/>
        <w:adjustRightInd w:val="0"/>
        <w:spacing w:before="240" w:after="24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00D28">
        <w:rPr>
          <w:rFonts w:ascii="Times New Roman" w:hAnsi="Times New Roman"/>
          <w:b/>
          <w:sz w:val="24"/>
          <w:szCs w:val="24"/>
        </w:rPr>
        <w:t>3. Порядок использования средств резервного фонда</w:t>
      </w:r>
    </w:p>
    <w:p w:rsidR="00400D28" w:rsidRPr="00400D28" w:rsidRDefault="00400D28" w:rsidP="00400D28">
      <w:pPr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" w:hAnsi="Times New Roman"/>
          <w:sz w:val="24"/>
          <w:szCs w:val="24"/>
        </w:rPr>
      </w:pPr>
      <w:r w:rsidRPr="00400D28">
        <w:rPr>
          <w:rFonts w:ascii="Times New Roman" w:hAnsi="Times New Roman"/>
          <w:sz w:val="24"/>
          <w:szCs w:val="24"/>
        </w:rPr>
        <w:t>3.1. Управление средствами фонда осуществляется Администрацией Зональненского сельского поселения.</w:t>
      </w:r>
    </w:p>
    <w:p w:rsidR="00400D28" w:rsidRPr="00400D28" w:rsidRDefault="00400D28" w:rsidP="00400D28">
      <w:pPr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" w:hAnsi="Times New Roman"/>
          <w:sz w:val="24"/>
          <w:szCs w:val="24"/>
        </w:rPr>
      </w:pPr>
      <w:r w:rsidRPr="00400D28">
        <w:rPr>
          <w:rFonts w:ascii="Times New Roman" w:hAnsi="Times New Roman"/>
          <w:sz w:val="24"/>
          <w:szCs w:val="24"/>
        </w:rPr>
        <w:t xml:space="preserve">3.2. Средства из фонда выделяются на основании распоряжения Администрации поселения, Главой поселения. В распоряжении администрации поселения указывается размер выделенных средств резервного фонда и их распределение по получателям и проводимым мероприятиям с указанием кодов бюджетной классификации Российской Федерации. </w:t>
      </w:r>
    </w:p>
    <w:p w:rsidR="00400D28" w:rsidRPr="00400D28" w:rsidRDefault="00400D28" w:rsidP="00400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0D28">
        <w:rPr>
          <w:rFonts w:ascii="Times New Roman" w:hAnsi="Times New Roman"/>
          <w:sz w:val="24"/>
          <w:szCs w:val="24"/>
        </w:rPr>
        <w:t>3.3. Проекты распоряжений Главы поселения о выделении средств из фонда оформляются при наличии средств в фонде, после рассмотрения финансовым работником администрации поселения представленных смет расходов.</w:t>
      </w:r>
    </w:p>
    <w:p w:rsidR="00400D28" w:rsidRPr="00400D28" w:rsidRDefault="00400D28" w:rsidP="00400D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00D28">
        <w:rPr>
          <w:rFonts w:ascii="Times New Roman" w:hAnsi="Times New Roman"/>
          <w:sz w:val="24"/>
          <w:szCs w:val="24"/>
        </w:rPr>
        <w:t>3.4. Контроль за использованием средств фонда осуществляется ведущим специалистом по финансово-экономическим вопросам.</w:t>
      </w:r>
    </w:p>
    <w:p w:rsidR="00400D28" w:rsidRPr="00400D28" w:rsidRDefault="00400D28" w:rsidP="00400D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00D28" w:rsidRDefault="00400D28" w:rsidP="00FF60A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sectPr w:rsidR="00400D28" w:rsidSect="00816093">
      <w:headerReference w:type="default" r:id="rId8"/>
      <w:pgSz w:w="11906" w:h="16838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309" w:rsidRDefault="003D7309" w:rsidP="004B034D">
      <w:pPr>
        <w:spacing w:after="0" w:line="240" w:lineRule="auto"/>
      </w:pPr>
      <w:r>
        <w:separator/>
      </w:r>
    </w:p>
  </w:endnote>
  <w:endnote w:type="continuationSeparator" w:id="1">
    <w:p w:rsidR="003D7309" w:rsidRDefault="003D7309" w:rsidP="004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309" w:rsidRDefault="003D7309" w:rsidP="004B034D">
      <w:pPr>
        <w:spacing w:after="0" w:line="240" w:lineRule="auto"/>
      </w:pPr>
      <w:r>
        <w:separator/>
      </w:r>
    </w:p>
  </w:footnote>
  <w:footnote w:type="continuationSeparator" w:id="1">
    <w:p w:rsidR="003D7309" w:rsidRDefault="003D7309" w:rsidP="004B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4A" w:rsidRPr="00E04A17" w:rsidRDefault="0057354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C6813"/>
    <w:multiLevelType w:val="hybridMultilevel"/>
    <w:tmpl w:val="39CC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C081A"/>
    <w:multiLevelType w:val="hybridMultilevel"/>
    <w:tmpl w:val="CCB0380E"/>
    <w:lvl w:ilvl="0" w:tplc="EA66E136">
      <w:start w:val="1"/>
      <w:numFmt w:val="decimal"/>
      <w:lvlText w:val="%1."/>
      <w:lvlJc w:val="left"/>
      <w:pPr>
        <w:ind w:left="1710" w:hanging="9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211FEA"/>
    <w:multiLevelType w:val="hybridMultilevel"/>
    <w:tmpl w:val="28A0C7C2"/>
    <w:lvl w:ilvl="0" w:tplc="376A4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36729"/>
    <w:multiLevelType w:val="hybridMultilevel"/>
    <w:tmpl w:val="E98ADE60"/>
    <w:lvl w:ilvl="0" w:tplc="B6B23F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A52986"/>
    <w:multiLevelType w:val="hybridMultilevel"/>
    <w:tmpl w:val="A216A1F8"/>
    <w:lvl w:ilvl="0" w:tplc="999A1D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6ED08E7"/>
    <w:multiLevelType w:val="hybridMultilevel"/>
    <w:tmpl w:val="CCE033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C9A30A1"/>
    <w:multiLevelType w:val="hybridMultilevel"/>
    <w:tmpl w:val="8BDE5DF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11"/>
  </w:num>
  <w:num w:numId="12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BEE"/>
    <w:rsid w:val="000F4A12"/>
    <w:rsid w:val="0014494F"/>
    <w:rsid w:val="001D24E6"/>
    <w:rsid w:val="001D340A"/>
    <w:rsid w:val="00222A41"/>
    <w:rsid w:val="00230D96"/>
    <w:rsid w:val="00242CF0"/>
    <w:rsid w:val="002E7AFC"/>
    <w:rsid w:val="00396400"/>
    <w:rsid w:val="003D4B0C"/>
    <w:rsid w:val="003D7309"/>
    <w:rsid w:val="00400D28"/>
    <w:rsid w:val="00432BEE"/>
    <w:rsid w:val="00434323"/>
    <w:rsid w:val="00455593"/>
    <w:rsid w:val="00457C8E"/>
    <w:rsid w:val="00490406"/>
    <w:rsid w:val="004B034D"/>
    <w:rsid w:val="004B75D3"/>
    <w:rsid w:val="004C6565"/>
    <w:rsid w:val="0057354A"/>
    <w:rsid w:val="005E1E7E"/>
    <w:rsid w:val="006252D3"/>
    <w:rsid w:val="006505C0"/>
    <w:rsid w:val="00672AB1"/>
    <w:rsid w:val="00674AE4"/>
    <w:rsid w:val="006E32B5"/>
    <w:rsid w:val="00710BEE"/>
    <w:rsid w:val="00712B0F"/>
    <w:rsid w:val="00751004"/>
    <w:rsid w:val="00762709"/>
    <w:rsid w:val="007B69F3"/>
    <w:rsid w:val="007E310D"/>
    <w:rsid w:val="007F3531"/>
    <w:rsid w:val="00816093"/>
    <w:rsid w:val="00822A5A"/>
    <w:rsid w:val="00841862"/>
    <w:rsid w:val="008C420C"/>
    <w:rsid w:val="008F4E86"/>
    <w:rsid w:val="00912EAF"/>
    <w:rsid w:val="009C6361"/>
    <w:rsid w:val="009C67F8"/>
    <w:rsid w:val="00AE248E"/>
    <w:rsid w:val="00B310D8"/>
    <w:rsid w:val="00B6115A"/>
    <w:rsid w:val="00B8407D"/>
    <w:rsid w:val="00B86E6D"/>
    <w:rsid w:val="00BA6873"/>
    <w:rsid w:val="00BD3DC4"/>
    <w:rsid w:val="00CD518C"/>
    <w:rsid w:val="00D27725"/>
    <w:rsid w:val="00D60CB1"/>
    <w:rsid w:val="00DA1863"/>
    <w:rsid w:val="00DB7640"/>
    <w:rsid w:val="00E077AF"/>
    <w:rsid w:val="00E55610"/>
    <w:rsid w:val="00E97322"/>
    <w:rsid w:val="00F1306E"/>
    <w:rsid w:val="00FF6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E7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E1E7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3432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E1E7E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E1E7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E1E7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5E1E7E"/>
    <w:pPr>
      <w:keepNext/>
      <w:spacing w:after="0" w:line="240" w:lineRule="auto"/>
      <w:jc w:val="both"/>
      <w:outlineLvl w:val="7"/>
    </w:pPr>
    <w:rPr>
      <w:rFonts w:ascii="Times New Roman" w:hAnsi="Times New Roman"/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1E7E"/>
    <w:pPr>
      <w:keepNext/>
      <w:spacing w:after="0" w:line="240" w:lineRule="auto"/>
      <w:ind w:firstLine="720"/>
      <w:jc w:val="right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34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4343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3432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C6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E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E1E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E1E7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E1E7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1E7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1E7E"/>
  </w:style>
  <w:style w:type="paragraph" w:styleId="a6">
    <w:name w:val="header"/>
    <w:basedOn w:val="a"/>
    <w:link w:val="a7"/>
    <w:uiPriority w:val="99"/>
    <w:rsid w:val="005E1E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E1E7E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E1E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a">
    <w:name w:val="Balloon Text"/>
    <w:basedOn w:val="a"/>
    <w:link w:val="ab"/>
    <w:uiPriority w:val="99"/>
    <w:semiHidden/>
    <w:unhideWhenUsed/>
    <w:rsid w:val="005E1E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E7E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customStyle="1" w:styleId="ConsPlusNormal">
    <w:name w:val="ConsPlu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Hyperlink"/>
    <w:uiPriority w:val="99"/>
    <w:rsid w:val="005E1E7E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5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5E1E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5E1E7E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5E1E7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1">
    <w:name w:val="Table Elegant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Contemporary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5E1E7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E1E7E"/>
    <w:pPr>
      <w:spacing w:after="0" w:line="360" w:lineRule="auto"/>
      <w:jc w:val="both"/>
    </w:pPr>
    <w:rPr>
      <w:rFonts w:ascii="Tms Rmn" w:hAnsi="Tms Rm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E1E7E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StyleListBulletTimesNewRoman">
    <w:name w:val="Style List Bullet + Times New Roman"/>
    <w:basedOn w:val="af3"/>
    <w:uiPriority w:val="99"/>
    <w:rsid w:val="005E1E7E"/>
    <w:pPr>
      <w:numPr>
        <w:numId w:val="1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3">
    <w:name w:val="List Bullet"/>
    <w:basedOn w:val="a"/>
    <w:autoRedefine/>
    <w:uiPriority w:val="99"/>
    <w:rsid w:val="005E1E7E"/>
    <w:pPr>
      <w:tabs>
        <w:tab w:val="left" w:pos="-993"/>
      </w:tabs>
      <w:spacing w:after="12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styleId="af4">
    <w:name w:val="page number"/>
    <w:uiPriority w:val="99"/>
    <w:rsid w:val="005E1E7E"/>
    <w:rPr>
      <w:rFonts w:cs="Times New Roman"/>
    </w:rPr>
  </w:style>
  <w:style w:type="paragraph" w:styleId="af5">
    <w:name w:val="Body Text Indent"/>
    <w:basedOn w:val="a"/>
    <w:link w:val="af6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Îáû÷íûé"/>
    <w:uiPriority w:val="99"/>
    <w:rsid w:val="005E1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7"/>
    <w:next w:val="af7"/>
    <w:uiPriority w:val="99"/>
    <w:rsid w:val="005E1E7E"/>
    <w:pPr>
      <w:keepNext/>
      <w:jc w:val="center"/>
    </w:pPr>
    <w:rPr>
      <w:b/>
    </w:rPr>
  </w:style>
  <w:style w:type="paragraph" w:customStyle="1" w:styleId="af8">
    <w:name w:val="Âåðõíèé êîëîíòèòóë"/>
    <w:basedOn w:val="af7"/>
    <w:uiPriority w:val="99"/>
    <w:rsid w:val="005E1E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E1E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реквизитПодпись"/>
    <w:basedOn w:val="a"/>
    <w:uiPriority w:val="99"/>
    <w:rsid w:val="005E1E7E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character" w:styleId="afa">
    <w:name w:val="FollowedHyperlink"/>
    <w:uiPriority w:val="99"/>
    <w:rsid w:val="005E1E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4">
    <w:name w:val="xl64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5">
    <w:name w:val="xl65"/>
    <w:basedOn w:val="a"/>
    <w:rsid w:val="005E1E7E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4"/>
      <w:szCs w:val="24"/>
    </w:rPr>
  </w:style>
  <w:style w:type="paragraph" w:customStyle="1" w:styleId="xl66">
    <w:name w:val="xl6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7">
    <w:name w:val="xl6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8">
    <w:name w:val="xl6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69">
    <w:name w:val="xl6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</w:rPr>
  </w:style>
  <w:style w:type="paragraph" w:customStyle="1" w:styleId="xl70">
    <w:name w:val="xl7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71">
    <w:name w:val="xl7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72">
    <w:name w:val="xl7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i/>
      <w:iCs/>
    </w:rPr>
  </w:style>
  <w:style w:type="paragraph" w:customStyle="1" w:styleId="xl73">
    <w:name w:val="xl7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4">
    <w:name w:val="xl7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5">
    <w:name w:val="xl7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76">
    <w:name w:val="xl7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</w:rPr>
  </w:style>
  <w:style w:type="paragraph" w:customStyle="1" w:styleId="xl77">
    <w:name w:val="xl7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78">
    <w:name w:val="xl7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79">
    <w:name w:val="xl7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0">
    <w:name w:val="xl8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1">
    <w:name w:val="xl8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82">
    <w:name w:val="xl8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</w:rPr>
  </w:style>
  <w:style w:type="paragraph" w:customStyle="1" w:styleId="xl83">
    <w:name w:val="xl8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4">
    <w:name w:val="xl8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</w:rPr>
  </w:style>
  <w:style w:type="paragraph" w:customStyle="1" w:styleId="xl85">
    <w:name w:val="xl8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</w:rPr>
  </w:style>
  <w:style w:type="paragraph" w:customStyle="1" w:styleId="xl86">
    <w:name w:val="xl8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7">
    <w:name w:val="xl8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89">
    <w:name w:val="xl8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90">
    <w:name w:val="xl9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91">
    <w:name w:val="xl9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92">
    <w:name w:val="xl9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93">
    <w:name w:val="xl9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4">
    <w:name w:val="xl9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</w:rPr>
  </w:style>
  <w:style w:type="paragraph" w:customStyle="1" w:styleId="xl95">
    <w:name w:val="xl9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6">
    <w:name w:val="xl9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7">
    <w:name w:val="xl9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8">
    <w:name w:val="xl98"/>
    <w:basedOn w:val="a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100">
    <w:name w:val="xl100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uiPriority w:val="99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5E1E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E1E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5E1E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5E1E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E1E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5E1E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5E1E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b">
    <w:name w:val="ЭЭГ"/>
    <w:basedOn w:val="a"/>
    <w:rsid w:val="005E1E7E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E1E7E"/>
  </w:style>
  <w:style w:type="numbering" w:customStyle="1" w:styleId="23">
    <w:name w:val="Нет списка2"/>
    <w:next w:val="a2"/>
    <w:uiPriority w:val="99"/>
    <w:semiHidden/>
    <w:unhideWhenUsed/>
    <w:rsid w:val="007E310D"/>
  </w:style>
  <w:style w:type="paragraph" w:styleId="afc">
    <w:name w:val="No Spacing"/>
    <w:basedOn w:val="a"/>
    <w:uiPriority w:val="1"/>
    <w:qFormat/>
    <w:rsid w:val="007E310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table" w:customStyle="1" w:styleId="24">
    <w:name w:val="Сетка таблицы2"/>
    <w:basedOn w:val="a1"/>
    <w:next w:val="a5"/>
    <w:uiPriority w:val="99"/>
    <w:rsid w:val="007E310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E3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2016-06-16T03:05:00Z</cp:lastPrinted>
  <dcterms:created xsi:type="dcterms:W3CDTF">2016-06-16T03:08:00Z</dcterms:created>
  <dcterms:modified xsi:type="dcterms:W3CDTF">2016-06-16T03:08:00Z</dcterms:modified>
</cp:coreProperties>
</file>