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8B5ED8">
        <w:rPr>
          <w:sz w:val="24"/>
          <w:szCs w:val="24"/>
        </w:rPr>
        <w:t>3</w:t>
      </w:r>
      <w:r w:rsidR="00DB0197">
        <w:rPr>
          <w:sz w:val="24"/>
          <w:szCs w:val="24"/>
        </w:rPr>
        <w:t>9</w:t>
      </w:r>
      <w:r w:rsidRPr="00BD2032">
        <w:rPr>
          <w:sz w:val="24"/>
          <w:szCs w:val="24"/>
        </w:rPr>
        <w:t xml:space="preserve"> от </w:t>
      </w:r>
      <w:r w:rsidR="00DB0197">
        <w:rPr>
          <w:sz w:val="24"/>
          <w:szCs w:val="24"/>
        </w:rPr>
        <w:t>19</w:t>
      </w:r>
      <w:r w:rsidR="0067258E">
        <w:rPr>
          <w:sz w:val="24"/>
          <w:szCs w:val="24"/>
        </w:rPr>
        <w:t>.09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67258E" w:rsidRDefault="00BD2032" w:rsidP="001603D2">
      <w:pPr>
        <w:pBdr>
          <w:bottom w:val="single" w:sz="12" w:space="1" w:color="auto"/>
        </w:pBdr>
        <w:ind w:right="-569"/>
        <w:rPr>
          <w:b/>
          <w:kern w:val="3"/>
          <w:sz w:val="16"/>
          <w:szCs w:val="16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DB0197" w:rsidRPr="00DB0197" w:rsidRDefault="00DB0197" w:rsidP="00DB0197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zCs w:val="28"/>
        </w:rPr>
      </w:pPr>
      <w:r w:rsidRPr="00DB0197">
        <w:rPr>
          <w:bCs/>
          <w:szCs w:val="28"/>
        </w:rPr>
        <w:t>Муниципальное образование «Зональненское сельское поселение»</w:t>
      </w:r>
    </w:p>
    <w:p w:rsidR="00DB0197" w:rsidRPr="00DB0197" w:rsidRDefault="00DB0197" w:rsidP="00DB0197">
      <w:pPr>
        <w:widowControl w:val="0"/>
        <w:autoSpaceDE w:val="0"/>
        <w:autoSpaceDN w:val="0"/>
        <w:adjustRightInd w:val="0"/>
        <w:spacing w:line="300" w:lineRule="auto"/>
        <w:jc w:val="center"/>
        <w:rPr>
          <w:bCs/>
          <w:szCs w:val="28"/>
        </w:rPr>
      </w:pPr>
      <w:r w:rsidRPr="00DB0197">
        <w:rPr>
          <w:bCs/>
          <w:szCs w:val="28"/>
        </w:rPr>
        <w:t>Администрация Зональненского сельского поселения</w:t>
      </w:r>
    </w:p>
    <w:p w:rsidR="00DB0197" w:rsidRPr="00DB0197" w:rsidRDefault="00DB0197" w:rsidP="00DB0197">
      <w:pPr>
        <w:jc w:val="center"/>
        <w:rPr>
          <w:b/>
          <w:szCs w:val="28"/>
        </w:rPr>
      </w:pPr>
    </w:p>
    <w:p w:rsidR="00DB0197" w:rsidRPr="00DB0197" w:rsidRDefault="00DB0197" w:rsidP="00DB0197">
      <w:pPr>
        <w:jc w:val="center"/>
        <w:rPr>
          <w:sz w:val="24"/>
          <w:szCs w:val="24"/>
        </w:rPr>
      </w:pPr>
      <w:r w:rsidRPr="00DB0197">
        <w:rPr>
          <w:sz w:val="24"/>
          <w:szCs w:val="24"/>
        </w:rPr>
        <w:t>ЗАКЛЮЧЕНИЕ</w:t>
      </w:r>
    </w:p>
    <w:p w:rsidR="00DB0197" w:rsidRPr="00DB0197" w:rsidRDefault="00DB0197" w:rsidP="00DB019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DB0197">
        <w:rPr>
          <w:sz w:val="24"/>
          <w:szCs w:val="24"/>
        </w:rPr>
        <w:t xml:space="preserve"> организатора публичных слушаний по заключению комиссии по землепользованию и застройки Администрации Зональненского сельского поселения от 04.08.2017 г. № 2.</w:t>
      </w:r>
    </w:p>
    <w:p w:rsidR="00DB0197" w:rsidRPr="00DB0197" w:rsidRDefault="00DB0197" w:rsidP="00DB0197">
      <w:pPr>
        <w:jc w:val="center"/>
        <w:rPr>
          <w:b/>
          <w:szCs w:val="28"/>
        </w:rPr>
      </w:pPr>
    </w:p>
    <w:p w:rsidR="00DB0197" w:rsidRPr="00DB0197" w:rsidRDefault="00DB0197" w:rsidP="00DB0197">
      <w:pPr>
        <w:jc w:val="center"/>
        <w:rPr>
          <w:sz w:val="24"/>
          <w:szCs w:val="24"/>
        </w:rPr>
      </w:pPr>
    </w:p>
    <w:p w:rsidR="00DB0197" w:rsidRPr="00DB0197" w:rsidRDefault="00DB0197" w:rsidP="00DB0197">
      <w:pPr>
        <w:jc w:val="both"/>
        <w:rPr>
          <w:sz w:val="24"/>
          <w:szCs w:val="24"/>
        </w:rPr>
      </w:pPr>
      <w:r w:rsidRPr="00DB0197">
        <w:rPr>
          <w:sz w:val="24"/>
          <w:szCs w:val="24"/>
        </w:rPr>
        <w:t>п. Зональная Станция</w:t>
      </w:r>
      <w:r w:rsidRPr="00DB0197">
        <w:rPr>
          <w:sz w:val="24"/>
          <w:szCs w:val="24"/>
        </w:rPr>
        <w:tab/>
      </w:r>
      <w:r w:rsidRPr="00DB0197">
        <w:rPr>
          <w:sz w:val="24"/>
          <w:szCs w:val="24"/>
        </w:rPr>
        <w:tab/>
      </w:r>
      <w:r w:rsidRPr="00DB0197">
        <w:rPr>
          <w:sz w:val="24"/>
          <w:szCs w:val="24"/>
        </w:rPr>
        <w:tab/>
      </w:r>
      <w:r w:rsidRPr="00DB0197">
        <w:rPr>
          <w:sz w:val="24"/>
          <w:szCs w:val="24"/>
        </w:rPr>
        <w:tab/>
      </w:r>
      <w:r w:rsidRPr="00DB0197">
        <w:rPr>
          <w:sz w:val="24"/>
          <w:szCs w:val="24"/>
        </w:rPr>
        <w:tab/>
      </w:r>
      <w:r w:rsidRPr="00DB0197">
        <w:rPr>
          <w:sz w:val="24"/>
          <w:szCs w:val="24"/>
        </w:rPr>
        <w:tab/>
      </w:r>
      <w:r w:rsidRPr="00DB0197">
        <w:rPr>
          <w:sz w:val="24"/>
          <w:szCs w:val="24"/>
        </w:rPr>
        <w:tab/>
      </w:r>
      <w:r w:rsidRPr="00DB0197">
        <w:rPr>
          <w:sz w:val="24"/>
          <w:szCs w:val="24"/>
        </w:rPr>
        <w:tab/>
        <w:t>16.09.2017 г.</w:t>
      </w:r>
    </w:p>
    <w:p w:rsidR="00DB0197" w:rsidRDefault="00DB0197" w:rsidP="00DB0197">
      <w:pPr>
        <w:jc w:val="both"/>
        <w:rPr>
          <w:sz w:val="24"/>
          <w:szCs w:val="24"/>
        </w:rPr>
      </w:pPr>
    </w:p>
    <w:p w:rsidR="00DB0197" w:rsidRPr="00DB0197" w:rsidRDefault="00DB0197" w:rsidP="00DB0197">
      <w:pPr>
        <w:jc w:val="both"/>
        <w:rPr>
          <w:sz w:val="24"/>
          <w:szCs w:val="24"/>
        </w:rPr>
      </w:pPr>
    </w:p>
    <w:p w:rsidR="00DB0197" w:rsidRPr="00DB0197" w:rsidRDefault="00DB0197" w:rsidP="00DB0197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DB0197">
        <w:rPr>
          <w:rFonts w:eastAsia="Calibri"/>
          <w:sz w:val="24"/>
          <w:szCs w:val="24"/>
        </w:rPr>
        <w:t>В соответствии с Постановлением от 15.08.2017 № 352</w:t>
      </w:r>
      <w:r w:rsidRPr="00DB0197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"</w:t>
      </w:r>
      <w:r w:rsidRPr="00DB0197">
        <w:rPr>
          <w:rFonts w:eastAsia="Calibri"/>
          <w:sz w:val="24"/>
          <w:szCs w:val="24"/>
        </w:rPr>
        <w:t>Об организации публичных слушаний по заключению комиссии по землепользованию и застройке Администрации Зональненского сельского поселения от 04.08.2017 № 2</w:t>
      </w:r>
      <w:r>
        <w:rPr>
          <w:rFonts w:eastAsia="Calibri"/>
          <w:sz w:val="24"/>
          <w:szCs w:val="24"/>
        </w:rPr>
        <w:t>"</w:t>
      </w:r>
      <w:r w:rsidRPr="00DB0197">
        <w:rPr>
          <w:rFonts w:eastAsia="Calibri"/>
          <w:sz w:val="24"/>
          <w:szCs w:val="24"/>
        </w:rPr>
        <w:t xml:space="preserve"> Администрация Зональненского сельского поселения провела публичные слушания 16 сентября 2017 года в 10-00 в здании Дома культуры по адресу: Томская область, Томский район, п. Зональная Станция, ул. Совхозная, 16 с привлечением населения к участию в обсуждении.</w:t>
      </w:r>
    </w:p>
    <w:p w:rsidR="00DB0197" w:rsidRPr="00DB0197" w:rsidRDefault="00DB0197" w:rsidP="00DB0197">
      <w:pPr>
        <w:ind w:firstLine="426"/>
        <w:contextualSpacing/>
        <w:jc w:val="both"/>
        <w:rPr>
          <w:rFonts w:eastAsia="Calibri"/>
          <w:sz w:val="24"/>
          <w:szCs w:val="24"/>
        </w:rPr>
      </w:pPr>
    </w:p>
    <w:p w:rsidR="00DB0197" w:rsidRDefault="00DB0197" w:rsidP="00DB0197">
      <w:pPr>
        <w:ind w:firstLine="426"/>
        <w:jc w:val="both"/>
        <w:rPr>
          <w:sz w:val="24"/>
          <w:szCs w:val="24"/>
        </w:rPr>
      </w:pPr>
      <w:r w:rsidRPr="00DB0197">
        <w:rPr>
          <w:sz w:val="24"/>
          <w:szCs w:val="24"/>
        </w:rPr>
        <w:t>По результатам публичных слушаний организатором публичных слушаний принято решение:</w:t>
      </w:r>
    </w:p>
    <w:p w:rsidR="00DB0197" w:rsidRPr="00DB0197" w:rsidRDefault="00DB0197" w:rsidP="00DB0197">
      <w:pPr>
        <w:ind w:firstLine="426"/>
        <w:jc w:val="both"/>
        <w:rPr>
          <w:sz w:val="24"/>
          <w:szCs w:val="24"/>
        </w:rPr>
      </w:pPr>
    </w:p>
    <w:p w:rsidR="00DB0197" w:rsidRDefault="00DB0197" w:rsidP="00DB0197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r w:rsidRPr="00DB0197">
        <w:rPr>
          <w:sz w:val="24"/>
          <w:szCs w:val="24"/>
        </w:rPr>
        <w:t xml:space="preserve">Считать публичные слушания по заявлению Мартюшевой Е.А. от 21.07.2017 г. № 731 и заявлению </w:t>
      </w:r>
      <w:proofErr w:type="spellStart"/>
      <w:r w:rsidRPr="00DB0197">
        <w:rPr>
          <w:sz w:val="24"/>
          <w:szCs w:val="24"/>
        </w:rPr>
        <w:t>Жигадловой</w:t>
      </w:r>
      <w:proofErr w:type="spellEnd"/>
      <w:r w:rsidRPr="00DB0197">
        <w:rPr>
          <w:sz w:val="24"/>
          <w:szCs w:val="24"/>
        </w:rPr>
        <w:t xml:space="preserve"> Е.В. от 21.07.2017 г. № 730 о возможности отклонения от минимального размера земельного участка, расположенного по адресу: Томская область, Томский район, п. Зональная Станция, мкр. «Радужный», </w:t>
      </w:r>
      <w:proofErr w:type="spellStart"/>
      <w:r w:rsidRPr="00DB0197">
        <w:rPr>
          <w:sz w:val="24"/>
          <w:szCs w:val="24"/>
        </w:rPr>
        <w:t>уч</w:t>
      </w:r>
      <w:proofErr w:type="spellEnd"/>
      <w:r w:rsidRPr="00DB0197">
        <w:rPr>
          <w:sz w:val="24"/>
          <w:szCs w:val="24"/>
        </w:rPr>
        <w:t xml:space="preserve">. 130/1 и </w:t>
      </w:r>
      <w:proofErr w:type="spellStart"/>
      <w:r w:rsidRPr="00DB0197">
        <w:rPr>
          <w:sz w:val="24"/>
          <w:szCs w:val="24"/>
        </w:rPr>
        <w:t>уч</w:t>
      </w:r>
      <w:proofErr w:type="spellEnd"/>
      <w:r w:rsidRPr="00DB0197">
        <w:rPr>
          <w:sz w:val="24"/>
          <w:szCs w:val="24"/>
        </w:rPr>
        <w:t>. 130. По заявлению директора ООО «</w:t>
      </w:r>
      <w:proofErr w:type="spellStart"/>
      <w:r w:rsidRPr="00DB0197">
        <w:rPr>
          <w:sz w:val="24"/>
          <w:szCs w:val="24"/>
        </w:rPr>
        <w:t>СтройИндустрия</w:t>
      </w:r>
      <w:proofErr w:type="spellEnd"/>
      <w:r w:rsidRPr="00DB0197">
        <w:rPr>
          <w:sz w:val="24"/>
          <w:szCs w:val="24"/>
        </w:rPr>
        <w:t>» от 10.07.2017 г. о предоставлении разрешений на условно-разрешенный вид использования с малоэтажными и жилыми домами на вид разрешённого использования блокированная застройка, а также о возможности отклонения от предельных параметров разрешенного строительства, а именно минимальных размеров площади земельных участков в границах территориальной зоны Ж-1-1, с 500 кв.м до 200 кв.м для строительства блокированных жилых домов на земельных участках с кадастровыми номерами: 70:14:0300092:1192,  70:14:0300092:852, 70:14:0300092:851, 70:14:0300092:850, 70:14:0300092:1191, 70:14:0300092:1206, 70:14:0300092:854, 70:14:0300092:855,  70:14:0300092:853, 70:14:0300092:856, 70:14:0300092:859, 70:14:0300092:857, 70:14:0300092:861,  70:14:0300092:862, 70:14:0300092:864, 70:14:0300092:863, 70:14:0300092:866, 70:14:0300092:865, 70:14:0300092:867, 70:14:0300092:898, состоявшимися.</w:t>
      </w:r>
    </w:p>
    <w:p w:rsidR="00DB0197" w:rsidRPr="00DB0197" w:rsidRDefault="00DB0197" w:rsidP="00DB0197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197" w:rsidRDefault="00DB0197" w:rsidP="00DB0197">
      <w:pPr>
        <w:numPr>
          <w:ilvl w:val="0"/>
          <w:numId w:val="15"/>
        </w:numPr>
        <w:ind w:left="0" w:firstLine="426"/>
        <w:contextualSpacing/>
        <w:jc w:val="both"/>
        <w:rPr>
          <w:rFonts w:eastAsia="Calibri"/>
          <w:sz w:val="24"/>
          <w:szCs w:val="24"/>
        </w:rPr>
      </w:pPr>
      <w:r w:rsidRPr="00DB0197">
        <w:rPr>
          <w:rFonts w:eastAsia="Calibri"/>
          <w:sz w:val="24"/>
          <w:szCs w:val="24"/>
        </w:rPr>
        <w:lastRenderedPageBreak/>
        <w:t>Направить протокол публичных слушаний от 19.09.2017 г. и настоящее заключение в комиссию по землепользованию и застройки Администрации Зональненского сельского поселения.</w:t>
      </w:r>
    </w:p>
    <w:p w:rsidR="00DB0197" w:rsidRPr="00DB0197" w:rsidRDefault="00DB0197" w:rsidP="00DB0197">
      <w:pPr>
        <w:contextualSpacing/>
        <w:jc w:val="both"/>
        <w:rPr>
          <w:rFonts w:eastAsia="Calibri"/>
          <w:sz w:val="24"/>
          <w:szCs w:val="24"/>
        </w:rPr>
      </w:pPr>
    </w:p>
    <w:p w:rsidR="00DB0197" w:rsidRPr="00DB0197" w:rsidRDefault="00DB0197" w:rsidP="00DB0197">
      <w:pPr>
        <w:numPr>
          <w:ilvl w:val="0"/>
          <w:numId w:val="15"/>
        </w:numPr>
        <w:ind w:left="0" w:firstLine="426"/>
        <w:contextualSpacing/>
        <w:jc w:val="both"/>
        <w:rPr>
          <w:rFonts w:eastAsia="Calibri"/>
          <w:sz w:val="24"/>
          <w:szCs w:val="24"/>
        </w:rPr>
      </w:pPr>
      <w:r w:rsidRPr="00DB0197">
        <w:rPr>
          <w:rFonts w:eastAsia="Calibri"/>
          <w:sz w:val="24"/>
          <w:szCs w:val="24"/>
        </w:rPr>
        <w:t>Настоящее заключение о результатах публичных слушаний опубликовать в официальном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(</w:t>
      </w:r>
      <w:r w:rsidRPr="00DB0197">
        <w:rPr>
          <w:rFonts w:eastAsia="Calibri"/>
          <w:sz w:val="24"/>
          <w:szCs w:val="24"/>
          <w:lang w:val="en-US"/>
        </w:rPr>
        <w:t>www</w:t>
      </w:r>
      <w:r w:rsidRPr="00DB0197">
        <w:rPr>
          <w:rFonts w:eastAsia="Calibri"/>
          <w:sz w:val="24"/>
          <w:szCs w:val="24"/>
        </w:rPr>
        <w:t>.</w:t>
      </w:r>
      <w:proofErr w:type="spellStart"/>
      <w:r w:rsidRPr="00DB0197">
        <w:rPr>
          <w:rFonts w:eastAsia="Calibri"/>
          <w:sz w:val="24"/>
          <w:szCs w:val="24"/>
          <w:lang w:val="en-US"/>
        </w:rPr>
        <w:t>admzsp</w:t>
      </w:r>
      <w:proofErr w:type="spellEnd"/>
      <w:r w:rsidRPr="00DB0197">
        <w:rPr>
          <w:rFonts w:eastAsia="Calibri"/>
          <w:sz w:val="24"/>
          <w:szCs w:val="24"/>
        </w:rPr>
        <w:t>.</w:t>
      </w:r>
      <w:proofErr w:type="spellStart"/>
      <w:r w:rsidRPr="00DB0197">
        <w:rPr>
          <w:rFonts w:eastAsia="Calibri"/>
          <w:sz w:val="24"/>
          <w:szCs w:val="24"/>
          <w:lang w:val="en-US"/>
        </w:rPr>
        <w:t>ru</w:t>
      </w:r>
      <w:proofErr w:type="spellEnd"/>
      <w:r w:rsidRPr="00DB0197">
        <w:rPr>
          <w:rFonts w:eastAsia="Calibri"/>
          <w:sz w:val="24"/>
          <w:szCs w:val="24"/>
        </w:rPr>
        <w:t>).</w:t>
      </w:r>
    </w:p>
    <w:p w:rsidR="00DB0197" w:rsidRPr="00DB0197" w:rsidRDefault="00DB0197" w:rsidP="00DB0197">
      <w:pPr>
        <w:ind w:firstLine="426"/>
        <w:rPr>
          <w:sz w:val="24"/>
          <w:szCs w:val="24"/>
        </w:rPr>
      </w:pPr>
    </w:p>
    <w:p w:rsidR="00DB0197" w:rsidRPr="00DB0197" w:rsidRDefault="00DB0197" w:rsidP="00DB0197">
      <w:pPr>
        <w:rPr>
          <w:sz w:val="24"/>
          <w:szCs w:val="24"/>
        </w:rPr>
      </w:pPr>
    </w:p>
    <w:p w:rsidR="00DB0197" w:rsidRPr="00DB0197" w:rsidRDefault="00DB0197" w:rsidP="00DB0197">
      <w:pPr>
        <w:rPr>
          <w:sz w:val="24"/>
          <w:szCs w:val="24"/>
        </w:rPr>
      </w:pPr>
    </w:p>
    <w:p w:rsidR="00DB0197" w:rsidRPr="00DB0197" w:rsidRDefault="00DB0197" w:rsidP="00DB0197">
      <w:pPr>
        <w:jc w:val="both"/>
        <w:rPr>
          <w:bCs/>
          <w:color w:val="000000"/>
          <w:sz w:val="24"/>
          <w:szCs w:val="24"/>
        </w:rPr>
      </w:pPr>
      <w:r w:rsidRPr="00DB0197">
        <w:rPr>
          <w:bCs/>
          <w:color w:val="000000"/>
          <w:sz w:val="24"/>
          <w:szCs w:val="24"/>
        </w:rPr>
        <w:t xml:space="preserve">Председатель и организатор </w:t>
      </w:r>
    </w:p>
    <w:p w:rsidR="00DB0197" w:rsidRPr="00DB0197" w:rsidRDefault="00DB0197" w:rsidP="00DB0197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DB0197">
        <w:rPr>
          <w:bCs/>
          <w:color w:val="000000"/>
          <w:sz w:val="24"/>
          <w:szCs w:val="24"/>
        </w:rPr>
        <w:t xml:space="preserve">публичных слушаний                                       </w:t>
      </w:r>
      <w:r w:rsidRPr="00DB0197">
        <w:rPr>
          <w:bCs/>
          <w:color w:val="000000"/>
          <w:sz w:val="24"/>
          <w:szCs w:val="24"/>
        </w:rPr>
        <w:tab/>
      </w:r>
      <w:r w:rsidRPr="00DB0197">
        <w:rPr>
          <w:bCs/>
          <w:color w:val="000000"/>
          <w:sz w:val="24"/>
          <w:szCs w:val="24"/>
        </w:rPr>
        <w:tab/>
      </w:r>
      <w:r w:rsidRPr="00DB0197">
        <w:rPr>
          <w:bCs/>
          <w:color w:val="000000"/>
          <w:sz w:val="24"/>
          <w:szCs w:val="24"/>
        </w:rPr>
        <w:tab/>
      </w:r>
      <w:r w:rsidRPr="00DB0197">
        <w:rPr>
          <w:bCs/>
          <w:color w:val="000000"/>
          <w:sz w:val="24"/>
          <w:szCs w:val="24"/>
        </w:rPr>
        <w:tab/>
        <w:t xml:space="preserve">         К.И. </w:t>
      </w:r>
      <w:r w:rsidRPr="00DB0197">
        <w:rPr>
          <w:bCs/>
          <w:sz w:val="24"/>
          <w:szCs w:val="24"/>
        </w:rPr>
        <w:t xml:space="preserve">Мироненко </w:t>
      </w:r>
    </w:p>
    <w:p w:rsidR="00127609" w:rsidRDefault="00127609" w:rsidP="00DB0197">
      <w:pPr>
        <w:jc w:val="center"/>
      </w:pPr>
    </w:p>
    <w:sectPr w:rsidR="00127609" w:rsidSect="008E6B41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3A" w:rsidRDefault="00D8303A">
      <w:r>
        <w:separator/>
      </w:r>
    </w:p>
  </w:endnote>
  <w:endnote w:type="continuationSeparator" w:id="0">
    <w:p w:rsidR="00D8303A" w:rsidRDefault="00D8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3A" w:rsidRDefault="00D8303A">
      <w:r>
        <w:separator/>
      </w:r>
    </w:p>
  </w:footnote>
  <w:footnote w:type="continuationSeparator" w:id="0">
    <w:p w:rsidR="00D8303A" w:rsidRDefault="00D83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97FF4"/>
    <w:multiLevelType w:val="hybridMultilevel"/>
    <w:tmpl w:val="2E54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5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921"/>
    <w:rsid w:val="00012E44"/>
    <w:rsid w:val="000141EF"/>
    <w:rsid w:val="00016CF2"/>
    <w:rsid w:val="00021F03"/>
    <w:rsid w:val="00025EA5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2760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81329"/>
    <w:rsid w:val="0018521F"/>
    <w:rsid w:val="00191013"/>
    <w:rsid w:val="001916E6"/>
    <w:rsid w:val="00197460"/>
    <w:rsid w:val="001A0EA5"/>
    <w:rsid w:val="001B11BE"/>
    <w:rsid w:val="001B1734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4522"/>
    <w:rsid w:val="00353EF5"/>
    <w:rsid w:val="00356D65"/>
    <w:rsid w:val="00375B62"/>
    <w:rsid w:val="003A62F3"/>
    <w:rsid w:val="003B4A67"/>
    <w:rsid w:val="003C201F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0CD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A107C"/>
    <w:rsid w:val="008A651E"/>
    <w:rsid w:val="008B1E01"/>
    <w:rsid w:val="008B43D1"/>
    <w:rsid w:val="008B4441"/>
    <w:rsid w:val="008B5ED8"/>
    <w:rsid w:val="008B7707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3E16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63883"/>
    <w:rsid w:val="00A741C7"/>
    <w:rsid w:val="00A752AA"/>
    <w:rsid w:val="00A805AF"/>
    <w:rsid w:val="00A857DF"/>
    <w:rsid w:val="00AA3CAD"/>
    <w:rsid w:val="00AA3DE2"/>
    <w:rsid w:val="00AB236E"/>
    <w:rsid w:val="00AB58B4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D6C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4163"/>
    <w:rsid w:val="00C172B3"/>
    <w:rsid w:val="00C327DA"/>
    <w:rsid w:val="00C3535F"/>
    <w:rsid w:val="00C37B22"/>
    <w:rsid w:val="00C37E5A"/>
    <w:rsid w:val="00C44720"/>
    <w:rsid w:val="00C44C4B"/>
    <w:rsid w:val="00C52C69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7ED"/>
    <w:rsid w:val="00CC0C0C"/>
    <w:rsid w:val="00CC3204"/>
    <w:rsid w:val="00CC4048"/>
    <w:rsid w:val="00CC4EF4"/>
    <w:rsid w:val="00CD298A"/>
    <w:rsid w:val="00CD51E4"/>
    <w:rsid w:val="00CD79B3"/>
    <w:rsid w:val="00CE0301"/>
    <w:rsid w:val="00CE1448"/>
    <w:rsid w:val="00CE3D68"/>
    <w:rsid w:val="00CF7904"/>
    <w:rsid w:val="00D02685"/>
    <w:rsid w:val="00D05D4D"/>
    <w:rsid w:val="00D07C05"/>
    <w:rsid w:val="00D107FD"/>
    <w:rsid w:val="00D14D3A"/>
    <w:rsid w:val="00D2568B"/>
    <w:rsid w:val="00D264F4"/>
    <w:rsid w:val="00D315AF"/>
    <w:rsid w:val="00D31E4E"/>
    <w:rsid w:val="00D3364A"/>
    <w:rsid w:val="00D35291"/>
    <w:rsid w:val="00D763B1"/>
    <w:rsid w:val="00D8303A"/>
    <w:rsid w:val="00D85A22"/>
    <w:rsid w:val="00D9116A"/>
    <w:rsid w:val="00D92C04"/>
    <w:rsid w:val="00DA2CB2"/>
    <w:rsid w:val="00DB0197"/>
    <w:rsid w:val="00DB4552"/>
    <w:rsid w:val="00DC5691"/>
    <w:rsid w:val="00DD0D71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A633B"/>
    <w:rsid w:val="00EA6A06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12A7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2206"/>
    <w:rsid w:val="00F9442D"/>
    <w:rsid w:val="00FA2A69"/>
    <w:rsid w:val="00FA41F3"/>
    <w:rsid w:val="00FA769E"/>
    <w:rsid w:val="00FB137E"/>
    <w:rsid w:val="00FB1A64"/>
    <w:rsid w:val="00FB1C77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2017-08-25T04:11:00Z</cp:lastPrinted>
  <dcterms:created xsi:type="dcterms:W3CDTF">2017-09-20T05:43:00Z</dcterms:created>
  <dcterms:modified xsi:type="dcterms:W3CDTF">2017-09-20T05:43:00Z</dcterms:modified>
</cp:coreProperties>
</file>