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130572">
        <w:rPr>
          <w:sz w:val="24"/>
          <w:szCs w:val="24"/>
        </w:rPr>
        <w:t>20</w:t>
      </w:r>
      <w:r w:rsidR="00130572" w:rsidRPr="00130572">
        <w:rPr>
          <w:sz w:val="24"/>
          <w:szCs w:val="24"/>
        </w:rPr>
        <w:t>3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30572" w:rsidRPr="00130572">
        <w:rPr>
          <w:sz w:val="24"/>
          <w:szCs w:val="24"/>
        </w:rPr>
        <w:t>30</w:t>
      </w:r>
      <w:r w:rsidR="00B46C2F">
        <w:rPr>
          <w:sz w:val="24"/>
          <w:szCs w:val="24"/>
        </w:rPr>
        <w:t>.</w:t>
      </w:r>
      <w:r w:rsidR="00B853CE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180E4C" w:rsidRPr="0066705F">
        <w:rPr>
          <w:b/>
          <w:sz w:val="24"/>
          <w:szCs w:val="24"/>
        </w:rPr>
        <w:t>6</w:t>
      </w:r>
      <w:r w:rsidR="0066705F" w:rsidRPr="0066705F">
        <w:rPr>
          <w:b/>
          <w:sz w:val="24"/>
          <w:szCs w:val="24"/>
        </w:rPr>
        <w:t>6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206FE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="008206FE">
        <w:rPr>
          <w:b/>
        </w:rPr>
        <w:t xml:space="preserve">    </w:t>
      </w:r>
      <w:r w:rsidR="00286C42">
        <w:rPr>
          <w:b/>
        </w:rPr>
        <w:t xml:space="preserve"> </w:t>
      </w:r>
      <w:r w:rsidR="008206FE">
        <w:rPr>
          <w:b/>
        </w:rPr>
        <w:t xml:space="preserve">                                                                      </w:t>
      </w:r>
      <w:r w:rsidR="00C679B5" w:rsidRPr="00C679B5">
        <w:rPr>
          <w:b/>
        </w:rPr>
        <w:t xml:space="preserve">« </w:t>
      </w:r>
      <w:r w:rsidR="00130572" w:rsidRPr="00130572">
        <w:rPr>
          <w:b/>
        </w:rPr>
        <w:t>30</w:t>
      </w:r>
      <w:r w:rsidR="00C679B5" w:rsidRPr="00C679B5">
        <w:rPr>
          <w:b/>
        </w:rPr>
        <w:t xml:space="preserve"> » </w:t>
      </w:r>
      <w:r w:rsidR="00B853CE">
        <w:rPr>
          <w:b/>
        </w:rPr>
        <w:t>декабря</w:t>
      </w:r>
      <w:r w:rsidR="00C679B5" w:rsidRPr="00C679B5">
        <w:rPr>
          <w:b/>
        </w:rPr>
        <w:t xml:space="preserve"> 2019 г.</w:t>
      </w:r>
    </w:p>
    <w:p w:rsidR="000F7AEE" w:rsidRDefault="008206FE" w:rsidP="00820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C679B5" w:rsidRPr="00C679B5">
        <w:rPr>
          <w:b/>
          <w:sz w:val="24"/>
          <w:szCs w:val="24"/>
        </w:rPr>
        <w:t xml:space="preserve"> </w:t>
      </w:r>
      <w:r w:rsidR="00130572">
        <w:rPr>
          <w:b/>
          <w:sz w:val="24"/>
          <w:szCs w:val="24"/>
          <w:lang w:val="en-US"/>
        </w:rPr>
        <w:t>VI</w:t>
      </w:r>
      <w:r w:rsidR="00C679B5" w:rsidRPr="00C679B5">
        <w:rPr>
          <w:b/>
          <w:sz w:val="24"/>
          <w:szCs w:val="24"/>
        </w:rPr>
        <w:t>-</w:t>
      </w:r>
      <w:proofErr w:type="gramStart"/>
      <w:r w:rsidR="00A57A16">
        <w:rPr>
          <w:b/>
          <w:sz w:val="24"/>
          <w:szCs w:val="24"/>
        </w:rPr>
        <w:t>е</w:t>
      </w:r>
      <w:r w:rsidR="00A42D4C">
        <w:rPr>
          <w:b/>
          <w:sz w:val="24"/>
          <w:szCs w:val="24"/>
        </w:rPr>
        <w:t xml:space="preserve">  очередное</w:t>
      </w:r>
      <w:proofErr w:type="gramEnd"/>
      <w:r w:rsidR="00C679B5" w:rsidRPr="00C679B5">
        <w:rPr>
          <w:b/>
          <w:sz w:val="24"/>
          <w:szCs w:val="24"/>
        </w:rPr>
        <w:t xml:space="preserve"> </w:t>
      </w:r>
      <w:r w:rsidR="00C679B5">
        <w:rPr>
          <w:b/>
          <w:sz w:val="24"/>
          <w:szCs w:val="24"/>
        </w:rPr>
        <w:t xml:space="preserve"> </w:t>
      </w:r>
      <w:r w:rsidR="00C679B5"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8206FE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130572" w:rsidRDefault="00130572" w:rsidP="00130572">
      <w:pPr>
        <w:ind w:right="5670"/>
        <w:rPr>
          <w:sz w:val="24"/>
        </w:rPr>
      </w:pPr>
      <w:r w:rsidRPr="009F27B3">
        <w:rPr>
          <w:sz w:val="24"/>
        </w:rPr>
        <w:t>О</w:t>
      </w:r>
      <w:r>
        <w:rPr>
          <w:sz w:val="24"/>
        </w:rPr>
        <w:t xml:space="preserve">б утверждении состава и порядка работы Комиссии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по соблюдению депутатами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поселения, Главой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ограничений, запретов и требований, установленных в целях противодействия коррупции, и требований об урегулирования конфликта интересов</w:t>
      </w:r>
    </w:p>
    <w:p w:rsidR="007B7933" w:rsidRDefault="00FE4031" w:rsidP="007B7933">
      <w:pPr>
        <w:pStyle w:val="ConsPlusNormal0"/>
        <w:ind w:firstLine="709"/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        </w:t>
      </w:r>
      <w:r w:rsidR="007B7933" w:rsidRPr="004E5D99">
        <w:rPr>
          <w:bCs/>
          <w:sz w:val="24"/>
        </w:rPr>
        <w:t xml:space="preserve"> </w:t>
      </w:r>
    </w:p>
    <w:p w:rsidR="00130572" w:rsidRPr="009F27B3" w:rsidRDefault="00130572" w:rsidP="00130572">
      <w:pPr>
        <w:rPr>
          <w:sz w:val="24"/>
        </w:rPr>
      </w:pPr>
      <w:r>
        <w:rPr>
          <w:sz w:val="24"/>
        </w:rPr>
        <w:t xml:space="preserve">       </w:t>
      </w:r>
      <w:r w:rsidRPr="009F27B3">
        <w:rPr>
          <w:sz w:val="24"/>
        </w:rPr>
        <w:t xml:space="preserve">В соответствии с федеральными законами от 25 декабря 2008 </w:t>
      </w:r>
      <w:hyperlink r:id="rId8" w:history="1">
        <w:r w:rsidRPr="009F27B3">
          <w:rPr>
            <w:sz w:val="24"/>
            <w:u w:val="single"/>
          </w:rPr>
          <w:t>№ 273-ФЗ</w:t>
        </w:r>
      </w:hyperlink>
      <w:r w:rsidRPr="009F27B3">
        <w:rPr>
          <w:sz w:val="24"/>
        </w:rPr>
        <w:t xml:space="preserve"> «О противодействии коррупции», законами Томской области от 6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198-ОЗ «</w:t>
      </w:r>
      <w:proofErr w:type="gramStart"/>
      <w:r w:rsidRPr="009F27B3">
        <w:rPr>
          <w:sz w:val="24"/>
        </w:rPr>
        <w:t>О</w:t>
      </w:r>
      <w:proofErr w:type="gramEnd"/>
      <w:r w:rsidRPr="009F27B3">
        <w:rPr>
          <w:sz w:val="24"/>
        </w:rPr>
        <w:t xml:space="preserve"> муниципальной службе в Томской области», </w:t>
      </w:r>
      <w:r>
        <w:rPr>
          <w:sz w:val="24"/>
        </w:rPr>
        <w:t>от 09 сентября 2019 года №94-ОЗ «О внесении изменений в Закон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</w:t>
      </w:r>
    </w:p>
    <w:p w:rsidR="00130572" w:rsidRPr="009F27B3" w:rsidRDefault="00130572" w:rsidP="00130572">
      <w:pPr>
        <w:ind w:firstLine="708"/>
        <w:jc w:val="center"/>
        <w:rPr>
          <w:sz w:val="24"/>
        </w:rPr>
      </w:pPr>
    </w:p>
    <w:p w:rsidR="00130572" w:rsidRDefault="00130572" w:rsidP="00130572">
      <w:pPr>
        <w:ind w:firstLine="708"/>
        <w:jc w:val="center"/>
        <w:rPr>
          <w:b/>
          <w:sz w:val="24"/>
        </w:rPr>
      </w:pPr>
      <w:r w:rsidRPr="009F27B3">
        <w:rPr>
          <w:b/>
          <w:sz w:val="24"/>
        </w:rPr>
        <w:t>СОВЕТ ЗОНАЛЬНЕНСКОГО СЕЛЬСКОГО ПОСЕЛЕНИЯ РЕШИЛ:</w:t>
      </w:r>
    </w:p>
    <w:p w:rsidR="00130572" w:rsidRPr="009F27B3" w:rsidRDefault="00130572" w:rsidP="00130572">
      <w:pPr>
        <w:ind w:firstLine="708"/>
        <w:jc w:val="center"/>
        <w:rPr>
          <w:b/>
          <w:sz w:val="24"/>
        </w:rPr>
      </w:pPr>
    </w:p>
    <w:p w:rsidR="00130572" w:rsidRDefault="00130572" w:rsidP="00130572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4"/>
        </w:rPr>
      </w:pPr>
      <w:r>
        <w:rPr>
          <w:sz w:val="24"/>
        </w:rPr>
        <w:t xml:space="preserve">Утвердить положение о   комиссии по соблюдению требований </w:t>
      </w:r>
      <w:r w:rsidRPr="009F27B3">
        <w:rPr>
          <w:sz w:val="24"/>
        </w:rPr>
        <w:t>к служебному поведению лиц, замещающих</w:t>
      </w:r>
      <w:r>
        <w:rPr>
          <w:sz w:val="24"/>
        </w:rPr>
        <w:t xml:space="preserve"> в Совете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</w:t>
      </w:r>
      <w:r w:rsidRPr="009F27B3">
        <w:rPr>
          <w:sz w:val="24"/>
        </w:rPr>
        <w:t>муниципальные</w:t>
      </w:r>
      <w:r>
        <w:rPr>
          <w:sz w:val="24"/>
        </w:rPr>
        <w:t xml:space="preserve"> </w:t>
      </w:r>
      <w:r w:rsidRPr="009F27B3">
        <w:rPr>
          <w:sz w:val="24"/>
        </w:rPr>
        <w:t xml:space="preserve">должности, </w:t>
      </w:r>
      <w:r>
        <w:rPr>
          <w:sz w:val="24"/>
        </w:rPr>
        <w:t xml:space="preserve">Главы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поселения, </w:t>
      </w:r>
      <w:r w:rsidRPr="009F27B3">
        <w:rPr>
          <w:sz w:val="24"/>
        </w:rPr>
        <w:t>и урегулированию конфликта интересов</w:t>
      </w:r>
      <w:r>
        <w:rPr>
          <w:sz w:val="24"/>
        </w:rPr>
        <w:t xml:space="preserve"> в соответствии с приложением 1.</w:t>
      </w:r>
    </w:p>
    <w:p w:rsidR="00130572" w:rsidRDefault="00130572" w:rsidP="00130572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4"/>
        </w:rPr>
      </w:pPr>
      <w:r>
        <w:rPr>
          <w:sz w:val="24"/>
        </w:rPr>
        <w:t xml:space="preserve">Утвердить состав комиссии по соблюдению требований </w:t>
      </w:r>
      <w:r w:rsidRPr="009F27B3">
        <w:rPr>
          <w:sz w:val="24"/>
        </w:rPr>
        <w:t>к служебному поведению лиц, замещающих</w:t>
      </w:r>
      <w:r>
        <w:rPr>
          <w:sz w:val="24"/>
        </w:rPr>
        <w:t xml:space="preserve"> в Совете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</w:t>
      </w:r>
      <w:r w:rsidRPr="009F27B3">
        <w:rPr>
          <w:sz w:val="24"/>
        </w:rPr>
        <w:t>муниципальные</w:t>
      </w:r>
      <w:r>
        <w:rPr>
          <w:sz w:val="24"/>
        </w:rPr>
        <w:t xml:space="preserve"> </w:t>
      </w:r>
      <w:r w:rsidRPr="009F27B3">
        <w:rPr>
          <w:sz w:val="24"/>
        </w:rPr>
        <w:t xml:space="preserve">должности, </w:t>
      </w:r>
      <w:r>
        <w:rPr>
          <w:sz w:val="24"/>
        </w:rPr>
        <w:t xml:space="preserve">Главы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поселения, </w:t>
      </w:r>
      <w:r w:rsidRPr="009F27B3">
        <w:rPr>
          <w:sz w:val="24"/>
        </w:rPr>
        <w:t>и урегулированию конфликта интересов</w:t>
      </w:r>
      <w:r>
        <w:rPr>
          <w:sz w:val="24"/>
        </w:rPr>
        <w:t xml:space="preserve"> в соответствии с приложением 2.</w:t>
      </w:r>
    </w:p>
    <w:p w:rsidR="00130572" w:rsidRPr="00646676" w:rsidRDefault="00130572" w:rsidP="00130572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4"/>
        </w:rPr>
      </w:pPr>
      <w:r w:rsidRPr="00646676">
        <w:rPr>
          <w:sz w:val="24"/>
        </w:rPr>
        <w:lastRenderedPageBreak/>
        <w:t xml:space="preserve">Утвердить форму </w:t>
      </w:r>
      <w:r w:rsidRPr="00646676">
        <w:rPr>
          <w:rFonts w:ascii="TimesNewRomanPSMT" w:eastAsia="Symbol" w:hAnsi="TimesNewRomanPSMT" w:cs="TimesNewRomanPSMT"/>
          <w:sz w:val="24"/>
        </w:rPr>
        <w:t>Уведомление</w:t>
      </w:r>
      <w:r>
        <w:rPr>
          <w:sz w:val="24"/>
        </w:rPr>
        <w:t xml:space="preserve"> </w:t>
      </w:r>
      <w:r w:rsidRPr="00646676">
        <w:rPr>
          <w:rFonts w:ascii="TimesNewRomanPSMT" w:eastAsia="Symbol" w:hAnsi="TimesNewRomanPSMT" w:cs="TimesNewRomanPSMT"/>
          <w:sz w:val="24"/>
        </w:rPr>
        <w:t>о возникновении личной заинтересованности при исполнении должностных</w:t>
      </w:r>
      <w:r>
        <w:rPr>
          <w:sz w:val="24"/>
        </w:rPr>
        <w:t xml:space="preserve"> </w:t>
      </w:r>
      <w:r w:rsidRPr="00646676">
        <w:rPr>
          <w:rFonts w:ascii="TimesNewRomanPSMT" w:eastAsia="Symbol" w:hAnsi="TimesNewRomanPSMT" w:cs="TimesNewRomanPSMT"/>
          <w:sz w:val="24"/>
        </w:rPr>
        <w:t>обязанностей, которая приводит или может привести к конфликту интересов</w:t>
      </w:r>
      <w:r>
        <w:rPr>
          <w:sz w:val="24"/>
        </w:rPr>
        <w:t xml:space="preserve"> в соответствии с приложением 3</w:t>
      </w:r>
    </w:p>
    <w:p w:rsidR="00130572" w:rsidRDefault="00130572" w:rsidP="00130572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4"/>
        </w:rPr>
      </w:pPr>
      <w:r>
        <w:rPr>
          <w:sz w:val="24"/>
        </w:rPr>
        <w:t xml:space="preserve">Решение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№8 от 19.03.2019г. «О комиссии по соблюдению требований к служебному поведению лиц, замещающих муниципальные должности, и урегулированию конфликта интересов» считать утратившим силу.</w:t>
      </w:r>
    </w:p>
    <w:p w:rsidR="00130572" w:rsidRPr="00646676" w:rsidRDefault="00130572" w:rsidP="00130572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4"/>
        </w:rPr>
      </w:pPr>
      <w:r>
        <w:rPr>
          <w:sz w:val="24"/>
        </w:rPr>
        <w:t xml:space="preserve">Решение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№43 от 26.09.2019г. «О комиссии по соблюдению требований к служебному поведению лиц, замещающих муниципальные должности, и урегулированию конфликта интересов» считать утратившим силу.</w:t>
      </w:r>
    </w:p>
    <w:p w:rsidR="00130572" w:rsidRPr="00D77A94" w:rsidRDefault="00130572" w:rsidP="00130572">
      <w:pPr>
        <w:widowControl w:val="0"/>
        <w:numPr>
          <w:ilvl w:val="0"/>
          <w:numId w:val="7"/>
        </w:numPr>
        <w:tabs>
          <w:tab w:val="left" w:pos="426"/>
        </w:tabs>
        <w:wordWrap w:val="0"/>
        <w:autoSpaceDE w:val="0"/>
        <w:autoSpaceDN w:val="0"/>
        <w:jc w:val="both"/>
        <w:outlineLvl w:val="0"/>
        <w:rPr>
          <w:bCs/>
          <w:sz w:val="22"/>
        </w:rPr>
      </w:pPr>
      <w:r w:rsidRPr="00D77A94">
        <w:rPr>
          <w:sz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D77A94">
        <w:rPr>
          <w:sz w:val="24"/>
        </w:rPr>
        <w:t>Зональненского</w:t>
      </w:r>
      <w:proofErr w:type="spellEnd"/>
      <w:r w:rsidRPr="00D77A94">
        <w:rPr>
          <w:sz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D77A94">
        <w:rPr>
          <w:sz w:val="24"/>
        </w:rPr>
        <w:t>Зональненское</w:t>
      </w:r>
      <w:proofErr w:type="spellEnd"/>
      <w:r w:rsidRPr="00D77A94">
        <w:rPr>
          <w:sz w:val="24"/>
        </w:rPr>
        <w:t xml:space="preserve"> сельское поселение» в информационно – телекоммуникационной сети «Интернет» </w:t>
      </w:r>
      <w:hyperlink r:id="rId9" w:history="1">
        <w:r w:rsidRPr="00D77A94">
          <w:rPr>
            <w:color w:val="0000FF"/>
            <w:sz w:val="24"/>
            <w:u w:val="single"/>
          </w:rPr>
          <w:t>http://www.admzsp.ru</w:t>
        </w:r>
      </w:hyperlink>
      <w:r w:rsidRPr="00D77A94">
        <w:rPr>
          <w:color w:val="0000FF"/>
          <w:sz w:val="24"/>
          <w:u w:val="single"/>
        </w:rPr>
        <w:t>.</w:t>
      </w:r>
    </w:p>
    <w:p w:rsidR="00130572" w:rsidRPr="00D77A94" w:rsidRDefault="00130572" w:rsidP="00130572">
      <w:pPr>
        <w:rPr>
          <w:sz w:val="26"/>
          <w:szCs w:val="26"/>
        </w:rPr>
      </w:pPr>
    </w:p>
    <w:p w:rsidR="00130572" w:rsidRPr="00D77A94" w:rsidRDefault="00130572" w:rsidP="00130572">
      <w:pPr>
        <w:rPr>
          <w:sz w:val="24"/>
        </w:rPr>
      </w:pPr>
      <w:r w:rsidRPr="00D77A94">
        <w:rPr>
          <w:sz w:val="24"/>
        </w:rPr>
        <w:t xml:space="preserve">Председатель Совета </w:t>
      </w:r>
      <w:proofErr w:type="spellStart"/>
      <w:r w:rsidRPr="00D77A94">
        <w:rPr>
          <w:sz w:val="24"/>
        </w:rPr>
        <w:t>Зональненского</w:t>
      </w:r>
      <w:proofErr w:type="spellEnd"/>
      <w:r w:rsidRPr="00D77A94">
        <w:rPr>
          <w:sz w:val="24"/>
        </w:rPr>
        <w:tab/>
      </w:r>
      <w:r w:rsidRPr="00D77A94">
        <w:rPr>
          <w:sz w:val="24"/>
        </w:rPr>
        <w:tab/>
      </w:r>
      <w:r w:rsidRPr="00D77A94">
        <w:rPr>
          <w:sz w:val="24"/>
        </w:rPr>
        <w:tab/>
      </w:r>
    </w:p>
    <w:p w:rsidR="00130572" w:rsidRPr="00D77A94" w:rsidRDefault="00130572" w:rsidP="00130572">
      <w:pPr>
        <w:rPr>
          <w:sz w:val="24"/>
        </w:rPr>
      </w:pPr>
      <w:r w:rsidRPr="00D77A94">
        <w:rPr>
          <w:sz w:val="24"/>
        </w:rPr>
        <w:t xml:space="preserve">сельского поселения                                                    </w:t>
      </w:r>
      <w:r w:rsidRPr="00D77A94">
        <w:rPr>
          <w:sz w:val="24"/>
        </w:rPr>
        <w:tab/>
      </w:r>
      <w:r w:rsidRPr="00D77A94">
        <w:rPr>
          <w:sz w:val="24"/>
        </w:rPr>
        <w:tab/>
      </w:r>
      <w:r w:rsidRPr="00D77A94">
        <w:rPr>
          <w:sz w:val="24"/>
        </w:rPr>
        <w:tab/>
        <w:t>Е.А. Коновалова</w:t>
      </w:r>
      <w:r w:rsidRPr="00D77A94">
        <w:rPr>
          <w:sz w:val="24"/>
        </w:rPr>
        <w:tab/>
      </w:r>
    </w:p>
    <w:p w:rsidR="00130572" w:rsidRPr="00D77A94" w:rsidRDefault="00130572" w:rsidP="00130572">
      <w:pPr>
        <w:rPr>
          <w:sz w:val="24"/>
        </w:rPr>
      </w:pPr>
    </w:p>
    <w:p w:rsidR="00130572" w:rsidRPr="00D77A94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  <w:r w:rsidRPr="00D77A94">
        <w:rPr>
          <w:sz w:val="24"/>
        </w:rPr>
        <w:t xml:space="preserve">Глава поселения            </w:t>
      </w:r>
    </w:p>
    <w:p w:rsidR="00130572" w:rsidRDefault="00130572" w:rsidP="00130572">
      <w:pPr>
        <w:rPr>
          <w:sz w:val="24"/>
        </w:rPr>
      </w:pPr>
      <w:r w:rsidRPr="00D77A94">
        <w:rPr>
          <w:sz w:val="24"/>
        </w:rPr>
        <w:t xml:space="preserve">(Глава Администрации)                                       </w:t>
      </w:r>
      <w:r w:rsidRPr="00D77A94">
        <w:rPr>
          <w:sz w:val="24"/>
        </w:rPr>
        <w:tab/>
      </w:r>
      <w:r w:rsidRPr="00D77A94">
        <w:rPr>
          <w:sz w:val="24"/>
        </w:rPr>
        <w:tab/>
      </w:r>
      <w:r w:rsidRPr="00D77A94">
        <w:rPr>
          <w:sz w:val="24"/>
        </w:rPr>
        <w:tab/>
      </w:r>
      <w:r w:rsidRPr="00D77A94">
        <w:rPr>
          <w:sz w:val="24"/>
        </w:rPr>
        <w:tab/>
        <w:t>Е.А. Коновалова</w:t>
      </w: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Default="00130572" w:rsidP="00130572">
      <w:pPr>
        <w:rPr>
          <w:sz w:val="24"/>
        </w:rPr>
      </w:pPr>
    </w:p>
    <w:p w:rsidR="00130572" w:rsidRPr="0066705F" w:rsidRDefault="00130572" w:rsidP="00130572">
      <w:pPr>
        <w:rPr>
          <w:sz w:val="24"/>
        </w:rPr>
      </w:pPr>
    </w:p>
    <w:p w:rsidR="00130572" w:rsidRPr="00D77A94" w:rsidRDefault="00130572" w:rsidP="00130572">
      <w:pPr>
        <w:rPr>
          <w:sz w:val="24"/>
        </w:rPr>
      </w:pPr>
    </w:p>
    <w:p w:rsidR="00130572" w:rsidRPr="00D77A94" w:rsidRDefault="00130572" w:rsidP="00130572">
      <w:pPr>
        <w:keepNext/>
        <w:jc w:val="right"/>
        <w:rPr>
          <w:i/>
          <w:sz w:val="22"/>
          <w:szCs w:val="22"/>
        </w:rPr>
      </w:pPr>
      <w:r w:rsidRPr="00D77A94">
        <w:rPr>
          <w:i/>
          <w:sz w:val="22"/>
          <w:szCs w:val="22"/>
        </w:rPr>
        <w:t>Приложение 1 к решению</w:t>
      </w:r>
    </w:p>
    <w:p w:rsidR="00130572" w:rsidRPr="00D77A94" w:rsidRDefault="00130572" w:rsidP="00130572">
      <w:pPr>
        <w:keepNext/>
        <w:jc w:val="right"/>
        <w:rPr>
          <w:i/>
          <w:sz w:val="22"/>
          <w:szCs w:val="22"/>
        </w:rPr>
      </w:pPr>
      <w:r w:rsidRPr="00D77A94">
        <w:rPr>
          <w:i/>
          <w:sz w:val="22"/>
          <w:szCs w:val="22"/>
        </w:rPr>
        <w:t xml:space="preserve">Совета </w:t>
      </w:r>
      <w:proofErr w:type="spellStart"/>
      <w:r w:rsidRPr="00D77A94">
        <w:rPr>
          <w:i/>
          <w:sz w:val="22"/>
          <w:szCs w:val="22"/>
        </w:rPr>
        <w:t>Зональненского</w:t>
      </w:r>
      <w:proofErr w:type="spellEnd"/>
      <w:r w:rsidRPr="00D77A94">
        <w:rPr>
          <w:i/>
          <w:sz w:val="22"/>
          <w:szCs w:val="22"/>
        </w:rPr>
        <w:t xml:space="preserve"> сельского поселения</w:t>
      </w:r>
    </w:p>
    <w:p w:rsidR="00130572" w:rsidRPr="00D77A94" w:rsidRDefault="00E515DB" w:rsidP="00130572">
      <w:pPr>
        <w:keepNext/>
        <w:jc w:val="right"/>
        <w:rPr>
          <w:i/>
          <w:sz w:val="24"/>
        </w:rPr>
      </w:pPr>
      <w:r w:rsidRPr="00D77A94">
        <w:rPr>
          <w:i/>
          <w:sz w:val="22"/>
          <w:szCs w:val="22"/>
        </w:rPr>
        <w:t>О</w:t>
      </w:r>
      <w:r w:rsidR="00130572" w:rsidRPr="00D77A94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 xml:space="preserve"> 30 декабря</w:t>
      </w:r>
      <w:r w:rsidR="00130572" w:rsidRPr="00D77A94">
        <w:rPr>
          <w:i/>
          <w:sz w:val="22"/>
          <w:szCs w:val="22"/>
        </w:rPr>
        <w:t xml:space="preserve"> </w:t>
      </w:r>
      <w:r w:rsidR="00130572">
        <w:rPr>
          <w:i/>
          <w:sz w:val="22"/>
          <w:szCs w:val="22"/>
        </w:rPr>
        <w:t xml:space="preserve">2019 года № </w:t>
      </w:r>
      <w:r>
        <w:rPr>
          <w:i/>
          <w:sz w:val="22"/>
          <w:szCs w:val="22"/>
        </w:rPr>
        <w:t>66</w:t>
      </w:r>
      <w:r w:rsidR="00130572">
        <w:rPr>
          <w:i/>
          <w:sz w:val="22"/>
          <w:szCs w:val="22"/>
        </w:rPr>
        <w:t xml:space="preserve"> </w:t>
      </w:r>
    </w:p>
    <w:p w:rsidR="00130572" w:rsidRDefault="00130572" w:rsidP="00130572">
      <w:pPr>
        <w:spacing w:line="276" w:lineRule="auto"/>
        <w:ind w:firstLine="540"/>
        <w:rPr>
          <w:sz w:val="24"/>
        </w:rPr>
      </w:pPr>
    </w:p>
    <w:p w:rsidR="00130572" w:rsidRDefault="00130572" w:rsidP="00130572">
      <w:pPr>
        <w:spacing w:line="276" w:lineRule="auto"/>
        <w:ind w:firstLine="540"/>
        <w:rPr>
          <w:sz w:val="24"/>
        </w:rPr>
      </w:pPr>
    </w:p>
    <w:p w:rsidR="00130572" w:rsidRPr="00D77A94" w:rsidRDefault="00130572" w:rsidP="00130572">
      <w:pPr>
        <w:adjustRightInd w:val="0"/>
        <w:spacing w:after="160"/>
        <w:jc w:val="center"/>
        <w:rPr>
          <w:rFonts w:eastAsia="Calibri"/>
          <w:b/>
          <w:bCs/>
          <w:lang w:eastAsia="en-US"/>
        </w:rPr>
      </w:pPr>
      <w:r w:rsidRPr="00D77A94">
        <w:rPr>
          <w:rFonts w:eastAsia="Calibri"/>
          <w:b/>
          <w:bCs/>
          <w:lang w:eastAsia="en-US"/>
        </w:rPr>
        <w:t>ПОЛОЖЕНИЕ</w:t>
      </w:r>
    </w:p>
    <w:p w:rsidR="00130572" w:rsidRPr="00D77A94" w:rsidRDefault="00130572" w:rsidP="00130572">
      <w:pPr>
        <w:adjustRightInd w:val="0"/>
        <w:spacing w:after="160"/>
        <w:jc w:val="center"/>
        <w:rPr>
          <w:rFonts w:eastAsia="Calibri"/>
          <w:b/>
          <w:bCs/>
          <w:lang w:eastAsia="en-US"/>
        </w:rPr>
      </w:pPr>
      <w:r w:rsidRPr="00D77A94">
        <w:rPr>
          <w:rFonts w:eastAsia="Calibri"/>
          <w:b/>
          <w:bCs/>
          <w:lang w:eastAsia="en-US"/>
        </w:rPr>
        <w:t>О КОМИССИИ ПО СОБЛЮДЕНИЮ ТРЕБОВАНИЙ К СЛУЖЕБНОМУ ПОВЕДЕНИЮ</w:t>
      </w:r>
    </w:p>
    <w:p w:rsidR="00130572" w:rsidRDefault="00130572" w:rsidP="00130572">
      <w:pPr>
        <w:adjustRightInd w:val="0"/>
        <w:spacing w:after="160"/>
        <w:jc w:val="center"/>
        <w:rPr>
          <w:rFonts w:eastAsia="Calibri"/>
          <w:b/>
          <w:bCs/>
          <w:lang w:eastAsia="en-US"/>
        </w:rPr>
      </w:pPr>
      <w:r w:rsidRPr="00D77A94">
        <w:rPr>
          <w:rFonts w:eastAsia="Calibri"/>
          <w:b/>
          <w:bCs/>
          <w:lang w:eastAsia="en-US"/>
        </w:rPr>
        <w:t>ЛИЦ, ЗАМЕЩАЮ</w:t>
      </w:r>
      <w:r>
        <w:rPr>
          <w:rFonts w:eastAsia="Calibri"/>
          <w:b/>
          <w:bCs/>
          <w:lang w:eastAsia="en-US"/>
        </w:rPr>
        <w:t xml:space="preserve">ЩИХ В СОВЕТЕ ЗОНАЛЬНЕНСКОГО </w:t>
      </w:r>
      <w:r w:rsidRPr="00D77A94">
        <w:rPr>
          <w:rFonts w:eastAsia="Calibri"/>
          <w:b/>
          <w:bCs/>
          <w:lang w:eastAsia="en-US"/>
        </w:rPr>
        <w:t xml:space="preserve">СЕЛЬСКОГО ПОСЕЛЕНИЯ  </w:t>
      </w:r>
    </w:p>
    <w:p w:rsidR="00130572" w:rsidRDefault="00130572" w:rsidP="00130572">
      <w:pPr>
        <w:adjustRightInd w:val="0"/>
        <w:spacing w:after="160"/>
        <w:jc w:val="center"/>
        <w:rPr>
          <w:rFonts w:eastAsia="Calibri"/>
          <w:b/>
          <w:bCs/>
          <w:lang w:eastAsia="en-US"/>
        </w:rPr>
      </w:pPr>
      <w:r w:rsidRPr="00D77A94">
        <w:rPr>
          <w:rFonts w:eastAsia="Calibri"/>
          <w:b/>
          <w:bCs/>
          <w:lang w:eastAsia="en-US"/>
        </w:rPr>
        <w:t>МУНИЦИПАЛЬНЫЕ</w:t>
      </w:r>
      <w:r>
        <w:rPr>
          <w:rFonts w:eastAsia="Calibri"/>
          <w:b/>
          <w:bCs/>
          <w:lang w:eastAsia="en-US"/>
        </w:rPr>
        <w:t xml:space="preserve"> </w:t>
      </w:r>
      <w:r w:rsidRPr="00D77A94">
        <w:rPr>
          <w:rFonts w:eastAsia="Calibri"/>
          <w:b/>
          <w:bCs/>
          <w:lang w:eastAsia="en-US"/>
        </w:rPr>
        <w:t>Д</w:t>
      </w:r>
      <w:r>
        <w:rPr>
          <w:rFonts w:eastAsia="Calibri"/>
          <w:b/>
          <w:bCs/>
          <w:lang w:eastAsia="en-US"/>
        </w:rPr>
        <w:t xml:space="preserve">ОЛЖНОСТИ, ГЛАВЫ ЗОНАЛЬНЕНСКОГО </w:t>
      </w:r>
      <w:r w:rsidRPr="00D77A94">
        <w:rPr>
          <w:rFonts w:eastAsia="Calibri"/>
          <w:b/>
          <w:bCs/>
          <w:lang w:eastAsia="en-US"/>
        </w:rPr>
        <w:t>СЕЛЬСКОГО ПОСЕЛЕНИЯ,</w:t>
      </w:r>
    </w:p>
    <w:p w:rsidR="00130572" w:rsidRPr="00D77A94" w:rsidRDefault="00130572" w:rsidP="00130572">
      <w:pPr>
        <w:adjustRightInd w:val="0"/>
        <w:spacing w:after="160"/>
        <w:jc w:val="center"/>
        <w:rPr>
          <w:rFonts w:eastAsia="Calibri"/>
          <w:b/>
          <w:bCs/>
          <w:lang w:eastAsia="en-US"/>
        </w:rPr>
      </w:pPr>
      <w:r w:rsidRPr="00D77A94">
        <w:rPr>
          <w:rFonts w:eastAsia="Calibri"/>
          <w:b/>
          <w:bCs/>
          <w:lang w:eastAsia="en-US"/>
        </w:rPr>
        <w:t xml:space="preserve"> И УРЕГУЛИРОВАНИЮ</w:t>
      </w:r>
      <w:r>
        <w:rPr>
          <w:rFonts w:eastAsia="Calibri"/>
          <w:b/>
          <w:bCs/>
          <w:lang w:eastAsia="en-US"/>
        </w:rPr>
        <w:t xml:space="preserve"> </w:t>
      </w:r>
      <w:r w:rsidRPr="00D77A94">
        <w:rPr>
          <w:rFonts w:eastAsia="Calibri"/>
          <w:b/>
          <w:bCs/>
          <w:lang w:eastAsia="en-US"/>
        </w:rPr>
        <w:t>КОНФЛИКТА ИНТЕРЕСОВ</w:t>
      </w:r>
    </w:p>
    <w:p w:rsidR="00130572" w:rsidRPr="00D77A94" w:rsidRDefault="00130572" w:rsidP="00130572">
      <w:pPr>
        <w:adjustRightInd w:val="0"/>
        <w:outlineLvl w:val="0"/>
        <w:rPr>
          <w:rFonts w:eastAsia="Calibri"/>
          <w:sz w:val="24"/>
          <w:lang w:eastAsia="en-US"/>
        </w:rPr>
      </w:pPr>
    </w:p>
    <w:p w:rsidR="00130572" w:rsidRPr="00D77A94" w:rsidRDefault="00130572" w:rsidP="00130572">
      <w:pPr>
        <w:adjustRightInd w:val="0"/>
        <w:ind w:firstLine="540"/>
        <w:rPr>
          <w:rFonts w:eastAsia="Calibri"/>
          <w:sz w:val="24"/>
          <w:lang w:eastAsia="en-US"/>
        </w:rPr>
      </w:pPr>
      <w:r w:rsidRPr="00B64E1D">
        <w:rPr>
          <w:rFonts w:eastAsia="Calibri"/>
          <w:sz w:val="24"/>
          <w:lang w:eastAsia="en-US"/>
        </w:rPr>
        <w:t xml:space="preserve">1. Комиссия по соблюдению требований к служебному поведению лиц, замещающих в Совете </w:t>
      </w:r>
      <w:proofErr w:type="spellStart"/>
      <w:r w:rsidRPr="00B64E1D">
        <w:rPr>
          <w:rFonts w:eastAsia="Calibri"/>
          <w:sz w:val="24"/>
          <w:lang w:eastAsia="en-US"/>
        </w:rPr>
        <w:t>Зональненского</w:t>
      </w:r>
      <w:proofErr w:type="spellEnd"/>
      <w:r w:rsidRPr="00B64E1D">
        <w:rPr>
          <w:rFonts w:eastAsia="Calibri"/>
          <w:sz w:val="24"/>
          <w:lang w:eastAsia="en-US"/>
        </w:rPr>
        <w:t xml:space="preserve"> сельского поселения муниципальные должности, Главы </w:t>
      </w:r>
      <w:proofErr w:type="spellStart"/>
      <w:r w:rsidRPr="00B64E1D">
        <w:rPr>
          <w:rFonts w:eastAsia="Calibri"/>
          <w:sz w:val="24"/>
          <w:lang w:eastAsia="en-US"/>
        </w:rPr>
        <w:t>Зональненского</w:t>
      </w:r>
      <w:proofErr w:type="spellEnd"/>
      <w:r w:rsidRPr="00B64E1D">
        <w:rPr>
          <w:rFonts w:eastAsia="Calibri"/>
          <w:sz w:val="24"/>
          <w:lang w:eastAsia="en-US"/>
        </w:rPr>
        <w:t xml:space="preserve"> сельского поселения, и урегулированию конфликта интересов (далее - Комиссия) образуется и действует на основании данного решения Совета </w:t>
      </w:r>
      <w:proofErr w:type="spellStart"/>
      <w:r w:rsidRPr="00B64E1D">
        <w:rPr>
          <w:rFonts w:eastAsia="Calibri"/>
          <w:sz w:val="24"/>
          <w:lang w:eastAsia="en-US"/>
        </w:rPr>
        <w:t>Зональненского</w:t>
      </w:r>
      <w:proofErr w:type="spellEnd"/>
      <w:r w:rsidRPr="00B64E1D">
        <w:rPr>
          <w:rFonts w:eastAsia="Calibri"/>
          <w:sz w:val="24"/>
          <w:lang w:eastAsia="en-US"/>
        </w:rPr>
        <w:t xml:space="preserve"> сельского поселения (далее - Совет).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>2. В состав Комиссии входят председатель Комиссии, заместитель председателя Комиссии, секретарь Комиссии, иные члены Комиссии. В состав Комиссии включаются 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 в установленном порядке по согласованию.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bookmarkStart w:id="0" w:name="Par13"/>
      <w:bookmarkEnd w:id="0"/>
      <w:r w:rsidRPr="00D77A94">
        <w:rPr>
          <w:rFonts w:eastAsia="Calibri"/>
          <w:sz w:val="24"/>
          <w:lang w:eastAsia="en-US"/>
        </w:rPr>
        <w:t>3. К ведению Комиссии относится: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proofErr w:type="gramStart"/>
      <w:r w:rsidRPr="00D77A94">
        <w:rPr>
          <w:rFonts w:eastAsia="Calibri"/>
          <w:sz w:val="24"/>
          <w:lang w:eastAsia="en-US"/>
        </w:rPr>
        <w:t xml:space="preserve">1) рассмотрение уведомлений депутатов Совета, </w:t>
      </w:r>
      <w:r>
        <w:rPr>
          <w:rFonts w:eastAsia="Calibri"/>
          <w:sz w:val="24"/>
          <w:lang w:eastAsia="en-US"/>
        </w:rPr>
        <w:t xml:space="preserve">Главы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 xml:space="preserve"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поданных в порядке, </w:t>
      </w:r>
      <w:r w:rsidRPr="00690EF9">
        <w:rPr>
          <w:rFonts w:eastAsia="Calibri"/>
          <w:sz w:val="24"/>
          <w:lang w:eastAsia="en-US"/>
        </w:rPr>
        <w:t xml:space="preserve">определенном </w:t>
      </w:r>
      <w:hyperlink r:id="rId10" w:history="1">
        <w:r w:rsidRPr="00690EF9">
          <w:rPr>
            <w:rFonts w:eastAsia="Calibri"/>
            <w:sz w:val="24"/>
            <w:lang w:eastAsia="en-US"/>
          </w:rPr>
          <w:t>Положением</w:t>
        </w:r>
      </w:hyperlink>
      <w:r w:rsidRPr="00690EF9">
        <w:rPr>
          <w:rFonts w:eastAsia="Calibri"/>
          <w:sz w:val="24"/>
          <w:lang w:eastAsia="en-US"/>
        </w:rPr>
        <w:t xml:space="preserve"> 3 к настоящему решению (в соответствии с приложением 3 к Закону Томской области от 06.05.2009 N 68-ОЗ "О гарантиях деятельности депутатов представительных органов муниципальных образований</w:t>
      </w:r>
      <w:r w:rsidRPr="00D77A94">
        <w:rPr>
          <w:rFonts w:eastAsia="Calibri"/>
          <w:sz w:val="24"/>
          <w:lang w:eastAsia="en-US"/>
        </w:rPr>
        <w:t>, выборных должностных лиц местного самоуправления</w:t>
      </w:r>
      <w:proofErr w:type="gramEnd"/>
      <w:r w:rsidRPr="00D77A94">
        <w:rPr>
          <w:rFonts w:eastAsia="Calibri"/>
          <w:sz w:val="24"/>
          <w:lang w:eastAsia="en-US"/>
        </w:rPr>
        <w:t>, лиц, замещающих муниципальные должности, в Томской области").</w:t>
      </w: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 xml:space="preserve">2) рассмотрение поступившей информации о несоблюдении депутатами Совета, </w:t>
      </w:r>
      <w:r>
        <w:rPr>
          <w:rFonts w:eastAsia="Calibri"/>
          <w:sz w:val="24"/>
          <w:lang w:eastAsia="en-US"/>
        </w:rPr>
        <w:t xml:space="preserve">Главой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 xml:space="preserve">сельского поселения ограничений и запретов, установленных Федеральным </w:t>
      </w:r>
      <w:hyperlink r:id="rId11" w:history="1">
        <w:r w:rsidRPr="00D77A94">
          <w:rPr>
            <w:rFonts w:eastAsia="Calibri"/>
            <w:sz w:val="24"/>
            <w:lang w:eastAsia="en-US"/>
          </w:rPr>
          <w:t>законом</w:t>
        </w:r>
      </w:hyperlink>
      <w:r w:rsidRPr="00D77A94">
        <w:rPr>
          <w:rFonts w:eastAsia="Calibri"/>
          <w:sz w:val="24"/>
          <w:lang w:eastAsia="en-US"/>
        </w:rPr>
        <w:t xml:space="preserve"> от 25 декабря 2008 года N 273-ФЗ "О противодействии коррупции" (далее - Федеральный закон N 273-ФЗ) и другими федеральными законами.</w:t>
      </w: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Pr="00003CB0" w:rsidRDefault="00130572" w:rsidP="00130572">
      <w:pPr>
        <w:adjustRightInd w:val="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4.</w:t>
      </w:r>
      <w:r w:rsidRPr="00003CB0">
        <w:rPr>
          <w:rFonts w:eastAsia="Calibri"/>
          <w:sz w:val="24"/>
          <w:lang w:eastAsia="en-US"/>
        </w:rPr>
        <w:t xml:space="preserve"> Уведомление подлежит регистрации в журнале регистрации уведомлений</w:t>
      </w:r>
      <w:r>
        <w:rPr>
          <w:rFonts w:eastAsia="Calibri"/>
          <w:sz w:val="24"/>
          <w:lang w:eastAsia="en-US"/>
        </w:rPr>
        <w:t xml:space="preserve"> </w:t>
      </w:r>
      <w:r w:rsidRPr="00003CB0">
        <w:rPr>
          <w:rFonts w:eastAsia="Calibri"/>
          <w:sz w:val="24"/>
          <w:lang w:eastAsia="en-US"/>
        </w:rPr>
        <w:t>лиц, замещающих муниципальные до</w:t>
      </w:r>
      <w:r>
        <w:rPr>
          <w:rFonts w:eastAsia="Calibri"/>
          <w:sz w:val="24"/>
          <w:lang w:eastAsia="en-US"/>
        </w:rPr>
        <w:t xml:space="preserve">лжности, о возникновении личной </w:t>
      </w:r>
      <w:r w:rsidRPr="00003CB0">
        <w:rPr>
          <w:rFonts w:eastAsia="Calibri"/>
          <w:sz w:val="24"/>
          <w:lang w:eastAsia="en-US"/>
        </w:rPr>
        <w:t>заинтересованности, которая приводит или может</w:t>
      </w:r>
      <w:r>
        <w:rPr>
          <w:rFonts w:eastAsia="Calibri"/>
          <w:sz w:val="24"/>
          <w:lang w:eastAsia="en-US"/>
        </w:rPr>
        <w:t xml:space="preserve"> привести к конфликту интересов </w:t>
      </w:r>
      <w:r w:rsidRPr="00003CB0">
        <w:rPr>
          <w:rFonts w:eastAsia="Calibri"/>
          <w:sz w:val="24"/>
          <w:lang w:eastAsia="en-US"/>
        </w:rPr>
        <w:t>(далее - журнал), в день представления уведомления.</w:t>
      </w:r>
    </w:p>
    <w:p w:rsidR="00130572" w:rsidRPr="00003CB0" w:rsidRDefault="00130572" w:rsidP="00130572">
      <w:pPr>
        <w:adjustRightInd w:val="0"/>
        <w:ind w:firstLine="540"/>
        <w:rPr>
          <w:rFonts w:eastAsia="Calibri"/>
          <w:sz w:val="24"/>
          <w:lang w:eastAsia="en-US"/>
        </w:rPr>
      </w:pPr>
      <w:r w:rsidRPr="00003CB0">
        <w:rPr>
          <w:rFonts w:eastAsia="Calibri"/>
          <w:sz w:val="24"/>
          <w:lang w:eastAsia="en-US"/>
        </w:rPr>
        <w:t>На уведомлении ставится отметка о его получении с указанием даты</w:t>
      </w:r>
      <w:r>
        <w:rPr>
          <w:rFonts w:eastAsia="Calibri"/>
          <w:sz w:val="24"/>
          <w:lang w:eastAsia="en-US"/>
        </w:rPr>
        <w:t xml:space="preserve"> </w:t>
      </w:r>
      <w:r w:rsidRPr="00003CB0">
        <w:rPr>
          <w:rFonts w:eastAsia="Calibri"/>
          <w:sz w:val="24"/>
          <w:lang w:eastAsia="en-US"/>
        </w:rPr>
        <w:t>и регистрационного номера по данным журнала.</w:t>
      </w:r>
    </w:p>
    <w:p w:rsidR="00130572" w:rsidRDefault="00130572" w:rsidP="00130572">
      <w:pPr>
        <w:adjustRightInd w:val="0"/>
        <w:ind w:firstLine="540"/>
        <w:rPr>
          <w:rFonts w:eastAsia="Calibri"/>
          <w:sz w:val="24"/>
          <w:lang w:eastAsia="en-US"/>
        </w:rPr>
      </w:pPr>
      <w:r w:rsidRPr="00003CB0">
        <w:rPr>
          <w:rFonts w:eastAsia="Calibri"/>
          <w:sz w:val="24"/>
          <w:lang w:eastAsia="en-US"/>
        </w:rPr>
        <w:t>В случае если уведомление представлено лично, копия зарегистрированного в</w:t>
      </w:r>
      <w:r>
        <w:rPr>
          <w:rFonts w:eastAsia="Calibri"/>
          <w:sz w:val="24"/>
          <w:lang w:eastAsia="en-US"/>
        </w:rPr>
        <w:t xml:space="preserve"> </w:t>
      </w:r>
      <w:r w:rsidRPr="00003CB0">
        <w:rPr>
          <w:rFonts w:eastAsia="Calibri"/>
          <w:sz w:val="24"/>
          <w:lang w:eastAsia="en-US"/>
        </w:rPr>
        <w:t>установленном порядке уведомления с отметкой о д</w:t>
      </w:r>
      <w:r>
        <w:rPr>
          <w:rFonts w:eastAsia="Calibri"/>
          <w:sz w:val="24"/>
          <w:lang w:eastAsia="en-US"/>
        </w:rPr>
        <w:t xml:space="preserve">ате и времени его представления </w:t>
      </w:r>
      <w:r w:rsidRPr="00003CB0">
        <w:rPr>
          <w:rFonts w:eastAsia="Calibri"/>
          <w:sz w:val="24"/>
          <w:lang w:eastAsia="en-US"/>
        </w:rPr>
        <w:lastRenderedPageBreak/>
        <w:t>выдается лицу, замещающему муниципа</w:t>
      </w:r>
      <w:r>
        <w:rPr>
          <w:rFonts w:eastAsia="Calibri"/>
          <w:sz w:val="24"/>
          <w:lang w:eastAsia="en-US"/>
        </w:rPr>
        <w:t xml:space="preserve">льную должность, представившему </w:t>
      </w:r>
      <w:r w:rsidRPr="00003CB0">
        <w:rPr>
          <w:rFonts w:eastAsia="Calibri"/>
          <w:sz w:val="24"/>
          <w:lang w:eastAsia="en-US"/>
        </w:rPr>
        <w:t>уведомление, в день представления уведомления.</w:t>
      </w:r>
    </w:p>
    <w:p w:rsidR="00130572" w:rsidRDefault="00130572" w:rsidP="00130572">
      <w:pPr>
        <w:adjustRightInd w:val="0"/>
        <w:ind w:firstLine="54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В случае если уведомление представлено по почте, копия зарегистрированного в установленном порядке уведомления направляется лицу, замещающему муниципальную должность, представившему уведомление, по почте заказным письмом не позднее рабочего дня, следующего за днем регистрации уведомления.</w:t>
      </w:r>
    </w:p>
    <w:p w:rsidR="00130572" w:rsidRDefault="00130572" w:rsidP="00130572">
      <w:pPr>
        <w:adjustRightInd w:val="0"/>
        <w:ind w:firstLine="54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В журнале указываются: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1) регистрационный номер, который присваивается уведомлению при его регистрации;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2) дата регистрации уведомления;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proofErr w:type="gramStart"/>
      <w:r>
        <w:rPr>
          <w:rFonts w:ascii="TimesNewRomanPSMT" w:eastAsia="Symbol" w:hAnsi="TimesNewRomanPSMT" w:cs="TimesNewRomanPSMT"/>
          <w:sz w:val="24"/>
        </w:rPr>
        <w:t>3) фамилия, имя, отчество (последнее - при наличии), замещаемая должность, подпись (в случае если уведомление представлено лично) лица, представившего уведомление;</w:t>
      </w:r>
      <w:proofErr w:type="gramEnd"/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proofErr w:type="gramStart"/>
      <w:r>
        <w:rPr>
          <w:rFonts w:ascii="TimesNewRomanPSMT" w:eastAsia="Symbol" w:hAnsi="TimesNewRomanPSMT" w:cs="TimesNewRomanPSMT"/>
          <w:sz w:val="24"/>
        </w:rPr>
        <w:t>4) фамилия, имя, отчество (последнее - при наличии), замещаемая должность, подпись лица, зарегистрировавшего уведомление;</w:t>
      </w:r>
      <w:proofErr w:type="gramEnd"/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5) сведения о выдаче лицу, представившему уведомление лично, его копии (слова «копия уведомления получена», подпись лица, представившего уведомление);</w:t>
      </w:r>
    </w:p>
    <w:p w:rsidR="00130572" w:rsidRDefault="00130572" w:rsidP="00130572">
      <w:pPr>
        <w:adjustRightInd w:val="0"/>
        <w:ind w:firstLine="708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в случае представления уведомления по почте – сведения о направлении по почте копии уведомления лицу, представившему уведомление.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5</w:t>
      </w:r>
      <w:r w:rsidRPr="00D77A94">
        <w:rPr>
          <w:rFonts w:eastAsia="Calibri"/>
          <w:sz w:val="24"/>
          <w:lang w:eastAsia="en-US"/>
        </w:rPr>
        <w:t xml:space="preserve">. Заседание Комиссии созывается председателем Комиссии и проводится </w:t>
      </w:r>
      <w:r>
        <w:rPr>
          <w:rFonts w:eastAsia="Calibri"/>
          <w:sz w:val="24"/>
          <w:lang w:eastAsia="en-US"/>
        </w:rPr>
        <w:t>не позднее одного месяца</w:t>
      </w:r>
      <w:r w:rsidRPr="00D77A94">
        <w:rPr>
          <w:rFonts w:eastAsia="Calibri"/>
          <w:sz w:val="24"/>
          <w:lang w:eastAsia="en-US"/>
        </w:rPr>
        <w:t xml:space="preserve"> со дня поступления в Комиссию указанных в </w:t>
      </w:r>
      <w:hyperlink w:anchor="Par13" w:history="1">
        <w:r w:rsidRPr="00D77A94">
          <w:rPr>
            <w:rFonts w:eastAsia="Calibri"/>
            <w:sz w:val="24"/>
            <w:lang w:eastAsia="en-US"/>
          </w:rPr>
          <w:t>пункте 3</w:t>
        </w:r>
      </w:hyperlink>
      <w:r w:rsidRPr="00D77A94">
        <w:rPr>
          <w:rFonts w:eastAsia="Calibri"/>
          <w:sz w:val="24"/>
          <w:lang w:eastAsia="en-US"/>
        </w:rPr>
        <w:t xml:space="preserve"> настоящего положения документов.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6</w:t>
      </w:r>
      <w:r w:rsidRPr="00D77A94">
        <w:rPr>
          <w:rFonts w:eastAsia="Calibri"/>
          <w:sz w:val="24"/>
          <w:lang w:eastAsia="en-US"/>
        </w:rPr>
        <w:t>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7</w:t>
      </w:r>
      <w:r w:rsidRPr="00D77A94">
        <w:rPr>
          <w:rFonts w:eastAsia="Calibri"/>
          <w:sz w:val="24"/>
          <w:lang w:eastAsia="en-US"/>
        </w:rPr>
        <w:t>. Заседание Комиссии правомочно, если на нем присутствует не менее двух третей от общего числа членов Комиссии.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8</w:t>
      </w:r>
      <w:r w:rsidRPr="00D77A94">
        <w:rPr>
          <w:rFonts w:eastAsia="Calibri"/>
          <w:sz w:val="24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9</w:t>
      </w:r>
      <w:r w:rsidRPr="00D77A94">
        <w:rPr>
          <w:rFonts w:eastAsia="Calibri"/>
          <w:sz w:val="24"/>
          <w:lang w:eastAsia="en-US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10</w:t>
      </w:r>
      <w:r w:rsidRPr="00D77A94">
        <w:rPr>
          <w:rFonts w:eastAsia="Calibri"/>
          <w:sz w:val="24"/>
          <w:lang w:eastAsia="en-US"/>
        </w:rPr>
        <w:t>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11</w:t>
      </w:r>
      <w:r w:rsidRPr="00D77A94">
        <w:rPr>
          <w:rFonts w:eastAsia="Calibri"/>
          <w:sz w:val="24"/>
          <w:lang w:eastAsia="en-US"/>
        </w:rPr>
        <w:t>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12</w:t>
      </w:r>
      <w:r w:rsidRPr="00D77A94">
        <w:rPr>
          <w:rFonts w:eastAsia="Calibri"/>
          <w:sz w:val="24"/>
          <w:lang w:eastAsia="en-US"/>
        </w:rPr>
        <w:t xml:space="preserve">. Заседание Комиссии проводится в присутствии депутата Совета, </w:t>
      </w:r>
      <w:r>
        <w:rPr>
          <w:rFonts w:eastAsia="Calibri"/>
          <w:sz w:val="24"/>
          <w:lang w:eastAsia="en-US"/>
        </w:rPr>
        <w:t xml:space="preserve">Главы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 xml:space="preserve">При наличии письменной просьбы депутата Совета, </w:t>
      </w:r>
      <w:r>
        <w:rPr>
          <w:rFonts w:eastAsia="Calibri"/>
          <w:sz w:val="24"/>
          <w:lang w:eastAsia="en-US"/>
        </w:rPr>
        <w:t xml:space="preserve">Главы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 о рассмотрении указанного вопроса без его участия заседание Комиссии проводится в его отсутствие.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lastRenderedPageBreak/>
        <w:t xml:space="preserve">В случае неявки на заседание Комиссии депутата Совета (его представителя), </w:t>
      </w:r>
      <w:r>
        <w:rPr>
          <w:rFonts w:eastAsia="Calibri"/>
          <w:sz w:val="24"/>
          <w:lang w:eastAsia="en-US"/>
        </w:rPr>
        <w:t xml:space="preserve">Главы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 и при отсутствии письменной просьбы о рассмотрении данного вопроса без его участия рассмотрение вопроса откладывается.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 xml:space="preserve">В случае повторной неявки депутата Совета, </w:t>
      </w:r>
      <w:r>
        <w:rPr>
          <w:rFonts w:eastAsia="Calibri"/>
          <w:sz w:val="24"/>
          <w:lang w:eastAsia="en-US"/>
        </w:rPr>
        <w:t xml:space="preserve">Главы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 без уважительной причины Комиссия может принять решение о рассмотрении данного вопроса в его отсутствие.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13</w:t>
      </w:r>
      <w:r w:rsidRPr="00D77A94">
        <w:rPr>
          <w:rFonts w:eastAsia="Calibri"/>
          <w:sz w:val="24"/>
          <w:lang w:eastAsia="en-US"/>
        </w:rPr>
        <w:t xml:space="preserve">. На заседании Комиссии заслушиваются пояснения депутата Совета, </w:t>
      </w:r>
      <w:r>
        <w:rPr>
          <w:rFonts w:eastAsia="Calibri"/>
          <w:sz w:val="24"/>
          <w:lang w:eastAsia="en-US"/>
        </w:rPr>
        <w:t xml:space="preserve">Главы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14</w:t>
      </w:r>
      <w:r w:rsidRPr="00D77A94">
        <w:rPr>
          <w:rFonts w:eastAsia="Calibri"/>
          <w:sz w:val="24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15</w:t>
      </w:r>
      <w:r w:rsidRPr="00D77A94">
        <w:rPr>
          <w:rFonts w:eastAsia="Calibri"/>
          <w:sz w:val="24"/>
          <w:lang w:eastAsia="en-US"/>
        </w:rPr>
        <w:t xml:space="preserve"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Совета, </w:t>
      </w:r>
      <w:r>
        <w:rPr>
          <w:rFonts w:eastAsia="Calibri"/>
          <w:sz w:val="24"/>
          <w:lang w:eastAsia="en-US"/>
        </w:rPr>
        <w:t xml:space="preserve">Глава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16</w:t>
      </w:r>
      <w:r w:rsidRPr="00D77A94">
        <w:rPr>
          <w:rFonts w:eastAsia="Calibri"/>
          <w:sz w:val="24"/>
          <w:lang w:eastAsia="en-US"/>
        </w:rPr>
        <w:t xml:space="preserve">. По результатам рассмотрения уведомления депутата Совета, </w:t>
      </w:r>
      <w:r>
        <w:rPr>
          <w:rFonts w:eastAsia="Calibri"/>
          <w:sz w:val="24"/>
          <w:lang w:eastAsia="en-US"/>
        </w:rPr>
        <w:t xml:space="preserve">Главы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 xml:space="preserve">1) признать, что при исполнении должностных обязанностей депутатом Совета, </w:t>
      </w:r>
      <w:r>
        <w:rPr>
          <w:rFonts w:eastAsia="Calibri"/>
          <w:sz w:val="24"/>
          <w:lang w:eastAsia="en-US"/>
        </w:rPr>
        <w:t xml:space="preserve">Главой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поселения, представившими уведомление, конфликт интересов отсутствует;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 xml:space="preserve">2) признать, что при исполнении должностных обязанностей депутатом </w:t>
      </w:r>
      <w:r>
        <w:rPr>
          <w:rFonts w:eastAsia="Calibri"/>
          <w:sz w:val="24"/>
          <w:lang w:eastAsia="en-US"/>
        </w:rPr>
        <w:t xml:space="preserve">Совета, Главой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 xml:space="preserve">сельского поселения, представившими уведомление, личная заинтересованность приводит или может привести к конфликту интересов. В этом случае Комиссия рекомендует депутату </w:t>
      </w:r>
      <w:r>
        <w:rPr>
          <w:rFonts w:eastAsia="Calibri"/>
          <w:sz w:val="24"/>
          <w:lang w:eastAsia="en-US"/>
        </w:rPr>
        <w:t xml:space="preserve">Совета, Главе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 xml:space="preserve">сельского поселения, представившими уведомление, </w:t>
      </w:r>
      <w:r>
        <w:rPr>
          <w:rFonts w:eastAsia="Calibri"/>
          <w:sz w:val="24"/>
          <w:lang w:eastAsia="en-US"/>
        </w:rPr>
        <w:t xml:space="preserve">Совету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 принять меры по предотвращению или урегулированию конфликта интересов;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 xml:space="preserve">3) признать, что депутат </w:t>
      </w:r>
      <w:r>
        <w:rPr>
          <w:rFonts w:eastAsia="Calibri"/>
          <w:sz w:val="24"/>
          <w:lang w:eastAsia="en-US"/>
        </w:rPr>
        <w:t xml:space="preserve">Совета, Глава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 xml:space="preserve">сельского поселения, представившие уведомление, не соблюдали требования об урегулировании конфликта интересов. </w:t>
      </w:r>
      <w:proofErr w:type="gramStart"/>
      <w:r w:rsidRPr="00D77A94">
        <w:rPr>
          <w:rFonts w:eastAsia="Calibri"/>
          <w:sz w:val="24"/>
          <w:lang w:eastAsia="en-US"/>
        </w:rPr>
        <w:t xml:space="preserve">В этом случае Комиссия рекомендует </w:t>
      </w:r>
      <w:r>
        <w:rPr>
          <w:rFonts w:eastAsia="Calibri"/>
          <w:sz w:val="24"/>
          <w:lang w:eastAsia="en-US"/>
        </w:rPr>
        <w:t xml:space="preserve">Совету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 xml:space="preserve">сельского поселения применить к депутату </w:t>
      </w:r>
      <w:r>
        <w:rPr>
          <w:rFonts w:eastAsia="Calibri"/>
          <w:sz w:val="24"/>
          <w:lang w:eastAsia="en-US"/>
        </w:rPr>
        <w:t xml:space="preserve">Совета, Главе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поселения, представившими уведомление, конкретную меру ответственности в соответствии с законодательством Российской Федерации.</w:t>
      </w:r>
      <w:proofErr w:type="gramEnd"/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17</w:t>
      </w:r>
      <w:r w:rsidRPr="00D77A94">
        <w:rPr>
          <w:rFonts w:eastAsia="Calibri"/>
          <w:sz w:val="24"/>
          <w:lang w:eastAsia="en-US"/>
        </w:rPr>
        <w:t xml:space="preserve">. По итогам рассмотрения вопроса о несоблюдении депутатом </w:t>
      </w:r>
      <w:r>
        <w:rPr>
          <w:rFonts w:eastAsia="Calibri"/>
          <w:sz w:val="24"/>
          <w:lang w:eastAsia="en-US"/>
        </w:rPr>
        <w:t xml:space="preserve">Совета, Главой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 xml:space="preserve">сельского поселения ограничений и запретов, обязанностей, установленных Федеральным </w:t>
      </w:r>
      <w:hyperlink r:id="rId12" w:history="1">
        <w:r w:rsidRPr="00D77A94">
          <w:rPr>
            <w:rFonts w:eastAsia="Calibri"/>
            <w:sz w:val="24"/>
            <w:lang w:eastAsia="en-US"/>
          </w:rPr>
          <w:t>законом</w:t>
        </w:r>
      </w:hyperlink>
      <w:r w:rsidRPr="00D77A94">
        <w:rPr>
          <w:rFonts w:eastAsia="Calibri"/>
          <w:sz w:val="24"/>
          <w:lang w:eastAsia="en-US"/>
        </w:rPr>
        <w:t xml:space="preserve"> от 25 декабря 2008 года N 273-ФЗ "О противодействии коррупции", а также другими федеральными законами, Комиссия принимает одно из следующих решений: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 xml:space="preserve">1) установить, что депутат </w:t>
      </w:r>
      <w:r>
        <w:rPr>
          <w:rFonts w:eastAsia="Calibri"/>
          <w:sz w:val="24"/>
          <w:lang w:eastAsia="en-US"/>
        </w:rPr>
        <w:t xml:space="preserve">Совета, Глава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 соблюдал ограничения и запреты;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 xml:space="preserve">2) установить, что депутат </w:t>
      </w:r>
      <w:r>
        <w:rPr>
          <w:rFonts w:eastAsia="Calibri"/>
          <w:sz w:val="24"/>
          <w:lang w:eastAsia="en-US"/>
        </w:rPr>
        <w:t xml:space="preserve">Совета, Глава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 не соблюдал ограничения и запреты.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lastRenderedPageBreak/>
        <w:t>1</w:t>
      </w:r>
      <w:r>
        <w:rPr>
          <w:rFonts w:eastAsia="Calibri"/>
          <w:sz w:val="24"/>
          <w:lang w:eastAsia="en-US"/>
        </w:rPr>
        <w:t>9</w:t>
      </w:r>
      <w:r w:rsidRPr="00D77A94">
        <w:rPr>
          <w:rFonts w:eastAsia="Calibri"/>
          <w:sz w:val="24"/>
          <w:lang w:eastAsia="en-US"/>
        </w:rPr>
        <w:t>. В протоколе заседания Комиссии указываются: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 xml:space="preserve">2) формулировка каждого из рассматриваемых на заседании Комиссии вопросов с указанием фамилии, имени, отчества депутата </w:t>
      </w:r>
      <w:r>
        <w:rPr>
          <w:rFonts w:eastAsia="Calibri"/>
          <w:sz w:val="24"/>
          <w:lang w:eastAsia="en-US"/>
        </w:rPr>
        <w:t xml:space="preserve">Совета, Главы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поселения, в отношении которого рассматривается соответствующий вопрос;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>3) материалы, исследованные Комиссией в связи с рассматриваемыми ею вопросами;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 xml:space="preserve">4) содержание пояснений депутата </w:t>
      </w:r>
      <w:r>
        <w:rPr>
          <w:rFonts w:eastAsia="Calibri"/>
          <w:sz w:val="24"/>
          <w:lang w:eastAsia="en-US"/>
        </w:rPr>
        <w:t xml:space="preserve">Совета, Главы </w:t>
      </w:r>
      <w:proofErr w:type="spellStart"/>
      <w:r>
        <w:rPr>
          <w:rFonts w:eastAsia="Calibri"/>
          <w:sz w:val="24"/>
          <w:lang w:eastAsia="en-US"/>
        </w:rPr>
        <w:t>Зональненского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Pr="00D77A94">
        <w:rPr>
          <w:rFonts w:eastAsia="Calibri"/>
          <w:sz w:val="24"/>
          <w:lang w:eastAsia="en-US"/>
        </w:rPr>
        <w:t>сельского поселения и других лиц по существу рассматриваемых Комиссией вопросов;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>5) фамилии, имена, отчества выступивших на заседании лиц и краткое изложение их выступлений;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>7) результаты голосования;</w:t>
      </w: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  <w:r w:rsidRPr="00D77A94">
        <w:rPr>
          <w:rFonts w:eastAsia="Calibri"/>
          <w:sz w:val="24"/>
          <w:lang w:eastAsia="en-US"/>
        </w:rPr>
        <w:t>8) решение и обоснование его принятия.</w:t>
      </w: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Default="00130572" w:rsidP="00130572">
      <w:pPr>
        <w:adjustRightInd w:val="0"/>
        <w:spacing w:before="200"/>
        <w:rPr>
          <w:rFonts w:eastAsia="Calibri"/>
          <w:sz w:val="24"/>
          <w:lang w:eastAsia="en-US"/>
        </w:rPr>
      </w:pPr>
    </w:p>
    <w:p w:rsidR="00130572" w:rsidRPr="0066705F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Pr="0066705F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Pr="0066705F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Pr="0066705F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Pr="0066705F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Pr="00D77A94" w:rsidRDefault="00130572" w:rsidP="00130572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2</w:t>
      </w:r>
      <w:r w:rsidRPr="00D77A94">
        <w:rPr>
          <w:i/>
          <w:sz w:val="22"/>
          <w:szCs w:val="22"/>
        </w:rPr>
        <w:t xml:space="preserve"> к решению</w:t>
      </w:r>
    </w:p>
    <w:p w:rsidR="00130572" w:rsidRPr="00D77A94" w:rsidRDefault="00130572" w:rsidP="00130572">
      <w:pPr>
        <w:keepNext/>
        <w:jc w:val="right"/>
        <w:rPr>
          <w:i/>
          <w:sz w:val="22"/>
          <w:szCs w:val="22"/>
        </w:rPr>
      </w:pPr>
      <w:r w:rsidRPr="00D77A94">
        <w:rPr>
          <w:i/>
          <w:sz w:val="22"/>
          <w:szCs w:val="22"/>
        </w:rPr>
        <w:t xml:space="preserve">Совета </w:t>
      </w:r>
      <w:proofErr w:type="spellStart"/>
      <w:r w:rsidRPr="00D77A94">
        <w:rPr>
          <w:i/>
          <w:sz w:val="22"/>
          <w:szCs w:val="22"/>
        </w:rPr>
        <w:t>Зональненского</w:t>
      </w:r>
      <w:proofErr w:type="spellEnd"/>
      <w:r w:rsidRPr="00D77A94">
        <w:rPr>
          <w:i/>
          <w:sz w:val="22"/>
          <w:szCs w:val="22"/>
        </w:rPr>
        <w:t xml:space="preserve"> сельского поселения</w:t>
      </w:r>
    </w:p>
    <w:p w:rsidR="00130572" w:rsidRPr="00D77A94" w:rsidRDefault="00130572" w:rsidP="00130572">
      <w:pPr>
        <w:keepNext/>
        <w:jc w:val="right"/>
        <w:rPr>
          <w:i/>
          <w:sz w:val="24"/>
        </w:rPr>
      </w:pPr>
      <w:r w:rsidRPr="00D77A94">
        <w:rPr>
          <w:i/>
          <w:sz w:val="22"/>
          <w:szCs w:val="22"/>
        </w:rPr>
        <w:t xml:space="preserve">от </w:t>
      </w:r>
      <w:r w:rsidR="00E515DB">
        <w:rPr>
          <w:i/>
          <w:sz w:val="22"/>
          <w:szCs w:val="22"/>
        </w:rPr>
        <w:t xml:space="preserve">30 декабря </w:t>
      </w:r>
      <w:r>
        <w:rPr>
          <w:i/>
          <w:sz w:val="22"/>
          <w:szCs w:val="22"/>
        </w:rPr>
        <w:t xml:space="preserve">2019 года № </w:t>
      </w:r>
      <w:r w:rsidR="00E515DB">
        <w:rPr>
          <w:i/>
          <w:sz w:val="22"/>
          <w:szCs w:val="22"/>
        </w:rPr>
        <w:t>66</w:t>
      </w:r>
      <w:r>
        <w:rPr>
          <w:i/>
          <w:sz w:val="22"/>
          <w:szCs w:val="22"/>
        </w:rPr>
        <w:t xml:space="preserve"> </w:t>
      </w:r>
    </w:p>
    <w:p w:rsidR="00130572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Pr="00D77A94" w:rsidRDefault="00130572" w:rsidP="00130572">
      <w:pPr>
        <w:adjustRightInd w:val="0"/>
        <w:spacing w:before="200"/>
        <w:ind w:firstLine="540"/>
        <w:rPr>
          <w:rFonts w:eastAsia="Calibri"/>
          <w:sz w:val="24"/>
          <w:lang w:eastAsia="en-US"/>
        </w:rPr>
      </w:pPr>
    </w:p>
    <w:p w:rsidR="00130572" w:rsidRPr="00D77A94" w:rsidRDefault="00130572" w:rsidP="00130572">
      <w:pPr>
        <w:adjustRightInd w:val="0"/>
        <w:spacing w:after="16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СОСТАВ </w:t>
      </w:r>
      <w:r w:rsidRPr="00D77A94">
        <w:rPr>
          <w:rFonts w:eastAsia="Calibri"/>
          <w:b/>
          <w:bCs/>
          <w:lang w:eastAsia="en-US"/>
        </w:rPr>
        <w:t>КОМИССИИ ПО СОБЛЮДЕНИЮ ТРЕБОВАНИЙ К СЛУЖЕБНОМУ ПОВЕДЕНИЮ</w:t>
      </w:r>
    </w:p>
    <w:p w:rsidR="00130572" w:rsidRDefault="00130572" w:rsidP="00130572">
      <w:pPr>
        <w:adjustRightInd w:val="0"/>
        <w:spacing w:after="160"/>
        <w:jc w:val="center"/>
        <w:rPr>
          <w:rFonts w:eastAsia="Calibri"/>
          <w:b/>
          <w:bCs/>
          <w:lang w:eastAsia="en-US"/>
        </w:rPr>
      </w:pPr>
      <w:r w:rsidRPr="00D77A94">
        <w:rPr>
          <w:rFonts w:eastAsia="Calibri"/>
          <w:b/>
          <w:bCs/>
          <w:lang w:eastAsia="en-US"/>
        </w:rPr>
        <w:t>ЛИЦ, ЗАМЕЩАЮ</w:t>
      </w:r>
      <w:r>
        <w:rPr>
          <w:rFonts w:eastAsia="Calibri"/>
          <w:b/>
          <w:bCs/>
          <w:lang w:eastAsia="en-US"/>
        </w:rPr>
        <w:t xml:space="preserve">ЩИХ В СОВЕТЕ ЗОНАЛЬНЕНСКОГО </w:t>
      </w:r>
      <w:r w:rsidRPr="00D77A94">
        <w:rPr>
          <w:rFonts w:eastAsia="Calibri"/>
          <w:b/>
          <w:bCs/>
          <w:lang w:eastAsia="en-US"/>
        </w:rPr>
        <w:t xml:space="preserve">СЕЛЬСКОГО ПОСЕЛЕНИЯ  </w:t>
      </w:r>
    </w:p>
    <w:p w:rsidR="00130572" w:rsidRDefault="00130572" w:rsidP="00130572">
      <w:pPr>
        <w:adjustRightInd w:val="0"/>
        <w:spacing w:after="160"/>
        <w:jc w:val="center"/>
        <w:rPr>
          <w:rFonts w:eastAsia="Calibri"/>
          <w:b/>
          <w:bCs/>
          <w:lang w:eastAsia="en-US"/>
        </w:rPr>
      </w:pPr>
      <w:r w:rsidRPr="00D77A94">
        <w:rPr>
          <w:rFonts w:eastAsia="Calibri"/>
          <w:b/>
          <w:bCs/>
          <w:lang w:eastAsia="en-US"/>
        </w:rPr>
        <w:t>МУНИЦИПАЛЬНЫЕ</w:t>
      </w:r>
      <w:r>
        <w:rPr>
          <w:rFonts w:eastAsia="Calibri"/>
          <w:b/>
          <w:bCs/>
          <w:lang w:eastAsia="en-US"/>
        </w:rPr>
        <w:t xml:space="preserve"> </w:t>
      </w:r>
      <w:r w:rsidRPr="00D77A94">
        <w:rPr>
          <w:rFonts w:eastAsia="Calibri"/>
          <w:b/>
          <w:bCs/>
          <w:lang w:eastAsia="en-US"/>
        </w:rPr>
        <w:t>Д</w:t>
      </w:r>
      <w:r>
        <w:rPr>
          <w:rFonts w:eastAsia="Calibri"/>
          <w:b/>
          <w:bCs/>
          <w:lang w:eastAsia="en-US"/>
        </w:rPr>
        <w:t xml:space="preserve">ОЛЖНОСТИ, ГЛАВЫ ЗОНАЛЬНЕНСКОГО </w:t>
      </w:r>
      <w:r w:rsidRPr="00D77A94">
        <w:rPr>
          <w:rFonts w:eastAsia="Calibri"/>
          <w:b/>
          <w:bCs/>
          <w:lang w:eastAsia="en-US"/>
        </w:rPr>
        <w:t>СЕЛЬСКОГО ПОСЕЛЕНИЯ,</w:t>
      </w:r>
    </w:p>
    <w:p w:rsidR="00130572" w:rsidRDefault="00130572" w:rsidP="00130572">
      <w:pPr>
        <w:adjustRightInd w:val="0"/>
        <w:spacing w:after="160"/>
        <w:jc w:val="center"/>
        <w:rPr>
          <w:rFonts w:eastAsia="Calibri"/>
          <w:b/>
          <w:bCs/>
          <w:lang w:eastAsia="en-US"/>
        </w:rPr>
      </w:pPr>
      <w:r w:rsidRPr="00D77A94">
        <w:rPr>
          <w:rFonts w:eastAsia="Calibri"/>
          <w:b/>
          <w:bCs/>
          <w:lang w:eastAsia="en-US"/>
        </w:rPr>
        <w:t xml:space="preserve"> И УРЕГУЛИРОВАНИЮ</w:t>
      </w:r>
      <w:r>
        <w:rPr>
          <w:rFonts w:eastAsia="Calibri"/>
          <w:b/>
          <w:bCs/>
          <w:lang w:eastAsia="en-US"/>
        </w:rPr>
        <w:t xml:space="preserve"> </w:t>
      </w:r>
      <w:r w:rsidRPr="00D77A94">
        <w:rPr>
          <w:rFonts w:eastAsia="Calibri"/>
          <w:b/>
          <w:bCs/>
          <w:lang w:eastAsia="en-US"/>
        </w:rPr>
        <w:t>КОНФЛИКТА ИНТЕРЕСОВ</w:t>
      </w:r>
    </w:p>
    <w:p w:rsidR="00130572" w:rsidRPr="00D77A94" w:rsidRDefault="00130572" w:rsidP="00130572">
      <w:pPr>
        <w:adjustRightInd w:val="0"/>
        <w:spacing w:after="160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3216"/>
        <w:gridCol w:w="3138"/>
      </w:tblGrid>
      <w:tr w:rsidR="00130572" w:rsidRPr="0043714D" w:rsidTr="00042712">
        <w:tc>
          <w:tcPr>
            <w:tcW w:w="3216" w:type="dxa"/>
          </w:tcPr>
          <w:p w:rsidR="00130572" w:rsidRPr="0043714D" w:rsidRDefault="00130572" w:rsidP="00042712">
            <w:pPr>
              <w:rPr>
                <w:b/>
                <w:sz w:val="24"/>
              </w:rPr>
            </w:pPr>
            <w:r w:rsidRPr="0043714D">
              <w:rPr>
                <w:b/>
                <w:sz w:val="24"/>
              </w:rPr>
              <w:t>Председатель комиссии</w:t>
            </w:r>
          </w:p>
        </w:tc>
        <w:tc>
          <w:tcPr>
            <w:tcW w:w="3217" w:type="dxa"/>
          </w:tcPr>
          <w:p w:rsidR="00130572" w:rsidRPr="008E3D4D" w:rsidRDefault="00130572" w:rsidP="00042712">
            <w:pPr>
              <w:rPr>
                <w:sz w:val="24"/>
              </w:rPr>
            </w:pPr>
            <w:r>
              <w:rPr>
                <w:sz w:val="24"/>
              </w:rPr>
              <w:t>Макарова Наталия Николаевна</w:t>
            </w:r>
          </w:p>
          <w:p w:rsidR="00130572" w:rsidRPr="008E3D4D" w:rsidRDefault="00130572" w:rsidP="00042712">
            <w:pPr>
              <w:rPr>
                <w:sz w:val="24"/>
              </w:rPr>
            </w:pPr>
          </w:p>
        </w:tc>
        <w:tc>
          <w:tcPr>
            <w:tcW w:w="3139" w:type="dxa"/>
          </w:tcPr>
          <w:p w:rsidR="00130572" w:rsidRPr="00BE670F" w:rsidRDefault="00130572" w:rsidP="0004271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Депутат Совета </w:t>
            </w:r>
            <w:proofErr w:type="spellStart"/>
            <w:r>
              <w:rPr>
                <w:sz w:val="24"/>
              </w:rPr>
              <w:t>Зональненского</w:t>
            </w:r>
            <w:proofErr w:type="spellEnd"/>
            <w:r>
              <w:rPr>
                <w:sz w:val="24"/>
              </w:rPr>
              <w:t xml:space="preserve"> сельского поселения 5 созыва</w:t>
            </w:r>
          </w:p>
        </w:tc>
      </w:tr>
      <w:tr w:rsidR="00130572" w:rsidRPr="0043714D" w:rsidTr="00042712">
        <w:trPr>
          <w:trHeight w:val="594"/>
        </w:trPr>
        <w:tc>
          <w:tcPr>
            <w:tcW w:w="3216" w:type="dxa"/>
          </w:tcPr>
          <w:p w:rsidR="00130572" w:rsidRPr="0043714D" w:rsidRDefault="00130572" w:rsidP="000427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Заместитель председателя </w:t>
            </w:r>
          </w:p>
        </w:tc>
        <w:tc>
          <w:tcPr>
            <w:tcW w:w="3217" w:type="dxa"/>
          </w:tcPr>
          <w:p w:rsidR="00130572" w:rsidRPr="008E3D4D" w:rsidRDefault="00130572" w:rsidP="00042712">
            <w:pPr>
              <w:rPr>
                <w:sz w:val="24"/>
              </w:rPr>
            </w:pPr>
            <w:r w:rsidRPr="008E3D4D">
              <w:rPr>
                <w:sz w:val="24"/>
              </w:rPr>
              <w:t>Лопатин Максим Викторович</w:t>
            </w:r>
          </w:p>
          <w:p w:rsidR="00130572" w:rsidRPr="008E3D4D" w:rsidRDefault="00130572" w:rsidP="00042712">
            <w:pPr>
              <w:rPr>
                <w:sz w:val="24"/>
              </w:rPr>
            </w:pPr>
          </w:p>
        </w:tc>
        <w:tc>
          <w:tcPr>
            <w:tcW w:w="3139" w:type="dxa"/>
          </w:tcPr>
          <w:p w:rsidR="00130572" w:rsidRPr="00BE670F" w:rsidRDefault="00130572" w:rsidP="0004271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Депутат Совета </w:t>
            </w:r>
            <w:proofErr w:type="spellStart"/>
            <w:r>
              <w:rPr>
                <w:sz w:val="24"/>
              </w:rPr>
              <w:t>Зональненского</w:t>
            </w:r>
            <w:proofErr w:type="spellEnd"/>
            <w:r>
              <w:rPr>
                <w:sz w:val="24"/>
              </w:rPr>
              <w:t xml:space="preserve"> сельского поселения 5 созыва</w:t>
            </w:r>
          </w:p>
        </w:tc>
      </w:tr>
      <w:tr w:rsidR="00130572" w:rsidRPr="0043714D" w:rsidTr="00042712">
        <w:trPr>
          <w:trHeight w:val="594"/>
        </w:trPr>
        <w:tc>
          <w:tcPr>
            <w:tcW w:w="3216" w:type="dxa"/>
          </w:tcPr>
          <w:p w:rsidR="00130572" w:rsidRDefault="00130572" w:rsidP="000427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Секретарь комиссии </w:t>
            </w:r>
          </w:p>
        </w:tc>
        <w:tc>
          <w:tcPr>
            <w:tcW w:w="3217" w:type="dxa"/>
          </w:tcPr>
          <w:p w:rsidR="00130572" w:rsidRPr="008E3D4D" w:rsidRDefault="00130572" w:rsidP="00042712">
            <w:pPr>
              <w:rPr>
                <w:sz w:val="24"/>
              </w:rPr>
            </w:pPr>
            <w:r>
              <w:rPr>
                <w:sz w:val="24"/>
              </w:rPr>
              <w:t>Устинова Мария Владимировна</w:t>
            </w:r>
          </w:p>
        </w:tc>
        <w:tc>
          <w:tcPr>
            <w:tcW w:w="3139" w:type="dxa"/>
          </w:tcPr>
          <w:p w:rsidR="00130572" w:rsidRDefault="00130572" w:rsidP="00042712">
            <w:pPr>
              <w:rPr>
                <w:sz w:val="24"/>
              </w:rPr>
            </w:pPr>
          </w:p>
        </w:tc>
      </w:tr>
      <w:tr w:rsidR="00130572" w:rsidRPr="0043714D" w:rsidTr="00042712">
        <w:tc>
          <w:tcPr>
            <w:tcW w:w="9572" w:type="dxa"/>
            <w:gridSpan w:val="3"/>
          </w:tcPr>
          <w:p w:rsidR="00130572" w:rsidRPr="008E3D4D" w:rsidRDefault="00130572" w:rsidP="00042712">
            <w:pPr>
              <w:rPr>
                <w:sz w:val="24"/>
              </w:rPr>
            </w:pPr>
            <w:r w:rsidRPr="008E3D4D">
              <w:rPr>
                <w:sz w:val="24"/>
              </w:rPr>
              <w:t>Члены комиссии:</w:t>
            </w:r>
          </w:p>
        </w:tc>
      </w:tr>
      <w:tr w:rsidR="00130572" w:rsidRPr="0043714D" w:rsidTr="00042712">
        <w:tc>
          <w:tcPr>
            <w:tcW w:w="3216" w:type="dxa"/>
          </w:tcPr>
          <w:p w:rsidR="00130572" w:rsidRPr="0043714D" w:rsidRDefault="00130572" w:rsidP="00042712">
            <w:pPr>
              <w:rPr>
                <w:sz w:val="24"/>
              </w:rPr>
            </w:pPr>
            <w:r w:rsidRPr="0043714D">
              <w:rPr>
                <w:sz w:val="24"/>
              </w:rPr>
              <w:t xml:space="preserve">Представитель Администрации </w:t>
            </w:r>
            <w:proofErr w:type="spellStart"/>
            <w:r w:rsidRPr="0043714D">
              <w:rPr>
                <w:sz w:val="24"/>
              </w:rPr>
              <w:t>Зональненского</w:t>
            </w:r>
            <w:proofErr w:type="spellEnd"/>
            <w:r w:rsidRPr="0043714D">
              <w:rPr>
                <w:sz w:val="24"/>
              </w:rPr>
              <w:t xml:space="preserve"> сельского поселения</w:t>
            </w:r>
          </w:p>
        </w:tc>
        <w:tc>
          <w:tcPr>
            <w:tcW w:w="3217" w:type="dxa"/>
          </w:tcPr>
          <w:p w:rsidR="00130572" w:rsidRPr="008E3D4D" w:rsidRDefault="00130572" w:rsidP="00042712">
            <w:pPr>
              <w:rPr>
                <w:sz w:val="24"/>
              </w:rPr>
            </w:pPr>
            <w:r w:rsidRPr="008E3D4D">
              <w:rPr>
                <w:sz w:val="24"/>
              </w:rPr>
              <w:t>Обоянцева Ольга Владимировна</w:t>
            </w:r>
          </w:p>
        </w:tc>
        <w:tc>
          <w:tcPr>
            <w:tcW w:w="3139" w:type="dxa"/>
          </w:tcPr>
          <w:p w:rsidR="00130572" w:rsidRPr="00BE670F" w:rsidRDefault="00130572" w:rsidP="0004271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Депутат Совета </w:t>
            </w:r>
            <w:proofErr w:type="spellStart"/>
            <w:r>
              <w:rPr>
                <w:sz w:val="24"/>
              </w:rPr>
              <w:t>Зональненского</w:t>
            </w:r>
            <w:proofErr w:type="spellEnd"/>
            <w:r>
              <w:rPr>
                <w:sz w:val="24"/>
              </w:rPr>
              <w:t xml:space="preserve"> сельского поселения 5 созыва</w:t>
            </w:r>
          </w:p>
        </w:tc>
      </w:tr>
      <w:tr w:rsidR="00130572" w:rsidRPr="0043714D" w:rsidTr="00042712">
        <w:tc>
          <w:tcPr>
            <w:tcW w:w="3216" w:type="dxa"/>
          </w:tcPr>
          <w:p w:rsidR="00130572" w:rsidRPr="0043714D" w:rsidRDefault="00130572" w:rsidP="00042712">
            <w:pPr>
              <w:rPr>
                <w:sz w:val="24"/>
              </w:rPr>
            </w:pPr>
            <w:r>
              <w:rPr>
                <w:sz w:val="24"/>
              </w:rPr>
              <w:t xml:space="preserve">Представитель Совета </w:t>
            </w:r>
            <w:proofErr w:type="spellStart"/>
            <w:r w:rsidRPr="0043714D">
              <w:rPr>
                <w:sz w:val="24"/>
              </w:rPr>
              <w:t>Зональненского</w:t>
            </w:r>
            <w:proofErr w:type="spellEnd"/>
            <w:r w:rsidRPr="0043714D">
              <w:rPr>
                <w:sz w:val="24"/>
              </w:rPr>
              <w:t xml:space="preserve"> сельского поселения</w:t>
            </w:r>
          </w:p>
        </w:tc>
        <w:tc>
          <w:tcPr>
            <w:tcW w:w="3217" w:type="dxa"/>
          </w:tcPr>
          <w:p w:rsidR="00130572" w:rsidRPr="0043714D" w:rsidRDefault="00130572" w:rsidP="000427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Трунтягин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3139" w:type="dxa"/>
          </w:tcPr>
          <w:p w:rsidR="00130572" w:rsidRPr="0043714D" w:rsidRDefault="00130572" w:rsidP="00042712">
            <w:pPr>
              <w:rPr>
                <w:sz w:val="24"/>
              </w:rPr>
            </w:pPr>
            <w:r>
              <w:rPr>
                <w:sz w:val="24"/>
              </w:rPr>
              <w:t xml:space="preserve">Депутат Совета </w:t>
            </w:r>
            <w:proofErr w:type="spellStart"/>
            <w:r>
              <w:rPr>
                <w:sz w:val="24"/>
              </w:rPr>
              <w:t>Зональненского</w:t>
            </w:r>
            <w:proofErr w:type="spellEnd"/>
            <w:r>
              <w:rPr>
                <w:sz w:val="24"/>
              </w:rPr>
              <w:t xml:space="preserve"> сельского поселения 5 созыва</w:t>
            </w:r>
          </w:p>
        </w:tc>
      </w:tr>
      <w:tr w:rsidR="00130572" w:rsidRPr="0043714D" w:rsidTr="00042712">
        <w:tc>
          <w:tcPr>
            <w:tcW w:w="3216" w:type="dxa"/>
          </w:tcPr>
          <w:p w:rsidR="00130572" w:rsidRPr="0043714D" w:rsidRDefault="00130572" w:rsidP="00042712">
            <w:pPr>
              <w:rPr>
                <w:sz w:val="24"/>
              </w:rPr>
            </w:pPr>
            <w:r>
              <w:rPr>
                <w:sz w:val="24"/>
              </w:rPr>
              <w:t xml:space="preserve">Представитель Совета </w:t>
            </w:r>
            <w:proofErr w:type="spellStart"/>
            <w:r w:rsidRPr="0043714D">
              <w:rPr>
                <w:sz w:val="24"/>
              </w:rPr>
              <w:t>Зональненского</w:t>
            </w:r>
            <w:proofErr w:type="spellEnd"/>
            <w:r w:rsidRPr="0043714D">
              <w:rPr>
                <w:sz w:val="24"/>
              </w:rPr>
              <w:t xml:space="preserve"> сельского поселения</w:t>
            </w:r>
            <w:r w:rsidRPr="0043714D">
              <w:rPr>
                <w:sz w:val="24"/>
              </w:rPr>
              <w:tab/>
            </w:r>
            <w:r w:rsidRPr="0043714D">
              <w:rPr>
                <w:sz w:val="24"/>
              </w:rPr>
              <w:tab/>
            </w:r>
          </w:p>
        </w:tc>
        <w:tc>
          <w:tcPr>
            <w:tcW w:w="3217" w:type="dxa"/>
          </w:tcPr>
          <w:p w:rsidR="00130572" w:rsidRPr="0043714D" w:rsidRDefault="00130572" w:rsidP="00042712">
            <w:pPr>
              <w:rPr>
                <w:sz w:val="24"/>
              </w:rPr>
            </w:pPr>
            <w:proofErr w:type="spellStart"/>
            <w:r w:rsidRPr="008E3D4D">
              <w:rPr>
                <w:sz w:val="24"/>
              </w:rPr>
              <w:t>Катарушкина</w:t>
            </w:r>
            <w:proofErr w:type="spellEnd"/>
            <w:r w:rsidRPr="008E3D4D">
              <w:rPr>
                <w:sz w:val="24"/>
              </w:rPr>
              <w:t xml:space="preserve"> Любовь Анатольевна</w:t>
            </w:r>
          </w:p>
        </w:tc>
        <w:tc>
          <w:tcPr>
            <w:tcW w:w="3139" w:type="dxa"/>
          </w:tcPr>
          <w:p w:rsidR="00130572" w:rsidRPr="0043714D" w:rsidRDefault="00130572" w:rsidP="00042712">
            <w:pPr>
              <w:rPr>
                <w:sz w:val="24"/>
              </w:rPr>
            </w:pPr>
            <w:r>
              <w:rPr>
                <w:sz w:val="24"/>
              </w:rPr>
              <w:t xml:space="preserve">Депутат Совета </w:t>
            </w:r>
            <w:proofErr w:type="spellStart"/>
            <w:r>
              <w:rPr>
                <w:sz w:val="24"/>
              </w:rPr>
              <w:t>Зональненского</w:t>
            </w:r>
            <w:proofErr w:type="spellEnd"/>
            <w:r>
              <w:rPr>
                <w:sz w:val="24"/>
              </w:rPr>
              <w:t xml:space="preserve"> сельского поселения 5 созыва</w:t>
            </w:r>
          </w:p>
        </w:tc>
      </w:tr>
    </w:tbl>
    <w:p w:rsidR="00130572" w:rsidRPr="00D77A94" w:rsidRDefault="00130572" w:rsidP="00130572">
      <w:pPr>
        <w:spacing w:line="276" w:lineRule="auto"/>
        <w:ind w:firstLine="540"/>
        <w:rPr>
          <w:sz w:val="24"/>
        </w:rPr>
      </w:pPr>
    </w:p>
    <w:p w:rsidR="00130572" w:rsidRDefault="00130572" w:rsidP="00130572">
      <w:pPr>
        <w:spacing w:line="276" w:lineRule="auto"/>
        <w:ind w:firstLine="540"/>
        <w:rPr>
          <w:sz w:val="24"/>
        </w:rPr>
      </w:pPr>
    </w:p>
    <w:p w:rsidR="00130572" w:rsidRPr="00F24DD3" w:rsidRDefault="00130572" w:rsidP="00130572">
      <w:pPr>
        <w:pStyle w:val="aff"/>
        <w:tabs>
          <w:tab w:val="left" w:pos="441"/>
          <w:tab w:val="left" w:pos="709"/>
        </w:tabs>
        <w:spacing w:line="276" w:lineRule="auto"/>
        <w:jc w:val="both"/>
      </w:pPr>
    </w:p>
    <w:p w:rsidR="00130572" w:rsidRPr="00F24DD3" w:rsidRDefault="00130572" w:rsidP="00130572">
      <w:pPr>
        <w:pStyle w:val="aff"/>
        <w:tabs>
          <w:tab w:val="left" w:pos="441"/>
          <w:tab w:val="left" w:pos="709"/>
        </w:tabs>
        <w:spacing w:line="276" w:lineRule="auto"/>
        <w:jc w:val="both"/>
      </w:pPr>
    </w:p>
    <w:p w:rsidR="00130572" w:rsidRDefault="00130572" w:rsidP="00130572">
      <w:pPr>
        <w:spacing w:line="276" w:lineRule="auto"/>
        <w:ind w:firstLine="540"/>
        <w:rPr>
          <w:sz w:val="24"/>
        </w:rPr>
      </w:pPr>
    </w:p>
    <w:p w:rsidR="00130572" w:rsidRDefault="00130572" w:rsidP="00130572">
      <w:pPr>
        <w:spacing w:line="276" w:lineRule="auto"/>
        <w:ind w:firstLine="540"/>
        <w:rPr>
          <w:sz w:val="24"/>
        </w:rPr>
      </w:pPr>
    </w:p>
    <w:p w:rsidR="00130572" w:rsidRDefault="00130572" w:rsidP="00130572">
      <w:pPr>
        <w:spacing w:line="276" w:lineRule="auto"/>
        <w:ind w:firstLine="540"/>
        <w:rPr>
          <w:sz w:val="24"/>
        </w:rPr>
      </w:pPr>
    </w:p>
    <w:p w:rsidR="00130572" w:rsidRDefault="00130572" w:rsidP="00130572">
      <w:pPr>
        <w:spacing w:line="276" w:lineRule="auto"/>
        <w:ind w:firstLine="540"/>
        <w:rPr>
          <w:sz w:val="24"/>
        </w:rPr>
      </w:pPr>
    </w:p>
    <w:p w:rsidR="00130572" w:rsidRDefault="00130572" w:rsidP="00130572">
      <w:pPr>
        <w:spacing w:line="276" w:lineRule="auto"/>
        <w:ind w:firstLine="540"/>
        <w:rPr>
          <w:sz w:val="24"/>
        </w:rPr>
      </w:pPr>
    </w:p>
    <w:p w:rsidR="00130572" w:rsidRDefault="00130572" w:rsidP="00130572">
      <w:pPr>
        <w:spacing w:line="276" w:lineRule="auto"/>
        <w:ind w:firstLine="540"/>
        <w:rPr>
          <w:sz w:val="24"/>
        </w:rPr>
      </w:pPr>
    </w:p>
    <w:p w:rsidR="00130572" w:rsidRDefault="00130572" w:rsidP="00130572">
      <w:pPr>
        <w:spacing w:line="276" w:lineRule="auto"/>
        <w:ind w:firstLine="540"/>
        <w:rPr>
          <w:sz w:val="24"/>
        </w:rPr>
      </w:pPr>
    </w:p>
    <w:p w:rsidR="00130572" w:rsidRPr="0066705F" w:rsidRDefault="00130572" w:rsidP="00130572">
      <w:pPr>
        <w:spacing w:line="276" w:lineRule="auto"/>
        <w:rPr>
          <w:sz w:val="24"/>
        </w:rPr>
      </w:pPr>
    </w:p>
    <w:p w:rsidR="00130572" w:rsidRPr="0066705F" w:rsidRDefault="00130572" w:rsidP="00130572">
      <w:pPr>
        <w:spacing w:line="276" w:lineRule="auto"/>
        <w:rPr>
          <w:sz w:val="24"/>
        </w:rPr>
      </w:pPr>
    </w:p>
    <w:p w:rsidR="00130572" w:rsidRPr="0066705F" w:rsidRDefault="00130572" w:rsidP="00130572">
      <w:pPr>
        <w:spacing w:line="276" w:lineRule="auto"/>
        <w:rPr>
          <w:sz w:val="24"/>
        </w:rPr>
      </w:pPr>
    </w:p>
    <w:p w:rsidR="00130572" w:rsidRPr="00D77A94" w:rsidRDefault="00130572" w:rsidP="00130572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3</w:t>
      </w:r>
      <w:r w:rsidRPr="00D77A94">
        <w:rPr>
          <w:i/>
          <w:sz w:val="22"/>
          <w:szCs w:val="22"/>
        </w:rPr>
        <w:t xml:space="preserve"> к решению</w:t>
      </w:r>
    </w:p>
    <w:p w:rsidR="00130572" w:rsidRPr="00D77A94" w:rsidRDefault="00130572" w:rsidP="00130572">
      <w:pPr>
        <w:keepNext/>
        <w:jc w:val="right"/>
        <w:rPr>
          <w:i/>
          <w:sz w:val="22"/>
          <w:szCs w:val="22"/>
        </w:rPr>
      </w:pPr>
      <w:r w:rsidRPr="00D77A94">
        <w:rPr>
          <w:i/>
          <w:sz w:val="22"/>
          <w:szCs w:val="22"/>
        </w:rPr>
        <w:t xml:space="preserve">Совета </w:t>
      </w:r>
      <w:proofErr w:type="spellStart"/>
      <w:r w:rsidRPr="00D77A94">
        <w:rPr>
          <w:i/>
          <w:sz w:val="22"/>
          <w:szCs w:val="22"/>
        </w:rPr>
        <w:t>Зональненского</w:t>
      </w:r>
      <w:proofErr w:type="spellEnd"/>
      <w:r w:rsidRPr="00D77A94">
        <w:rPr>
          <w:i/>
          <w:sz w:val="22"/>
          <w:szCs w:val="22"/>
        </w:rPr>
        <w:t xml:space="preserve"> сельского поселения</w:t>
      </w:r>
    </w:p>
    <w:p w:rsidR="00130572" w:rsidRPr="00D77A94" w:rsidRDefault="00130572" w:rsidP="00130572">
      <w:pPr>
        <w:keepNext/>
        <w:jc w:val="right"/>
        <w:rPr>
          <w:i/>
          <w:sz w:val="24"/>
        </w:rPr>
      </w:pPr>
      <w:r w:rsidRPr="00D77A94">
        <w:rPr>
          <w:i/>
          <w:sz w:val="22"/>
          <w:szCs w:val="22"/>
        </w:rPr>
        <w:t xml:space="preserve">от </w:t>
      </w:r>
      <w:r w:rsidR="00E515DB">
        <w:rPr>
          <w:i/>
          <w:sz w:val="22"/>
          <w:szCs w:val="22"/>
        </w:rPr>
        <w:t xml:space="preserve">30 декабря </w:t>
      </w:r>
      <w:r>
        <w:rPr>
          <w:i/>
          <w:sz w:val="22"/>
          <w:szCs w:val="22"/>
        </w:rPr>
        <w:t>2019 года №</w:t>
      </w:r>
      <w:r w:rsidR="00E515DB">
        <w:rPr>
          <w:i/>
          <w:sz w:val="22"/>
          <w:szCs w:val="22"/>
        </w:rPr>
        <w:t xml:space="preserve"> 66</w:t>
      </w:r>
      <w:r>
        <w:rPr>
          <w:i/>
          <w:sz w:val="22"/>
          <w:szCs w:val="22"/>
        </w:rPr>
        <w:t xml:space="preserve">  </w:t>
      </w:r>
    </w:p>
    <w:p w:rsidR="00130572" w:rsidRDefault="00130572" w:rsidP="00130572">
      <w:pPr>
        <w:spacing w:line="276" w:lineRule="auto"/>
        <w:rPr>
          <w:sz w:val="24"/>
        </w:rPr>
      </w:pPr>
    </w:p>
    <w:p w:rsidR="00130572" w:rsidRDefault="00130572" w:rsidP="00130572">
      <w:pPr>
        <w:adjustRightInd w:val="0"/>
        <w:jc w:val="right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Председателю</w:t>
      </w:r>
    </w:p>
    <w:p w:rsidR="00130572" w:rsidRDefault="00130572" w:rsidP="00130572">
      <w:pPr>
        <w:adjustRightInd w:val="0"/>
        <w:jc w:val="right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комиссии по соблюдению ограничений, запретов и требований,</w:t>
      </w:r>
    </w:p>
    <w:p w:rsidR="00130572" w:rsidRDefault="00130572" w:rsidP="00130572">
      <w:pPr>
        <w:adjustRightInd w:val="0"/>
        <w:jc w:val="right"/>
        <w:rPr>
          <w:rFonts w:ascii="TimesNewRomanPSMT" w:eastAsia="Symbol" w:hAnsi="TimesNewRomanPSMT" w:cs="TimesNewRomanPSMT"/>
          <w:sz w:val="24"/>
        </w:rPr>
      </w:pPr>
      <w:proofErr w:type="gramStart"/>
      <w:r>
        <w:rPr>
          <w:rFonts w:ascii="TimesNewRomanPSMT" w:eastAsia="Symbol" w:hAnsi="TimesNewRomanPSMT" w:cs="TimesNewRomanPSMT"/>
          <w:sz w:val="24"/>
        </w:rPr>
        <w:t>установленных в целях противодействия коррупции,</w:t>
      </w:r>
      <w:proofErr w:type="gramEnd"/>
    </w:p>
    <w:p w:rsidR="00130572" w:rsidRDefault="00130572" w:rsidP="00130572">
      <w:pPr>
        <w:adjustRightInd w:val="0"/>
        <w:jc w:val="right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и требований об урегулировании конфликта интересов</w:t>
      </w:r>
    </w:p>
    <w:p w:rsidR="00130572" w:rsidRDefault="00130572" w:rsidP="00130572">
      <w:pPr>
        <w:adjustRightInd w:val="0"/>
        <w:ind w:left="2832" w:firstLine="708"/>
        <w:jc w:val="center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от _______________________________________</w:t>
      </w:r>
    </w:p>
    <w:p w:rsidR="00130572" w:rsidRDefault="00130572" w:rsidP="00130572">
      <w:pPr>
        <w:adjustRightInd w:val="0"/>
        <w:ind w:left="3540" w:firstLine="708"/>
        <w:jc w:val="center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_________________________________________</w:t>
      </w:r>
    </w:p>
    <w:p w:rsidR="00130572" w:rsidRDefault="00130572" w:rsidP="00130572">
      <w:pPr>
        <w:adjustRightInd w:val="0"/>
        <w:jc w:val="center"/>
        <w:rPr>
          <w:rFonts w:ascii="TimesNewRomanPSMT" w:eastAsia="Symbol" w:hAnsi="TimesNewRomanPSMT" w:cs="TimesNewRomanPSMT"/>
          <w:sz w:val="24"/>
        </w:rPr>
      </w:pPr>
    </w:p>
    <w:p w:rsidR="00130572" w:rsidRPr="000F224E" w:rsidRDefault="00130572" w:rsidP="00130572">
      <w:pPr>
        <w:adjustRightInd w:val="0"/>
        <w:jc w:val="right"/>
        <w:rPr>
          <w:rFonts w:ascii="TimesNewRomanPS-BoldMT" w:eastAsia="Symbol" w:hAnsi="TimesNewRomanPS-BoldMT" w:cs="TimesNewRomanPS-BoldMT"/>
          <w:b/>
          <w:bCs/>
        </w:rPr>
      </w:pPr>
      <w:proofErr w:type="gramStart"/>
      <w:r w:rsidRPr="000F224E">
        <w:rPr>
          <w:rFonts w:ascii="TimesNewRomanPS-BoldMT" w:eastAsia="Symbol" w:hAnsi="TimesNewRomanPS-BoldMT" w:cs="TimesNewRomanPS-BoldMT"/>
          <w:b/>
          <w:bCs/>
        </w:rPr>
        <w:t>(Фамилия, имя, отчество (последнее - при наличии),</w:t>
      </w:r>
      <w:proofErr w:type="gramEnd"/>
    </w:p>
    <w:p w:rsidR="00130572" w:rsidRPr="000F224E" w:rsidRDefault="00130572" w:rsidP="00130572">
      <w:pPr>
        <w:adjustRightInd w:val="0"/>
        <w:jc w:val="right"/>
        <w:rPr>
          <w:rFonts w:ascii="TimesNewRomanPS-BoldMT" w:eastAsia="Symbol" w:hAnsi="TimesNewRomanPS-BoldMT" w:cs="TimesNewRomanPS-BoldMT"/>
          <w:b/>
          <w:bCs/>
        </w:rPr>
      </w:pPr>
      <w:r w:rsidRPr="000F224E">
        <w:rPr>
          <w:rFonts w:ascii="TimesNewRomanPS-BoldMT" w:eastAsia="Symbol" w:hAnsi="TimesNewRomanPS-BoldMT" w:cs="TimesNewRomanPS-BoldMT"/>
          <w:b/>
          <w:bCs/>
        </w:rPr>
        <w:t>замещаемая должность)</w:t>
      </w:r>
    </w:p>
    <w:p w:rsidR="00130572" w:rsidRDefault="00130572" w:rsidP="00130572">
      <w:pPr>
        <w:adjustRightInd w:val="0"/>
        <w:jc w:val="center"/>
        <w:rPr>
          <w:rFonts w:ascii="TimesNewRomanPSMT" w:eastAsia="Symbol" w:hAnsi="TimesNewRomanPSMT" w:cs="TimesNewRomanPSMT"/>
          <w:sz w:val="24"/>
        </w:rPr>
      </w:pPr>
    </w:p>
    <w:p w:rsidR="00130572" w:rsidRDefault="00130572" w:rsidP="00130572">
      <w:pPr>
        <w:adjustRightInd w:val="0"/>
        <w:jc w:val="center"/>
        <w:rPr>
          <w:rFonts w:ascii="TimesNewRomanPSMT" w:eastAsia="Symbol" w:hAnsi="TimesNewRomanPSMT" w:cs="TimesNewRomanPSMT"/>
          <w:sz w:val="24"/>
        </w:rPr>
      </w:pPr>
    </w:p>
    <w:p w:rsidR="00130572" w:rsidRDefault="00130572" w:rsidP="00130572">
      <w:pPr>
        <w:adjustRightInd w:val="0"/>
        <w:jc w:val="center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Уведомление</w:t>
      </w:r>
    </w:p>
    <w:p w:rsidR="00130572" w:rsidRDefault="00130572" w:rsidP="00130572">
      <w:pPr>
        <w:adjustRightInd w:val="0"/>
        <w:jc w:val="center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 xml:space="preserve">о возникновении личной заинтересованности при исполнении </w:t>
      </w:r>
      <w:proofErr w:type="gramStart"/>
      <w:r>
        <w:rPr>
          <w:rFonts w:ascii="TimesNewRomanPSMT" w:eastAsia="Symbol" w:hAnsi="TimesNewRomanPSMT" w:cs="TimesNewRomanPSMT"/>
          <w:sz w:val="24"/>
        </w:rPr>
        <w:t>должностных</w:t>
      </w:r>
      <w:proofErr w:type="gramEnd"/>
    </w:p>
    <w:p w:rsidR="00130572" w:rsidRDefault="00130572" w:rsidP="00130572">
      <w:pPr>
        <w:adjustRightInd w:val="0"/>
        <w:jc w:val="center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 xml:space="preserve">обязанностей, </w:t>
      </w:r>
      <w:proofErr w:type="gramStart"/>
      <w:r>
        <w:rPr>
          <w:rFonts w:ascii="TimesNewRomanPSMT" w:eastAsia="Symbol" w:hAnsi="TimesNewRomanPSMT" w:cs="TimesNewRomanPSMT"/>
          <w:sz w:val="24"/>
        </w:rPr>
        <w:t>которая</w:t>
      </w:r>
      <w:proofErr w:type="gramEnd"/>
      <w:r>
        <w:rPr>
          <w:rFonts w:ascii="TimesNewRomanPSMT" w:eastAsia="Symbol" w:hAnsi="TimesNewRomanPSMT" w:cs="TimesNewRomanPSMT"/>
          <w:sz w:val="24"/>
        </w:rPr>
        <w:t xml:space="preserve"> приводит или может привести к конфликту интересов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</w:p>
    <w:p w:rsidR="00130572" w:rsidRDefault="00130572" w:rsidP="00130572">
      <w:pPr>
        <w:adjustRightInd w:val="0"/>
        <w:ind w:firstLine="708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NewRomanPSMT" w:eastAsia="Symbol" w:hAnsi="TimesNewRomanPSMT" w:cs="TimesNewRomanPSMT"/>
          <w:sz w:val="24"/>
        </w:rPr>
        <w:t>нужное</w:t>
      </w:r>
      <w:proofErr w:type="gramEnd"/>
      <w:r>
        <w:rPr>
          <w:rFonts w:ascii="TimesNewRomanPSMT" w:eastAsia="Symbol" w:hAnsi="TimesNewRomanPSMT" w:cs="TimesNewRomanPSMT"/>
          <w:sz w:val="24"/>
        </w:rPr>
        <w:t xml:space="preserve"> подчеркнуть).</w:t>
      </w:r>
    </w:p>
    <w:p w:rsidR="00130572" w:rsidRDefault="00130572" w:rsidP="00130572">
      <w:pPr>
        <w:adjustRightInd w:val="0"/>
        <w:ind w:firstLine="54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Обстоятельства, являющиеся основанием возникновения личной заинтересованности: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572" w:rsidRDefault="00130572" w:rsidP="00130572">
      <w:pPr>
        <w:adjustRightInd w:val="0"/>
        <w:ind w:firstLine="54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B8">
        <w:rPr>
          <w:rFonts w:ascii="TimesNewRomanPSMT" w:eastAsia="Symbol" w:hAnsi="TimesNewRomanPSMT" w:cs="TimesNewRomanPSMT"/>
          <w:sz w:val="24"/>
        </w:rPr>
        <w:t xml:space="preserve"> </w:t>
      </w:r>
      <w:r>
        <w:rPr>
          <w:rFonts w:ascii="TimesNewRomanPSMT" w:eastAsia="Symbol" w:hAnsi="TimesNewRomanPSMT" w:cs="TimesNewRomanPSMT"/>
          <w:sz w:val="24"/>
        </w:rPr>
        <w:t>Предлагаемые меры по предотвращению или урегулированию конфликта интересов: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B8">
        <w:rPr>
          <w:rFonts w:ascii="TimesNewRomanPSMT" w:eastAsia="Symbol" w:hAnsi="TimesNewRomanPSMT" w:cs="TimesNewRomanPSMT"/>
          <w:sz w:val="24"/>
        </w:rPr>
        <w:t xml:space="preserve"> </w:t>
      </w:r>
      <w:r>
        <w:rPr>
          <w:rFonts w:ascii="TimesNewRomanPSMT" w:eastAsia="Symbol" w:hAnsi="TimesNewRomanPSMT" w:cs="TimesNewRomanPSMT"/>
          <w:sz w:val="24"/>
        </w:rPr>
        <w:t>Намереваюсь (не намереваюсь) лично присутствовать на заседании комиссии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по соблюдению ограничений, запретов и требований, установленных в целях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противодействия коррупции, и требований об урегулировании конфликта интересов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при рассмотрении настоящего уведомления (</w:t>
      </w:r>
      <w:proofErr w:type="gramStart"/>
      <w:r>
        <w:rPr>
          <w:rFonts w:ascii="TimesNewRomanPSMT" w:eastAsia="Symbol" w:hAnsi="TimesNewRomanPSMT" w:cs="TimesNewRomanPSMT"/>
          <w:sz w:val="24"/>
        </w:rPr>
        <w:t>нужное</w:t>
      </w:r>
      <w:proofErr w:type="gramEnd"/>
      <w:r>
        <w:rPr>
          <w:rFonts w:ascii="TimesNewRomanPSMT" w:eastAsia="Symbol" w:hAnsi="TimesNewRomanPSMT" w:cs="TimesNewRomanPSMT"/>
          <w:sz w:val="24"/>
        </w:rPr>
        <w:t xml:space="preserve"> подчеркнуть).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 xml:space="preserve">«       »                      20      г.   </w:t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</w:r>
      <w:r>
        <w:rPr>
          <w:rFonts w:ascii="TimesNewRomanPSMT" w:eastAsia="Symbol" w:hAnsi="TimesNewRomanPSMT" w:cs="TimesNewRomanPSMT"/>
          <w:sz w:val="24"/>
        </w:rPr>
        <w:softHyphen/>
        <w:t>______________________/_________________________/</w:t>
      </w:r>
    </w:p>
    <w:p w:rsidR="00130572" w:rsidRDefault="00130572" w:rsidP="00130572">
      <w:pPr>
        <w:adjustRightInd w:val="0"/>
        <w:rPr>
          <w:rFonts w:ascii="TimesNewRomanPS-BoldMT" w:eastAsia="Symbol" w:hAnsi="TimesNewRomanPS-BoldMT" w:cs="TimesNewRomanPS-BoldMT"/>
          <w:b/>
          <w:bCs/>
          <w:sz w:val="17"/>
          <w:szCs w:val="17"/>
        </w:rPr>
      </w:pPr>
      <w:r>
        <w:rPr>
          <w:rFonts w:ascii="TimesNewRomanPS-BoldMT" w:eastAsia="Symbol" w:hAnsi="TimesNewRomanPS-BoldMT" w:cs="TimesNewRomanPS-BoldMT"/>
          <w:b/>
          <w:bCs/>
          <w:sz w:val="17"/>
          <w:szCs w:val="17"/>
        </w:rPr>
        <w:t xml:space="preserve">                                                                         (Подпись лица, направляющего уведомление) (Расшифровка подписи)</w:t>
      </w: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15"/>
          <w:szCs w:val="15"/>
        </w:rPr>
      </w:pPr>
      <w:r>
        <w:rPr>
          <w:rFonts w:ascii="TimesNewRomanPSMT" w:eastAsia="Symbol" w:hAnsi="TimesNewRomanPSMT" w:cs="TimesNewRomanPSMT"/>
          <w:sz w:val="24"/>
        </w:rPr>
        <w:t xml:space="preserve">«       »                      20       </w:t>
      </w:r>
      <w:r>
        <w:rPr>
          <w:rFonts w:ascii="TimesNewRomanPSMT" w:eastAsia="Symbol" w:hAnsi="TimesNewRomanPSMT" w:cs="TimesNewRomanPSMT"/>
          <w:sz w:val="15"/>
          <w:szCs w:val="15"/>
        </w:rPr>
        <w:t>Г.    ___________________________________/_________________________________________/</w:t>
      </w:r>
    </w:p>
    <w:p w:rsidR="00130572" w:rsidRDefault="00130572" w:rsidP="00130572">
      <w:pPr>
        <w:adjustRightInd w:val="0"/>
        <w:rPr>
          <w:rFonts w:ascii="TimesNewRomanPS-BoldMT" w:eastAsia="Symbol" w:hAnsi="TimesNewRomanPS-BoldMT" w:cs="TimesNewRomanPS-BoldMT"/>
          <w:b/>
          <w:bCs/>
          <w:sz w:val="17"/>
          <w:szCs w:val="17"/>
        </w:rPr>
      </w:pPr>
      <w:r>
        <w:rPr>
          <w:rFonts w:ascii="TimesNewRomanPS-BoldMT" w:eastAsia="Symbol" w:hAnsi="TimesNewRomanPS-BoldMT" w:cs="TimesNewRomanPS-BoldMT"/>
          <w:b/>
          <w:bCs/>
          <w:sz w:val="17"/>
          <w:szCs w:val="17"/>
        </w:rPr>
        <w:t xml:space="preserve">                                                                         (Подпись лица, принявшего уведомление) (Расшифровка подписи)</w:t>
      </w:r>
    </w:p>
    <w:p w:rsidR="00130572" w:rsidRDefault="00130572" w:rsidP="00130572">
      <w:pPr>
        <w:adjustRightInd w:val="0"/>
        <w:rPr>
          <w:rFonts w:ascii="TimesNewRomanPS-BoldMT" w:eastAsia="Symbol" w:hAnsi="TimesNewRomanPS-BoldMT" w:cs="TimesNewRomanPS-BoldMT"/>
          <w:b/>
          <w:bCs/>
          <w:sz w:val="17"/>
          <w:szCs w:val="17"/>
        </w:rPr>
      </w:pPr>
    </w:p>
    <w:p w:rsidR="00130572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Регистрационный номер в журнале регистрации уведомлений</w:t>
      </w:r>
    </w:p>
    <w:p w:rsidR="00130572" w:rsidRPr="009B3BB8" w:rsidRDefault="00130572" w:rsidP="00130572">
      <w:pPr>
        <w:adjustRightInd w:val="0"/>
        <w:rPr>
          <w:rFonts w:ascii="TimesNewRomanPSMT" w:eastAsia="Symbol" w:hAnsi="TimesNewRomanPSMT" w:cs="TimesNewRomanPSMT"/>
          <w:sz w:val="24"/>
        </w:rPr>
      </w:pPr>
      <w:r>
        <w:rPr>
          <w:rFonts w:ascii="TimesNewRomanPSMT" w:eastAsia="Symbol" w:hAnsi="TimesNewRomanPSMT" w:cs="TimesNewRomanPSMT"/>
          <w:sz w:val="24"/>
        </w:rPr>
        <w:t>№                 «        »                     20       г.</w:t>
      </w:r>
    </w:p>
    <w:p w:rsidR="00A42D4C" w:rsidRPr="008206FE" w:rsidRDefault="00A42D4C" w:rsidP="00130572">
      <w:pPr>
        <w:rPr>
          <w:b/>
          <w:sz w:val="24"/>
          <w:szCs w:val="24"/>
        </w:rPr>
      </w:pPr>
    </w:p>
    <w:sectPr w:rsidR="00A42D4C" w:rsidRPr="008206FE" w:rsidSect="00A42D4C">
      <w:headerReference w:type="first" r:id="rId13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D0" w:rsidRDefault="00F655D0">
      <w:r>
        <w:separator/>
      </w:r>
    </w:p>
  </w:endnote>
  <w:endnote w:type="continuationSeparator" w:id="0">
    <w:p w:rsidR="00F655D0" w:rsidRDefault="00F6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D0" w:rsidRDefault="00F655D0">
      <w:r>
        <w:separator/>
      </w:r>
    </w:p>
  </w:footnote>
  <w:footnote w:type="continuationSeparator" w:id="0">
    <w:p w:rsidR="00F655D0" w:rsidRDefault="00F6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A19DA"/>
    <w:multiLevelType w:val="hybridMultilevel"/>
    <w:tmpl w:val="F8124E4E"/>
    <w:lvl w:ilvl="0" w:tplc="2C9815D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297594"/>
    <w:multiLevelType w:val="hybridMultilevel"/>
    <w:tmpl w:val="116477E6"/>
    <w:lvl w:ilvl="0" w:tplc="1FC04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A7051"/>
    <w:rsid w:val="000B5266"/>
    <w:rsid w:val="000B53B8"/>
    <w:rsid w:val="000C7AA3"/>
    <w:rsid w:val="000D1403"/>
    <w:rsid w:val="000D2230"/>
    <w:rsid w:val="000D4BEF"/>
    <w:rsid w:val="000E6D73"/>
    <w:rsid w:val="000F08C1"/>
    <w:rsid w:val="000F7AEE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0572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0E4C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1A48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2487D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6705F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53EA"/>
    <w:rsid w:val="006C7AEE"/>
    <w:rsid w:val="006D2E8C"/>
    <w:rsid w:val="006D50CB"/>
    <w:rsid w:val="006D64BC"/>
    <w:rsid w:val="006D6F96"/>
    <w:rsid w:val="006E67F1"/>
    <w:rsid w:val="006E6957"/>
    <w:rsid w:val="006F0D65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2073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97C72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06FE"/>
    <w:rsid w:val="00821A71"/>
    <w:rsid w:val="00822581"/>
    <w:rsid w:val="00823139"/>
    <w:rsid w:val="00823151"/>
    <w:rsid w:val="00825B0E"/>
    <w:rsid w:val="008276C0"/>
    <w:rsid w:val="00827AFC"/>
    <w:rsid w:val="0083538F"/>
    <w:rsid w:val="008377F8"/>
    <w:rsid w:val="00847D13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00C6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7FE0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408A2"/>
    <w:rsid w:val="00A42D4C"/>
    <w:rsid w:val="00A50FE3"/>
    <w:rsid w:val="00A523C2"/>
    <w:rsid w:val="00A5324E"/>
    <w:rsid w:val="00A53763"/>
    <w:rsid w:val="00A53BF3"/>
    <w:rsid w:val="00A53DE9"/>
    <w:rsid w:val="00A562A9"/>
    <w:rsid w:val="00A56404"/>
    <w:rsid w:val="00A57A16"/>
    <w:rsid w:val="00A57F8F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09A1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0DB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53CE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60EB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11B0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1865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67282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6FDA"/>
    <w:rsid w:val="00DC7CC3"/>
    <w:rsid w:val="00DD0D71"/>
    <w:rsid w:val="00DE4C9F"/>
    <w:rsid w:val="00DE526E"/>
    <w:rsid w:val="00DF1608"/>
    <w:rsid w:val="00DF16B7"/>
    <w:rsid w:val="00DF329C"/>
    <w:rsid w:val="00DF48EB"/>
    <w:rsid w:val="00DF6101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5AE1"/>
    <w:rsid w:val="00E373D5"/>
    <w:rsid w:val="00E37908"/>
    <w:rsid w:val="00E379A6"/>
    <w:rsid w:val="00E4030C"/>
    <w:rsid w:val="00E4149B"/>
    <w:rsid w:val="00E43CB0"/>
    <w:rsid w:val="00E50C6C"/>
    <w:rsid w:val="00E515DB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55D0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024F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VG\AppData\&#1052;&#1086;&#1080;%20&#1076;&#1086;&#1082;&#1091;&#1084;&#1077;&#1085;&#1090;&#1099;\Downloads\&#44035;HYPERLINK%20consultantplus:\offline\ref=05E00C1ED9B86916332E41C50455AC28083DF1337EABB7D593683942BE762C55700F223C0D6890CFa8D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F6F10EC733C9772E0863BE71F3C6B9AE1ED0C3DE17392AD2407FA35E522973028D7CD848C94D27256BFB89757Cb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F6F10EC733C9772E0863BE71F3C6B9AE1ED0C3DE17392AD2407FA35E522973028D7CD848C94D27256BFB89757CbCD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F6F10EC733C9772E087DB3679F98BDAC1489C8D815367C891379F401022F2650CD228109885E272475FB8D74CE0FCEE99C6AD018FCE5AFCE99983F79b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9C83B-D275-41BB-A643-08FC6424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2019-10-18T05:37:00Z</cp:lastPrinted>
  <dcterms:created xsi:type="dcterms:W3CDTF">2019-12-28T02:42:00Z</dcterms:created>
  <dcterms:modified xsi:type="dcterms:W3CDTF">2020-01-09T02:37:00Z</dcterms:modified>
</cp:coreProperties>
</file>