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BEE" w:rsidRPr="00A061CE" w:rsidRDefault="00432BEE" w:rsidP="00432BEE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432BEE" w:rsidRDefault="00432BEE" w:rsidP="00432B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DA1863">
        <w:rPr>
          <w:rFonts w:ascii="Times New Roman" w:hAnsi="Times New Roman"/>
          <w:sz w:val="24"/>
          <w:szCs w:val="24"/>
        </w:rPr>
        <w:t xml:space="preserve">                           </w:t>
      </w:r>
      <w:r w:rsidRPr="00A061CE">
        <w:rPr>
          <w:rFonts w:ascii="Times New Roman" w:hAnsi="Times New Roman"/>
          <w:sz w:val="24"/>
          <w:szCs w:val="24"/>
        </w:rPr>
        <w:t xml:space="preserve"> Издается с 2005г.  </w:t>
      </w:r>
    </w:p>
    <w:p w:rsidR="00432BEE" w:rsidRPr="002D064C" w:rsidRDefault="00432BEE" w:rsidP="00432BEE">
      <w:pPr>
        <w:spacing w:after="0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 </w:t>
      </w:r>
      <w:r w:rsidR="00434323">
        <w:rPr>
          <w:rFonts w:ascii="Times New Roman" w:hAnsi="Times New Roman"/>
          <w:sz w:val="24"/>
          <w:szCs w:val="24"/>
        </w:rPr>
        <w:tab/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434323">
        <w:rPr>
          <w:rFonts w:ascii="Times New Roman" w:hAnsi="Times New Roman"/>
          <w:sz w:val="24"/>
          <w:szCs w:val="24"/>
        </w:rPr>
        <w:t>6</w:t>
      </w:r>
      <w:r w:rsidR="001D5FAA">
        <w:rPr>
          <w:rFonts w:ascii="Times New Roman" w:hAnsi="Times New Roman"/>
          <w:sz w:val="24"/>
          <w:szCs w:val="24"/>
        </w:rPr>
        <w:t>6</w:t>
      </w:r>
      <w:r w:rsidR="00F14443">
        <w:rPr>
          <w:rFonts w:ascii="Times New Roman" w:hAnsi="Times New Roman"/>
          <w:sz w:val="24"/>
          <w:szCs w:val="24"/>
        </w:rPr>
        <w:t>6</w:t>
      </w:r>
      <w:r w:rsidR="004C6565"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CD1164">
        <w:rPr>
          <w:rFonts w:ascii="Times New Roman" w:hAnsi="Times New Roman"/>
          <w:sz w:val="24"/>
          <w:szCs w:val="24"/>
        </w:rPr>
        <w:t>29</w:t>
      </w:r>
      <w:r w:rsidR="00DB2124">
        <w:rPr>
          <w:rFonts w:ascii="Times New Roman" w:hAnsi="Times New Roman"/>
          <w:sz w:val="24"/>
          <w:szCs w:val="24"/>
        </w:rPr>
        <w:t>.09</w:t>
      </w:r>
      <w:r>
        <w:rPr>
          <w:rFonts w:ascii="Times New Roman" w:hAnsi="Times New Roman"/>
          <w:sz w:val="24"/>
          <w:szCs w:val="24"/>
        </w:rPr>
        <w:t>.201</w:t>
      </w:r>
      <w:r w:rsidR="00434323">
        <w:rPr>
          <w:rFonts w:ascii="Times New Roman" w:hAnsi="Times New Roman"/>
          <w:sz w:val="24"/>
          <w:szCs w:val="24"/>
        </w:rPr>
        <w:t>6</w:t>
      </w:r>
    </w:p>
    <w:p w:rsidR="00432BEE" w:rsidRPr="00D82308" w:rsidRDefault="00432BEE" w:rsidP="00432BEE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F418DD" w:rsidRDefault="00F418DD" w:rsidP="00F418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FF0000"/>
          <w:sz w:val="28"/>
          <w:szCs w:val="20"/>
        </w:rPr>
      </w:pPr>
    </w:p>
    <w:p w:rsidR="00174625" w:rsidRPr="00174625" w:rsidRDefault="00174625" w:rsidP="00174625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  <w:r w:rsidRPr="00174625">
        <w:rPr>
          <w:rFonts w:ascii="Times New Roman" w:hAnsi="Times New Roman"/>
          <w:sz w:val="28"/>
          <w:szCs w:val="20"/>
        </w:rPr>
        <w:t>Муниципальное образование «Зональненское сельское поселение»</w:t>
      </w:r>
    </w:p>
    <w:p w:rsidR="00174625" w:rsidRPr="00174625" w:rsidRDefault="00174625" w:rsidP="00174625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  <w:r w:rsidRPr="00174625">
        <w:rPr>
          <w:rFonts w:ascii="Times New Roman" w:hAnsi="Times New Roman"/>
          <w:sz w:val="28"/>
          <w:szCs w:val="20"/>
        </w:rPr>
        <w:t>Администрация Зональненского сельского поселения</w:t>
      </w:r>
    </w:p>
    <w:p w:rsidR="00174625" w:rsidRPr="00174625" w:rsidRDefault="00174625" w:rsidP="001746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174625">
        <w:rPr>
          <w:rFonts w:ascii="Times New Roman" w:hAnsi="Times New Roman"/>
          <w:b/>
          <w:sz w:val="28"/>
          <w:szCs w:val="20"/>
        </w:rPr>
        <w:t>П О С Т А Н О В Л Е Н И Е</w:t>
      </w:r>
    </w:p>
    <w:p w:rsidR="00174625" w:rsidRPr="00174625" w:rsidRDefault="00F14443" w:rsidP="008C31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DB2124">
        <w:rPr>
          <w:rFonts w:ascii="Times New Roman" w:hAnsi="Times New Roman"/>
          <w:sz w:val="24"/>
          <w:szCs w:val="24"/>
        </w:rPr>
        <w:t>.0</w:t>
      </w:r>
      <w:r w:rsidR="008821B8">
        <w:rPr>
          <w:rFonts w:ascii="Times New Roman" w:hAnsi="Times New Roman"/>
          <w:sz w:val="24"/>
          <w:szCs w:val="24"/>
        </w:rPr>
        <w:t>9</w:t>
      </w:r>
      <w:r w:rsidR="00174625" w:rsidRPr="00174625">
        <w:rPr>
          <w:rFonts w:ascii="Times New Roman" w:hAnsi="Times New Roman"/>
          <w:sz w:val="24"/>
          <w:szCs w:val="24"/>
        </w:rPr>
        <w:t xml:space="preserve"> 2016 г. </w:t>
      </w:r>
      <w:r w:rsidR="00174625" w:rsidRPr="00174625">
        <w:rPr>
          <w:rFonts w:ascii="Times New Roman" w:hAnsi="Times New Roman"/>
          <w:sz w:val="24"/>
          <w:szCs w:val="24"/>
        </w:rPr>
        <w:tab/>
      </w:r>
      <w:r w:rsidR="00174625" w:rsidRPr="00174625">
        <w:rPr>
          <w:rFonts w:ascii="Times New Roman" w:hAnsi="Times New Roman"/>
          <w:sz w:val="24"/>
          <w:szCs w:val="24"/>
        </w:rPr>
        <w:tab/>
        <w:t xml:space="preserve">        </w:t>
      </w:r>
      <w:r w:rsidR="00174625" w:rsidRPr="00174625">
        <w:rPr>
          <w:rFonts w:ascii="Times New Roman" w:hAnsi="Times New Roman"/>
          <w:sz w:val="24"/>
          <w:szCs w:val="24"/>
        </w:rPr>
        <w:tab/>
      </w:r>
      <w:r w:rsidR="00174625" w:rsidRPr="00174625">
        <w:rPr>
          <w:rFonts w:ascii="Times New Roman" w:hAnsi="Times New Roman"/>
          <w:sz w:val="24"/>
          <w:szCs w:val="24"/>
        </w:rPr>
        <w:tab/>
        <w:t xml:space="preserve">   </w:t>
      </w:r>
      <w:r w:rsidR="00174625" w:rsidRPr="00174625">
        <w:rPr>
          <w:rFonts w:ascii="Times New Roman" w:hAnsi="Times New Roman"/>
          <w:sz w:val="24"/>
          <w:szCs w:val="24"/>
        </w:rPr>
        <w:tab/>
      </w:r>
      <w:r w:rsidR="00174625" w:rsidRPr="00174625">
        <w:rPr>
          <w:rFonts w:ascii="Times New Roman" w:hAnsi="Times New Roman"/>
          <w:sz w:val="24"/>
          <w:szCs w:val="24"/>
        </w:rPr>
        <w:tab/>
      </w:r>
      <w:r w:rsidR="00174625" w:rsidRPr="00174625">
        <w:rPr>
          <w:rFonts w:ascii="Times New Roman" w:hAnsi="Times New Roman"/>
          <w:sz w:val="24"/>
          <w:szCs w:val="24"/>
        </w:rPr>
        <w:tab/>
      </w:r>
      <w:r w:rsidR="00174625" w:rsidRPr="00174625">
        <w:rPr>
          <w:rFonts w:ascii="Times New Roman" w:hAnsi="Times New Roman"/>
          <w:sz w:val="24"/>
          <w:szCs w:val="24"/>
        </w:rPr>
        <w:tab/>
      </w:r>
      <w:r w:rsidR="00174625" w:rsidRPr="00174625">
        <w:rPr>
          <w:rFonts w:ascii="Times New Roman" w:hAnsi="Times New Roman"/>
          <w:sz w:val="24"/>
          <w:szCs w:val="24"/>
        </w:rPr>
        <w:tab/>
      </w:r>
      <w:r w:rsidR="00174625" w:rsidRPr="00174625">
        <w:rPr>
          <w:rFonts w:ascii="Times New Roman" w:hAnsi="Times New Roman"/>
          <w:sz w:val="24"/>
          <w:szCs w:val="24"/>
        </w:rPr>
        <w:tab/>
      </w:r>
      <w:r w:rsidR="00DB2124">
        <w:rPr>
          <w:rFonts w:ascii="Times New Roman" w:hAnsi="Times New Roman"/>
          <w:sz w:val="24"/>
          <w:szCs w:val="24"/>
        </w:rPr>
        <w:t xml:space="preserve">             </w:t>
      </w:r>
      <w:r w:rsidR="00174625" w:rsidRPr="00174625">
        <w:rPr>
          <w:rFonts w:ascii="Times New Roman" w:hAnsi="Times New Roman"/>
          <w:sz w:val="24"/>
          <w:szCs w:val="24"/>
        </w:rPr>
        <w:t>№</w:t>
      </w:r>
      <w:r w:rsidR="008821B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52</w:t>
      </w:r>
      <w:r w:rsidR="00174625" w:rsidRPr="00174625">
        <w:rPr>
          <w:rFonts w:ascii="Times New Roman" w:hAnsi="Times New Roman"/>
          <w:sz w:val="24"/>
          <w:szCs w:val="24"/>
        </w:rPr>
        <w:t xml:space="preserve"> </w:t>
      </w:r>
    </w:p>
    <w:p w:rsidR="00174625" w:rsidRPr="009D3BF6" w:rsidRDefault="00174625" w:rsidP="009D3B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174625" w:rsidRPr="009D3BF6" w:rsidTr="009B49B4">
        <w:trPr>
          <w:trHeight w:val="853"/>
        </w:trPr>
        <w:tc>
          <w:tcPr>
            <w:tcW w:w="4503" w:type="dxa"/>
            <w:shd w:val="clear" w:color="auto" w:fill="auto"/>
          </w:tcPr>
          <w:p w:rsidR="00174625" w:rsidRDefault="008821B8" w:rsidP="00F14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F14443">
              <w:rPr>
                <w:rFonts w:ascii="Times New Roman" w:hAnsi="Times New Roman"/>
                <w:sz w:val="24"/>
                <w:szCs w:val="24"/>
              </w:rPr>
              <w:t xml:space="preserve">начале отопительного сезона </w:t>
            </w:r>
          </w:p>
          <w:p w:rsidR="00F14443" w:rsidRDefault="00F14443" w:rsidP="00F14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гг. на территории</w:t>
            </w:r>
          </w:p>
          <w:p w:rsidR="00F14443" w:rsidRPr="009D3BF6" w:rsidRDefault="00F14443" w:rsidP="00F14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Зональненского сельского поселения</w:t>
            </w:r>
          </w:p>
        </w:tc>
      </w:tr>
    </w:tbl>
    <w:p w:rsidR="00174625" w:rsidRPr="009D3BF6" w:rsidRDefault="00174625" w:rsidP="009D3B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3BF6">
        <w:rPr>
          <w:rFonts w:ascii="Times New Roman" w:hAnsi="Times New Roman"/>
          <w:sz w:val="24"/>
          <w:szCs w:val="24"/>
        </w:rPr>
        <w:t xml:space="preserve">   </w:t>
      </w:r>
    </w:p>
    <w:p w:rsidR="009D3BF6" w:rsidRDefault="00F14443" w:rsidP="009D3BF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4443">
        <w:rPr>
          <w:rFonts w:ascii="Times New Roman" w:hAnsi="Times New Roman"/>
          <w:sz w:val="24"/>
          <w:szCs w:val="24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в  соответствии с п. 12 Правил предоставления коммунальных услуг гражданам, утвержденных Постановлением Правительства Российской Федерации 06.05.2011 №354 «О предоставлении коммунальных услуг собственникам и пользователям помещений в многоквартирных домах и жилых домов», в целях своевременной подачи тепловой энергии потребителям поселения</w:t>
      </w:r>
      <w:r>
        <w:t>,</w:t>
      </w:r>
      <w:r w:rsidR="008821B8" w:rsidRPr="008821B8">
        <w:rPr>
          <w:rFonts w:ascii="Times New Roman" w:hAnsi="Times New Roman"/>
          <w:sz w:val="24"/>
          <w:szCs w:val="24"/>
        </w:rPr>
        <w:t xml:space="preserve"> </w:t>
      </w:r>
    </w:p>
    <w:p w:rsidR="008821B8" w:rsidRPr="008821B8" w:rsidRDefault="008821B8" w:rsidP="009D3BF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D3BF6" w:rsidRPr="009D3BF6" w:rsidRDefault="009D3BF6" w:rsidP="009D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3BF6">
        <w:rPr>
          <w:rFonts w:ascii="Times New Roman" w:hAnsi="Times New Roman"/>
          <w:b/>
          <w:sz w:val="24"/>
          <w:szCs w:val="24"/>
        </w:rPr>
        <w:t>ПОСТАНОВЛЯЮ:</w:t>
      </w:r>
    </w:p>
    <w:p w:rsidR="00F14443" w:rsidRPr="00F14443" w:rsidRDefault="00F14443" w:rsidP="00F14443">
      <w:pPr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left="0" w:firstLine="768"/>
        <w:jc w:val="both"/>
        <w:rPr>
          <w:rFonts w:ascii="Times New Roman" w:hAnsi="Times New Roman"/>
          <w:sz w:val="24"/>
          <w:szCs w:val="24"/>
        </w:rPr>
      </w:pPr>
      <w:r w:rsidRPr="00F14443">
        <w:rPr>
          <w:rFonts w:ascii="Times New Roman" w:hAnsi="Times New Roman"/>
          <w:sz w:val="24"/>
          <w:szCs w:val="24"/>
        </w:rPr>
        <w:t>Считать днем начала отопительного сезона 2016-2017 гг. на территории Зональненского сельского поселения – 30 сентября 2016 года</w:t>
      </w:r>
    </w:p>
    <w:p w:rsidR="00F14443" w:rsidRPr="00F14443" w:rsidRDefault="00F14443" w:rsidP="00F14443">
      <w:pPr>
        <w:pStyle w:val="af5"/>
        <w:spacing w:after="0"/>
        <w:jc w:val="both"/>
      </w:pPr>
      <w:r w:rsidRPr="00F14443">
        <w:t xml:space="preserve">2. Руководителям ОАО «Томская </w:t>
      </w:r>
      <w:proofErr w:type="spellStart"/>
      <w:r w:rsidRPr="00F14443">
        <w:t>энергосбытовая</w:t>
      </w:r>
      <w:proofErr w:type="spellEnd"/>
      <w:r w:rsidRPr="00F14443">
        <w:t xml:space="preserve"> компания» и ООО «Газпром </w:t>
      </w:r>
      <w:proofErr w:type="spellStart"/>
      <w:r w:rsidRPr="00F14443">
        <w:t>межрегионгаз</w:t>
      </w:r>
      <w:proofErr w:type="spellEnd"/>
      <w:r w:rsidRPr="00F14443">
        <w:t xml:space="preserve"> Новосибирск» обеспечить бесперебойную подачу электроэнергии и сетевого газа на котельную с 12.00 30.09.2016 г.</w:t>
      </w:r>
    </w:p>
    <w:p w:rsidR="00F14443" w:rsidRPr="00F14443" w:rsidRDefault="00F14443" w:rsidP="00F14443">
      <w:pPr>
        <w:pStyle w:val="af5"/>
        <w:spacing w:after="0"/>
        <w:jc w:val="both"/>
      </w:pPr>
      <w:r w:rsidRPr="00F14443">
        <w:t>3. Руководителям предприятий и организаций, обеспечивающих выработку тепловой энергии, ее транспорт, собственникам котельных приступить к запуску систем централизованного горячего теплоснабжения с 30 сентября 2016 года.</w:t>
      </w:r>
    </w:p>
    <w:p w:rsidR="00F14443" w:rsidRPr="00F14443" w:rsidRDefault="00F14443" w:rsidP="00F14443">
      <w:pPr>
        <w:pStyle w:val="210"/>
        <w:ind w:firstLine="708"/>
        <w:rPr>
          <w:sz w:val="24"/>
        </w:rPr>
      </w:pPr>
      <w:r w:rsidRPr="00F14443">
        <w:rPr>
          <w:sz w:val="24"/>
        </w:rPr>
        <w:t>4.  Руководителям управляющих компаний и председателям ТСЖ рекомендовать на период запуска систем отопления обеспечить контроль за внутридомовыми системами отопления.</w:t>
      </w:r>
    </w:p>
    <w:p w:rsidR="00F14443" w:rsidRPr="00F14443" w:rsidRDefault="00F14443" w:rsidP="00F14443">
      <w:pPr>
        <w:pStyle w:val="210"/>
        <w:ind w:firstLine="708"/>
        <w:rPr>
          <w:sz w:val="24"/>
        </w:rPr>
      </w:pPr>
      <w:r w:rsidRPr="00F14443">
        <w:rPr>
          <w:sz w:val="24"/>
        </w:rPr>
        <w:t xml:space="preserve">5. Управляющему делами Д.Н. Трубицыной опубликовать настоящее  постановление в Информационном бюллетене Зональненского сельского поселения и разместить на официальном сайте муниципального образования Зональненского сельского поселения </w:t>
      </w:r>
      <w:hyperlink r:id="rId8" w:history="1">
        <w:r w:rsidRPr="00F14443">
          <w:rPr>
            <w:rStyle w:val="ad"/>
            <w:sz w:val="24"/>
          </w:rPr>
          <w:t>http://admzsp.ru</w:t>
        </w:r>
      </w:hyperlink>
    </w:p>
    <w:p w:rsidR="00F14443" w:rsidRPr="00F14443" w:rsidRDefault="00F14443" w:rsidP="00F14443">
      <w:pPr>
        <w:pStyle w:val="210"/>
        <w:rPr>
          <w:sz w:val="24"/>
        </w:rPr>
      </w:pPr>
      <w:r w:rsidRPr="00F14443">
        <w:rPr>
          <w:sz w:val="24"/>
        </w:rPr>
        <w:t xml:space="preserve">         6. Контроль за исполнением настоящего постановления оставляю за собой.</w:t>
      </w:r>
    </w:p>
    <w:p w:rsidR="00F14443" w:rsidRDefault="00F14443" w:rsidP="00F14443">
      <w:pPr>
        <w:pStyle w:val="210"/>
        <w:rPr>
          <w:sz w:val="24"/>
        </w:rPr>
      </w:pPr>
    </w:p>
    <w:p w:rsidR="00F14443" w:rsidRDefault="00F14443" w:rsidP="00F14443">
      <w:pPr>
        <w:pStyle w:val="210"/>
        <w:rPr>
          <w:sz w:val="24"/>
        </w:rPr>
      </w:pPr>
      <w:r w:rsidRPr="00F14443">
        <w:rPr>
          <w:sz w:val="24"/>
        </w:rPr>
        <w:t>И.о. Главы поселения</w:t>
      </w:r>
    </w:p>
    <w:p w:rsidR="009D3BF6" w:rsidRPr="00F14443" w:rsidRDefault="00F14443" w:rsidP="00F14443">
      <w:pPr>
        <w:pStyle w:val="210"/>
        <w:rPr>
          <w:sz w:val="24"/>
        </w:rPr>
      </w:pPr>
      <w:r w:rsidRPr="00F14443">
        <w:rPr>
          <w:sz w:val="24"/>
        </w:rPr>
        <w:t xml:space="preserve">(Главы Администрации)                                            </w:t>
      </w:r>
      <w:r>
        <w:rPr>
          <w:sz w:val="24"/>
        </w:rPr>
        <w:t xml:space="preserve">                              </w:t>
      </w:r>
      <w:r w:rsidRPr="00F14443">
        <w:rPr>
          <w:sz w:val="24"/>
        </w:rPr>
        <w:t xml:space="preserve">                   А.А. Ткачук</w:t>
      </w:r>
    </w:p>
    <w:sectPr w:rsidR="009D3BF6" w:rsidRPr="00F14443" w:rsidSect="00174625">
      <w:headerReference w:type="default" r:id="rId9"/>
      <w:pgSz w:w="11906" w:h="16838" w:code="9"/>
      <w:pgMar w:top="1134" w:right="850" w:bottom="851" w:left="1701" w:header="720" w:footer="175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981" w:rsidRDefault="009F7981" w:rsidP="004B034D">
      <w:pPr>
        <w:spacing w:after="0" w:line="240" w:lineRule="auto"/>
      </w:pPr>
      <w:r>
        <w:separator/>
      </w:r>
    </w:p>
  </w:endnote>
  <w:endnote w:type="continuationSeparator" w:id="0">
    <w:p w:rsidR="009F7981" w:rsidRDefault="009F7981" w:rsidP="004B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981" w:rsidRDefault="009F7981" w:rsidP="004B034D">
      <w:pPr>
        <w:spacing w:after="0" w:line="240" w:lineRule="auto"/>
      </w:pPr>
      <w:r>
        <w:separator/>
      </w:r>
    </w:p>
  </w:footnote>
  <w:footnote w:type="continuationSeparator" w:id="0">
    <w:p w:rsidR="009F7981" w:rsidRDefault="009F7981" w:rsidP="004B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DE" w:rsidRPr="00E04A17" w:rsidRDefault="00225ED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39CC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C081A"/>
    <w:multiLevelType w:val="hybridMultilevel"/>
    <w:tmpl w:val="CCB0380E"/>
    <w:lvl w:ilvl="0" w:tplc="EA66E136">
      <w:start w:val="1"/>
      <w:numFmt w:val="decimal"/>
      <w:lvlText w:val="%1."/>
      <w:lvlJc w:val="left"/>
      <w:pPr>
        <w:ind w:left="1710" w:hanging="9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00F24"/>
    <w:multiLevelType w:val="multilevel"/>
    <w:tmpl w:val="C2A6F03C"/>
    <w:lvl w:ilvl="0">
      <w:start w:val="1"/>
      <w:numFmt w:val="decimal"/>
      <w:lvlText w:val="%1."/>
      <w:lvlJc w:val="left"/>
      <w:rPr>
        <w:rFonts w:ascii="Times New Roman" w:eastAsia="Lucida Sans Unicode" w:hAnsi="Times New Roman" w:cs="Tahom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DB55DB1"/>
    <w:multiLevelType w:val="hybridMultilevel"/>
    <w:tmpl w:val="7E80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11FEA"/>
    <w:multiLevelType w:val="hybridMultilevel"/>
    <w:tmpl w:val="28A0C7C2"/>
    <w:lvl w:ilvl="0" w:tplc="376A40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3B2465"/>
    <w:multiLevelType w:val="hybridMultilevel"/>
    <w:tmpl w:val="49AA4F26"/>
    <w:lvl w:ilvl="0" w:tplc="B73AB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D24C3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>
    <w:nsid w:val="376C7B63"/>
    <w:multiLevelType w:val="hybridMultilevel"/>
    <w:tmpl w:val="A5EAAB92"/>
    <w:lvl w:ilvl="0" w:tplc="DC3692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7F027B"/>
    <w:multiLevelType w:val="multilevel"/>
    <w:tmpl w:val="A3CC38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1">
    <w:nsid w:val="53471CD6"/>
    <w:multiLevelType w:val="hybridMultilevel"/>
    <w:tmpl w:val="E070D7EA"/>
    <w:lvl w:ilvl="0" w:tplc="AE405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E2DBFC">
      <w:numFmt w:val="none"/>
      <w:lvlText w:val=""/>
      <w:lvlJc w:val="left"/>
      <w:pPr>
        <w:tabs>
          <w:tab w:val="num" w:pos="360"/>
        </w:tabs>
      </w:pPr>
    </w:lvl>
    <w:lvl w:ilvl="2" w:tplc="D1ECEFE0">
      <w:numFmt w:val="none"/>
      <w:lvlText w:val=""/>
      <w:lvlJc w:val="left"/>
      <w:pPr>
        <w:tabs>
          <w:tab w:val="num" w:pos="360"/>
        </w:tabs>
      </w:pPr>
    </w:lvl>
    <w:lvl w:ilvl="3" w:tplc="0456999E">
      <w:numFmt w:val="none"/>
      <w:lvlText w:val=""/>
      <w:lvlJc w:val="left"/>
      <w:pPr>
        <w:tabs>
          <w:tab w:val="num" w:pos="360"/>
        </w:tabs>
      </w:pPr>
    </w:lvl>
    <w:lvl w:ilvl="4" w:tplc="D6889F10">
      <w:numFmt w:val="none"/>
      <w:lvlText w:val=""/>
      <w:lvlJc w:val="left"/>
      <w:pPr>
        <w:tabs>
          <w:tab w:val="num" w:pos="360"/>
        </w:tabs>
      </w:pPr>
    </w:lvl>
    <w:lvl w:ilvl="5" w:tplc="D9260906">
      <w:numFmt w:val="none"/>
      <w:lvlText w:val=""/>
      <w:lvlJc w:val="left"/>
      <w:pPr>
        <w:tabs>
          <w:tab w:val="num" w:pos="360"/>
        </w:tabs>
      </w:pPr>
    </w:lvl>
    <w:lvl w:ilvl="6" w:tplc="85F0A7D2">
      <w:numFmt w:val="none"/>
      <w:lvlText w:val=""/>
      <w:lvlJc w:val="left"/>
      <w:pPr>
        <w:tabs>
          <w:tab w:val="num" w:pos="360"/>
        </w:tabs>
      </w:pPr>
    </w:lvl>
    <w:lvl w:ilvl="7" w:tplc="BDC4B82E">
      <w:numFmt w:val="none"/>
      <w:lvlText w:val=""/>
      <w:lvlJc w:val="left"/>
      <w:pPr>
        <w:tabs>
          <w:tab w:val="num" w:pos="360"/>
        </w:tabs>
      </w:pPr>
    </w:lvl>
    <w:lvl w:ilvl="8" w:tplc="4216B01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3A36729"/>
    <w:multiLevelType w:val="hybridMultilevel"/>
    <w:tmpl w:val="E98ADE60"/>
    <w:lvl w:ilvl="0" w:tplc="B6B23F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A52986"/>
    <w:multiLevelType w:val="hybridMultilevel"/>
    <w:tmpl w:val="A216A1F8"/>
    <w:lvl w:ilvl="0" w:tplc="999A1D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54806D57"/>
    <w:multiLevelType w:val="hybridMultilevel"/>
    <w:tmpl w:val="FC8C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ED08E7"/>
    <w:multiLevelType w:val="hybridMultilevel"/>
    <w:tmpl w:val="CCE033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C9A30A1"/>
    <w:multiLevelType w:val="hybridMultilevel"/>
    <w:tmpl w:val="8BDE5DF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271113"/>
    <w:multiLevelType w:val="hybridMultilevel"/>
    <w:tmpl w:val="2D24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D56D2"/>
    <w:multiLevelType w:val="hybridMultilevel"/>
    <w:tmpl w:val="F2E2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75883011"/>
    <w:multiLevelType w:val="hybridMultilevel"/>
    <w:tmpl w:val="D6CC04F2"/>
    <w:lvl w:ilvl="0" w:tplc="95682B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7FA36C6E"/>
    <w:multiLevelType w:val="multilevel"/>
    <w:tmpl w:val="2B06F05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7"/>
  </w:num>
  <w:num w:numId="6">
    <w:abstractNumId w:val="25"/>
  </w:num>
  <w:num w:numId="7">
    <w:abstractNumId w:val="5"/>
  </w:num>
  <w:num w:numId="8">
    <w:abstractNumId w:val="22"/>
  </w:num>
  <w:num w:numId="9">
    <w:abstractNumId w:val="2"/>
  </w:num>
  <w:num w:numId="10">
    <w:abstractNumId w:val="11"/>
  </w:num>
  <w:num w:numId="11">
    <w:abstractNumId w:val="26"/>
  </w:num>
  <w:num w:numId="12">
    <w:abstractNumId w:val="23"/>
  </w:num>
  <w:num w:numId="13">
    <w:abstractNumId w:val="8"/>
  </w:num>
  <w:num w:numId="14">
    <w:abstractNumId w:val="24"/>
  </w:num>
  <w:num w:numId="15">
    <w:abstractNumId w:val="18"/>
  </w:num>
  <w:num w:numId="16">
    <w:abstractNumId w:val="9"/>
  </w:num>
  <w:num w:numId="17">
    <w:abstractNumId w:val="29"/>
  </w:num>
  <w:num w:numId="18">
    <w:abstractNumId w:val="13"/>
  </w:num>
  <w:num w:numId="19">
    <w:abstractNumId w:val="19"/>
  </w:num>
  <w:num w:numId="20">
    <w:abstractNumId w:val="20"/>
  </w:num>
  <w:num w:numId="21">
    <w:abstractNumId w:val="16"/>
  </w:num>
  <w:num w:numId="22">
    <w:abstractNumId w:val="27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8"/>
  </w:num>
  <w:num w:numId="26">
    <w:abstractNumId w:val="12"/>
  </w:num>
  <w:num w:numId="27">
    <w:abstractNumId w:val="31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6"/>
  </w:num>
  <w:num w:numId="32">
    <w:abstractNumId w:val="21"/>
  </w:num>
  <w:num w:numId="33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BEE"/>
    <w:rsid w:val="00085224"/>
    <w:rsid w:val="00093220"/>
    <w:rsid w:val="000F4A12"/>
    <w:rsid w:val="0014494F"/>
    <w:rsid w:val="0016554D"/>
    <w:rsid w:val="00174625"/>
    <w:rsid w:val="001D24E6"/>
    <w:rsid w:val="001D340A"/>
    <w:rsid w:val="001D3E66"/>
    <w:rsid w:val="001D5E7E"/>
    <w:rsid w:val="001D5FAA"/>
    <w:rsid w:val="001E4C03"/>
    <w:rsid w:val="00222A41"/>
    <w:rsid w:val="00225EDE"/>
    <w:rsid w:val="00230D96"/>
    <w:rsid w:val="00242CF0"/>
    <w:rsid w:val="002756F8"/>
    <w:rsid w:val="002C7D7F"/>
    <w:rsid w:val="002E7AFC"/>
    <w:rsid w:val="003157BE"/>
    <w:rsid w:val="0032117B"/>
    <w:rsid w:val="00396400"/>
    <w:rsid w:val="003C39D0"/>
    <w:rsid w:val="003D4B0C"/>
    <w:rsid w:val="00400D28"/>
    <w:rsid w:val="00432BEE"/>
    <w:rsid w:val="00434323"/>
    <w:rsid w:val="00455593"/>
    <w:rsid w:val="00457C8E"/>
    <w:rsid w:val="0048296F"/>
    <w:rsid w:val="00490406"/>
    <w:rsid w:val="004A6494"/>
    <w:rsid w:val="004B034D"/>
    <w:rsid w:val="004B706A"/>
    <w:rsid w:val="004B75D3"/>
    <w:rsid w:val="004C6565"/>
    <w:rsid w:val="004F74E9"/>
    <w:rsid w:val="005066CA"/>
    <w:rsid w:val="0057354A"/>
    <w:rsid w:val="005E1E7E"/>
    <w:rsid w:val="005F4EEE"/>
    <w:rsid w:val="006252D3"/>
    <w:rsid w:val="006505C0"/>
    <w:rsid w:val="00672AB1"/>
    <w:rsid w:val="00674AE4"/>
    <w:rsid w:val="00681A0C"/>
    <w:rsid w:val="006D2D19"/>
    <w:rsid w:val="006E32B5"/>
    <w:rsid w:val="00710BEE"/>
    <w:rsid w:val="00712B0F"/>
    <w:rsid w:val="00751004"/>
    <w:rsid w:val="00762709"/>
    <w:rsid w:val="00782159"/>
    <w:rsid w:val="007B69F3"/>
    <w:rsid w:val="007E310D"/>
    <w:rsid w:val="007F3531"/>
    <w:rsid w:val="00816093"/>
    <w:rsid w:val="00822A5A"/>
    <w:rsid w:val="00841862"/>
    <w:rsid w:val="008821B8"/>
    <w:rsid w:val="00885A54"/>
    <w:rsid w:val="008C3172"/>
    <w:rsid w:val="008C420C"/>
    <w:rsid w:val="008F4E86"/>
    <w:rsid w:val="00912EAF"/>
    <w:rsid w:val="0094125D"/>
    <w:rsid w:val="009C6361"/>
    <w:rsid w:val="009C67F8"/>
    <w:rsid w:val="009D3BF6"/>
    <w:rsid w:val="009F7981"/>
    <w:rsid w:val="00A670E4"/>
    <w:rsid w:val="00AE248E"/>
    <w:rsid w:val="00B310D8"/>
    <w:rsid w:val="00B6115A"/>
    <w:rsid w:val="00B8407D"/>
    <w:rsid w:val="00B86E6D"/>
    <w:rsid w:val="00BA6873"/>
    <w:rsid w:val="00BA7142"/>
    <w:rsid w:val="00BA7A9A"/>
    <w:rsid w:val="00BD3DC4"/>
    <w:rsid w:val="00C87221"/>
    <w:rsid w:val="00CD1164"/>
    <w:rsid w:val="00CD518C"/>
    <w:rsid w:val="00CF6EB6"/>
    <w:rsid w:val="00D02FC4"/>
    <w:rsid w:val="00D27725"/>
    <w:rsid w:val="00D60CB1"/>
    <w:rsid w:val="00DA1863"/>
    <w:rsid w:val="00DB2124"/>
    <w:rsid w:val="00DB7640"/>
    <w:rsid w:val="00DC7D48"/>
    <w:rsid w:val="00DD2C77"/>
    <w:rsid w:val="00E077AF"/>
    <w:rsid w:val="00E55610"/>
    <w:rsid w:val="00E97322"/>
    <w:rsid w:val="00F1306E"/>
    <w:rsid w:val="00F14443"/>
    <w:rsid w:val="00F345F6"/>
    <w:rsid w:val="00F418DD"/>
    <w:rsid w:val="00F4244A"/>
    <w:rsid w:val="00FF6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E1E7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E1E7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434323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5E1E7E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E1E7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E1E7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5E1E7E"/>
    <w:pPr>
      <w:keepNext/>
      <w:spacing w:after="0" w:line="240" w:lineRule="auto"/>
      <w:jc w:val="both"/>
      <w:outlineLvl w:val="7"/>
    </w:pPr>
    <w:rPr>
      <w:rFonts w:ascii="Times New Roman" w:hAnsi="Times New Roman"/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1E7E"/>
    <w:pPr>
      <w:keepNext/>
      <w:spacing w:after="0" w:line="240" w:lineRule="auto"/>
      <w:ind w:firstLine="720"/>
      <w:jc w:val="right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34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4343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3432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C6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E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E1E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E1E7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E1E7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1E7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1E7E"/>
  </w:style>
  <w:style w:type="paragraph" w:styleId="a6">
    <w:name w:val="header"/>
    <w:basedOn w:val="a"/>
    <w:link w:val="a7"/>
    <w:uiPriority w:val="99"/>
    <w:rsid w:val="005E1E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E1E7E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5E1E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a">
    <w:name w:val="Balloon Text"/>
    <w:basedOn w:val="a"/>
    <w:link w:val="ab"/>
    <w:semiHidden/>
    <w:unhideWhenUsed/>
    <w:rsid w:val="005E1E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E7E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customStyle="1" w:styleId="ConsPlusNormal">
    <w:name w:val="ConsPlusNormal"/>
    <w:rsid w:val="005E1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Hyperlink"/>
    <w:uiPriority w:val="99"/>
    <w:rsid w:val="005E1E7E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5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5E1E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5E1E7E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5E1E7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1">
    <w:name w:val="Table Elegant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Contemporary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5E1E7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E1E7E"/>
    <w:pPr>
      <w:spacing w:after="0" w:line="360" w:lineRule="auto"/>
      <w:jc w:val="both"/>
    </w:pPr>
    <w:rPr>
      <w:rFonts w:ascii="Tms Rmn" w:hAnsi="Tms Rm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E1E7E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StyleListBulletTimesNewRoman">
    <w:name w:val="Style List Bullet + Times New Roman"/>
    <w:basedOn w:val="af3"/>
    <w:uiPriority w:val="99"/>
    <w:rsid w:val="005E1E7E"/>
    <w:pPr>
      <w:numPr>
        <w:numId w:val="1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3">
    <w:name w:val="List Bullet"/>
    <w:basedOn w:val="a"/>
    <w:autoRedefine/>
    <w:uiPriority w:val="99"/>
    <w:rsid w:val="005E1E7E"/>
    <w:pPr>
      <w:tabs>
        <w:tab w:val="left" w:pos="-993"/>
      </w:tabs>
      <w:spacing w:after="12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styleId="af4">
    <w:name w:val="page number"/>
    <w:uiPriority w:val="99"/>
    <w:rsid w:val="005E1E7E"/>
    <w:rPr>
      <w:rFonts w:cs="Times New Roman"/>
    </w:rPr>
  </w:style>
  <w:style w:type="paragraph" w:styleId="af5">
    <w:name w:val="Body Text Indent"/>
    <w:basedOn w:val="a"/>
    <w:link w:val="af6"/>
    <w:rsid w:val="005E1E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Îáû÷íûé"/>
    <w:uiPriority w:val="99"/>
    <w:rsid w:val="005E1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7"/>
    <w:next w:val="af7"/>
    <w:uiPriority w:val="99"/>
    <w:rsid w:val="005E1E7E"/>
    <w:pPr>
      <w:keepNext/>
      <w:jc w:val="center"/>
    </w:pPr>
    <w:rPr>
      <w:b/>
    </w:rPr>
  </w:style>
  <w:style w:type="paragraph" w:customStyle="1" w:styleId="af8">
    <w:name w:val="Âåðõíèé êîëîíòèòóë"/>
    <w:basedOn w:val="af7"/>
    <w:uiPriority w:val="99"/>
    <w:rsid w:val="005E1E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E1E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реквизитПодпись"/>
    <w:basedOn w:val="a"/>
    <w:rsid w:val="005E1E7E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character" w:styleId="afa">
    <w:name w:val="FollowedHyperlink"/>
    <w:uiPriority w:val="99"/>
    <w:rsid w:val="005E1E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4">
    <w:name w:val="xl64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5">
    <w:name w:val="xl65"/>
    <w:basedOn w:val="a"/>
    <w:rsid w:val="005E1E7E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4"/>
      <w:szCs w:val="24"/>
    </w:rPr>
  </w:style>
  <w:style w:type="paragraph" w:customStyle="1" w:styleId="xl66">
    <w:name w:val="xl6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7">
    <w:name w:val="xl6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8">
    <w:name w:val="xl6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69">
    <w:name w:val="xl6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</w:rPr>
  </w:style>
  <w:style w:type="paragraph" w:customStyle="1" w:styleId="xl70">
    <w:name w:val="xl7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71">
    <w:name w:val="xl7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72">
    <w:name w:val="xl7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i/>
      <w:iCs/>
    </w:rPr>
  </w:style>
  <w:style w:type="paragraph" w:customStyle="1" w:styleId="xl73">
    <w:name w:val="xl7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4">
    <w:name w:val="xl7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5">
    <w:name w:val="xl7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76">
    <w:name w:val="xl7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</w:rPr>
  </w:style>
  <w:style w:type="paragraph" w:customStyle="1" w:styleId="xl77">
    <w:name w:val="xl7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78">
    <w:name w:val="xl7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79">
    <w:name w:val="xl7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0">
    <w:name w:val="xl8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1">
    <w:name w:val="xl8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82">
    <w:name w:val="xl8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</w:rPr>
  </w:style>
  <w:style w:type="paragraph" w:customStyle="1" w:styleId="xl83">
    <w:name w:val="xl8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4">
    <w:name w:val="xl8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</w:rPr>
  </w:style>
  <w:style w:type="paragraph" w:customStyle="1" w:styleId="xl85">
    <w:name w:val="xl8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000000"/>
    </w:rPr>
  </w:style>
  <w:style w:type="paragraph" w:customStyle="1" w:styleId="xl86">
    <w:name w:val="xl8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7">
    <w:name w:val="xl8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89">
    <w:name w:val="xl8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90">
    <w:name w:val="xl9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91">
    <w:name w:val="xl9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92">
    <w:name w:val="xl9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93">
    <w:name w:val="xl9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4">
    <w:name w:val="xl9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</w:rPr>
  </w:style>
  <w:style w:type="paragraph" w:customStyle="1" w:styleId="xl95">
    <w:name w:val="xl9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6">
    <w:name w:val="xl9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7">
    <w:name w:val="xl9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8">
    <w:name w:val="xl98"/>
    <w:basedOn w:val="a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xl100">
    <w:name w:val="xl100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uiPriority w:val="99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5E1E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E1E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5E1E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5E1E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E1E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5E1E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5E1E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b">
    <w:name w:val="ЭЭГ"/>
    <w:basedOn w:val="a"/>
    <w:rsid w:val="005E1E7E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E1E7E"/>
  </w:style>
  <w:style w:type="numbering" w:customStyle="1" w:styleId="23">
    <w:name w:val="Нет списка2"/>
    <w:next w:val="a2"/>
    <w:uiPriority w:val="99"/>
    <w:semiHidden/>
    <w:unhideWhenUsed/>
    <w:rsid w:val="007E310D"/>
  </w:style>
  <w:style w:type="paragraph" w:styleId="afc">
    <w:name w:val="No Spacing"/>
    <w:basedOn w:val="a"/>
    <w:uiPriority w:val="1"/>
    <w:qFormat/>
    <w:rsid w:val="007E310D"/>
    <w:pPr>
      <w:spacing w:after="0" w:line="240" w:lineRule="auto"/>
    </w:pPr>
    <w:rPr>
      <w:rFonts w:ascii="Times New Roman" w:hAnsi="Times New Roman"/>
      <w:sz w:val="24"/>
      <w:szCs w:val="32"/>
      <w:lang w:eastAsia="en-US"/>
    </w:rPr>
  </w:style>
  <w:style w:type="table" w:customStyle="1" w:styleId="24">
    <w:name w:val="Сетка таблицы2"/>
    <w:basedOn w:val="a1"/>
    <w:next w:val="a5"/>
    <w:uiPriority w:val="99"/>
    <w:rsid w:val="007E310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E310D"/>
  </w:style>
  <w:style w:type="numbering" w:customStyle="1" w:styleId="34">
    <w:name w:val="Нет списка3"/>
    <w:next w:val="a2"/>
    <w:uiPriority w:val="99"/>
    <w:semiHidden/>
    <w:unhideWhenUsed/>
    <w:rsid w:val="00DC7D48"/>
  </w:style>
  <w:style w:type="numbering" w:customStyle="1" w:styleId="41">
    <w:name w:val="Нет списка4"/>
    <w:next w:val="a2"/>
    <w:semiHidden/>
    <w:rsid w:val="001D5FAA"/>
  </w:style>
  <w:style w:type="paragraph" w:customStyle="1" w:styleId="afd">
    <w:name w:val="подпись"/>
    <w:basedOn w:val="a"/>
    <w:rsid w:val="001D5FAA"/>
    <w:pPr>
      <w:tabs>
        <w:tab w:val="left" w:pos="6804"/>
      </w:tabs>
      <w:spacing w:before="360" w:after="0" w:line="240" w:lineRule="auto"/>
    </w:pPr>
    <w:rPr>
      <w:rFonts w:ascii="Times New Roman" w:hAnsi="Times New Roman"/>
      <w:bCs/>
      <w:color w:val="000000"/>
      <w:spacing w:val="13"/>
      <w:sz w:val="24"/>
      <w:szCs w:val="28"/>
    </w:rPr>
  </w:style>
  <w:style w:type="table" w:customStyle="1" w:styleId="35">
    <w:name w:val="Сетка таблицы3"/>
    <w:basedOn w:val="a1"/>
    <w:next w:val="a5"/>
    <w:rsid w:val="001D5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rsid w:val="00174625"/>
  </w:style>
  <w:style w:type="table" w:customStyle="1" w:styleId="42">
    <w:name w:val="Сетка таблицы4"/>
    <w:basedOn w:val="a1"/>
    <w:next w:val="a5"/>
    <w:rsid w:val="00174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8821B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821B8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F14443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48A71-72E5-4F4C-B942-FA105D44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2016-09-29T07:37:00Z</cp:lastPrinted>
  <dcterms:created xsi:type="dcterms:W3CDTF">2016-09-29T09:39:00Z</dcterms:created>
  <dcterms:modified xsi:type="dcterms:W3CDTF">2016-09-29T09:39:00Z</dcterms:modified>
</cp:coreProperties>
</file>