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032" w:rsidRPr="00BD2032" w:rsidRDefault="00A26BA2" w:rsidP="00B5716A">
      <w:pPr>
        <w:ind w:right="-143"/>
        <w:jc w:val="center"/>
        <w:rPr>
          <w:sz w:val="24"/>
          <w:szCs w:val="24"/>
        </w:rPr>
      </w:pPr>
      <w:r w:rsidRPr="00A26BA2">
        <w:rPr>
          <w:rFonts w:eastAsia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25pt;margin-top:-26.3pt;width:43.5pt;height:33pt;z-index:251660288">
            <v:imagedata r:id="rId8" o:title=""/>
            <w10:wrap type="square" side="left"/>
          </v:shape>
          <o:OLEObject Type="Embed" ProgID="PBrush" ShapeID="_x0000_s1026" DrawAspect="Content" ObjectID="_1667394017" r:id="rId9"/>
        </w:pict>
      </w:r>
      <w:r w:rsidR="00F63047">
        <w:rPr>
          <w:sz w:val="24"/>
          <w:szCs w:val="24"/>
        </w:rPr>
        <w:br w:type="textWrapping" w:clear="all"/>
      </w:r>
      <w:r w:rsidR="00165083">
        <w:rPr>
          <w:sz w:val="24"/>
          <w:szCs w:val="24"/>
        </w:rPr>
        <w:t>Т</w:t>
      </w:r>
      <w:r w:rsidR="00BD2032" w:rsidRPr="00BD2032">
        <w:rPr>
          <w:sz w:val="24"/>
          <w:szCs w:val="24"/>
        </w:rPr>
        <w:t>омская область</w:t>
      </w:r>
      <w:r w:rsidR="00E75D3A">
        <w:rPr>
          <w:sz w:val="24"/>
          <w:szCs w:val="24"/>
        </w:rPr>
        <w:t xml:space="preserve"> </w:t>
      </w:r>
      <w:r w:rsidR="00BD2032" w:rsidRPr="00BD2032">
        <w:rPr>
          <w:sz w:val="24"/>
          <w:szCs w:val="24"/>
        </w:rPr>
        <w:t>Томский район</w:t>
      </w:r>
    </w:p>
    <w:p w:rsidR="00BD2032" w:rsidRPr="00BD2032" w:rsidRDefault="00BD2032" w:rsidP="00B5716A">
      <w:pPr>
        <w:ind w:right="-143"/>
        <w:jc w:val="center"/>
        <w:rPr>
          <w:sz w:val="24"/>
          <w:szCs w:val="24"/>
        </w:rPr>
      </w:pPr>
      <w:r w:rsidRPr="00BD2032">
        <w:rPr>
          <w:sz w:val="24"/>
          <w:szCs w:val="24"/>
        </w:rPr>
        <w:t>Муниципальное образование «</w:t>
      </w:r>
      <w:proofErr w:type="spellStart"/>
      <w:r w:rsidRPr="00BD2032">
        <w:rPr>
          <w:sz w:val="24"/>
          <w:szCs w:val="24"/>
        </w:rPr>
        <w:t>Зональненское</w:t>
      </w:r>
      <w:proofErr w:type="spellEnd"/>
      <w:r w:rsidRPr="00BD2032">
        <w:rPr>
          <w:sz w:val="24"/>
          <w:szCs w:val="24"/>
        </w:rPr>
        <w:t xml:space="preserve"> сельское поселение»</w:t>
      </w:r>
    </w:p>
    <w:p w:rsidR="00BD2032" w:rsidRPr="00A061CE" w:rsidRDefault="00BD2032" w:rsidP="00B5716A">
      <w:pPr>
        <w:ind w:right="-143"/>
        <w:jc w:val="center"/>
        <w:rPr>
          <w:rFonts w:ascii="Arial Black" w:hAnsi="Arial Black"/>
          <w:sz w:val="40"/>
          <w:szCs w:val="40"/>
        </w:rPr>
      </w:pPr>
      <w:r w:rsidRPr="00A061CE">
        <w:rPr>
          <w:rFonts w:ascii="Arial Black" w:hAnsi="Arial Black"/>
          <w:sz w:val="40"/>
          <w:szCs w:val="40"/>
        </w:rPr>
        <w:t>ИНФОРМАЦИОННЫЙ БЮЛЛЕТЕНЬ</w:t>
      </w:r>
    </w:p>
    <w:p w:rsidR="00BD2032" w:rsidRPr="00BD2032" w:rsidRDefault="00BD2032" w:rsidP="00B5716A">
      <w:pPr>
        <w:ind w:right="-143"/>
        <w:jc w:val="center"/>
        <w:rPr>
          <w:sz w:val="24"/>
          <w:szCs w:val="24"/>
        </w:rPr>
      </w:pPr>
      <w:r w:rsidRPr="00BD2032">
        <w:rPr>
          <w:sz w:val="24"/>
          <w:szCs w:val="24"/>
        </w:rPr>
        <w:t>Периодическое официальное печатное издание, предназначенное для опубликования</w:t>
      </w:r>
    </w:p>
    <w:p w:rsidR="00BD2032" w:rsidRPr="00BD2032" w:rsidRDefault="00BD2032" w:rsidP="00B5716A">
      <w:pPr>
        <w:ind w:right="-143"/>
        <w:jc w:val="center"/>
        <w:rPr>
          <w:sz w:val="24"/>
          <w:szCs w:val="24"/>
        </w:rPr>
      </w:pPr>
      <w:r w:rsidRPr="00BD2032">
        <w:rPr>
          <w:sz w:val="24"/>
          <w:szCs w:val="24"/>
        </w:rPr>
        <w:t xml:space="preserve">правовых актов органов местного самоуправления </w:t>
      </w:r>
      <w:proofErr w:type="spellStart"/>
      <w:r w:rsidRPr="00BD2032">
        <w:rPr>
          <w:sz w:val="24"/>
          <w:szCs w:val="24"/>
        </w:rPr>
        <w:t>Зональненского</w:t>
      </w:r>
      <w:proofErr w:type="spellEnd"/>
      <w:r w:rsidRPr="00BD2032">
        <w:rPr>
          <w:sz w:val="24"/>
          <w:szCs w:val="24"/>
        </w:rPr>
        <w:t xml:space="preserve"> сельского поселения</w:t>
      </w:r>
    </w:p>
    <w:p w:rsidR="00BD2032" w:rsidRPr="00BD2032" w:rsidRDefault="00BD2032" w:rsidP="00B5716A">
      <w:pPr>
        <w:ind w:right="-143"/>
        <w:jc w:val="center"/>
        <w:rPr>
          <w:sz w:val="24"/>
          <w:szCs w:val="24"/>
        </w:rPr>
      </w:pPr>
      <w:r w:rsidRPr="00BD2032">
        <w:rPr>
          <w:sz w:val="24"/>
          <w:szCs w:val="24"/>
        </w:rPr>
        <w:t>и иной официальной информации</w:t>
      </w:r>
    </w:p>
    <w:p w:rsidR="00BD2032" w:rsidRPr="00BD2032" w:rsidRDefault="00BD2032" w:rsidP="001603D2">
      <w:pPr>
        <w:ind w:right="-569"/>
        <w:jc w:val="center"/>
        <w:rPr>
          <w:sz w:val="24"/>
          <w:szCs w:val="24"/>
        </w:rPr>
      </w:pPr>
      <w:r w:rsidRPr="00BD2032">
        <w:rPr>
          <w:sz w:val="24"/>
          <w:szCs w:val="24"/>
        </w:rPr>
        <w:t xml:space="preserve">                                                                                                                         Издается с 2005г.  </w:t>
      </w:r>
    </w:p>
    <w:p w:rsidR="00BD2032" w:rsidRPr="00BD2032" w:rsidRDefault="00BD2032" w:rsidP="001603D2">
      <w:pPr>
        <w:ind w:right="-569"/>
        <w:rPr>
          <w:sz w:val="24"/>
          <w:szCs w:val="24"/>
        </w:rPr>
      </w:pPr>
      <w:r w:rsidRPr="00BD2032">
        <w:rPr>
          <w:sz w:val="24"/>
          <w:szCs w:val="24"/>
        </w:rPr>
        <w:t xml:space="preserve">п. Зональная Станция                                                                         </w:t>
      </w:r>
      <w:r w:rsidR="002A77B0">
        <w:rPr>
          <w:sz w:val="24"/>
          <w:szCs w:val="24"/>
        </w:rPr>
        <w:t xml:space="preserve">  </w:t>
      </w:r>
      <w:r w:rsidR="00B5716A">
        <w:rPr>
          <w:sz w:val="24"/>
          <w:szCs w:val="24"/>
        </w:rPr>
        <w:t xml:space="preserve"> </w:t>
      </w:r>
      <w:r w:rsidR="006530D2">
        <w:rPr>
          <w:sz w:val="24"/>
          <w:szCs w:val="24"/>
        </w:rPr>
        <w:t xml:space="preserve">     </w:t>
      </w:r>
      <w:r w:rsidR="003D7E99">
        <w:rPr>
          <w:sz w:val="24"/>
          <w:szCs w:val="24"/>
        </w:rPr>
        <w:t>№ 116</w:t>
      </w:r>
      <w:r w:rsidR="00A7152D">
        <w:rPr>
          <w:sz w:val="24"/>
          <w:szCs w:val="24"/>
        </w:rPr>
        <w:t xml:space="preserve"> </w:t>
      </w:r>
      <w:r w:rsidRPr="00BD2032">
        <w:rPr>
          <w:sz w:val="24"/>
          <w:szCs w:val="24"/>
        </w:rPr>
        <w:t xml:space="preserve">от </w:t>
      </w:r>
      <w:r w:rsidR="00BD62AB">
        <w:rPr>
          <w:sz w:val="24"/>
          <w:szCs w:val="24"/>
        </w:rPr>
        <w:t xml:space="preserve"> 1</w:t>
      </w:r>
      <w:r w:rsidR="005A7587">
        <w:rPr>
          <w:sz w:val="24"/>
          <w:szCs w:val="24"/>
        </w:rPr>
        <w:t>7</w:t>
      </w:r>
      <w:r w:rsidR="00BD62AB">
        <w:rPr>
          <w:sz w:val="24"/>
          <w:szCs w:val="24"/>
        </w:rPr>
        <w:t>.11</w:t>
      </w:r>
      <w:r w:rsidR="00B46C2F">
        <w:rPr>
          <w:sz w:val="24"/>
          <w:szCs w:val="24"/>
        </w:rPr>
        <w:t>.</w:t>
      </w:r>
      <w:r w:rsidR="004E51AB">
        <w:rPr>
          <w:sz w:val="24"/>
          <w:szCs w:val="24"/>
        </w:rPr>
        <w:t>2020</w:t>
      </w:r>
      <w:r w:rsidR="006530D2">
        <w:rPr>
          <w:sz w:val="24"/>
          <w:szCs w:val="24"/>
        </w:rPr>
        <w:t>г.</w:t>
      </w:r>
    </w:p>
    <w:p w:rsidR="00BD2032" w:rsidRPr="0067258E" w:rsidRDefault="00BD2032" w:rsidP="00B5716A">
      <w:pPr>
        <w:pBdr>
          <w:bottom w:val="single" w:sz="12" w:space="1" w:color="auto"/>
        </w:pBdr>
        <w:ind w:right="-143"/>
        <w:rPr>
          <w:b/>
          <w:kern w:val="3"/>
          <w:sz w:val="16"/>
          <w:szCs w:val="16"/>
          <w:lang w:eastAsia="zh-CN" w:bidi="hi-IN"/>
        </w:rPr>
      </w:pPr>
    </w:p>
    <w:p w:rsidR="00B3717D" w:rsidRPr="0044155C" w:rsidRDefault="00B3717D" w:rsidP="00B3717D">
      <w:pPr>
        <w:jc w:val="center"/>
        <w:rPr>
          <w:rFonts w:eastAsia="Calibri"/>
          <w:b/>
          <w:sz w:val="26"/>
          <w:szCs w:val="26"/>
          <w:lang w:eastAsia="en-US"/>
        </w:rPr>
      </w:pPr>
      <w:r w:rsidRPr="0044155C">
        <w:rPr>
          <w:rFonts w:eastAsia="Calibri"/>
          <w:b/>
          <w:sz w:val="26"/>
          <w:szCs w:val="26"/>
          <w:lang w:eastAsia="en-US"/>
        </w:rPr>
        <w:t>ТОМСКАЯ ОБЛАСТЬ</w:t>
      </w:r>
    </w:p>
    <w:p w:rsidR="00B3717D" w:rsidRPr="0044155C" w:rsidRDefault="00B3717D" w:rsidP="00B3717D">
      <w:pPr>
        <w:jc w:val="center"/>
        <w:rPr>
          <w:rFonts w:eastAsia="Calibri"/>
          <w:b/>
          <w:sz w:val="26"/>
          <w:szCs w:val="26"/>
          <w:lang w:eastAsia="en-US"/>
        </w:rPr>
      </w:pPr>
      <w:r w:rsidRPr="0044155C">
        <w:rPr>
          <w:rFonts w:eastAsia="Calibri"/>
          <w:b/>
          <w:sz w:val="26"/>
          <w:szCs w:val="26"/>
          <w:lang w:eastAsia="en-US"/>
        </w:rPr>
        <w:t>ТОМСКИЙ РАЙОН</w:t>
      </w:r>
    </w:p>
    <w:p w:rsidR="007D6005" w:rsidRDefault="008C186B" w:rsidP="007D6005">
      <w:pPr>
        <w:ind w:hanging="180"/>
        <w:jc w:val="center"/>
        <w:rPr>
          <w:rFonts w:eastAsia="Calibri"/>
          <w:b/>
          <w:sz w:val="26"/>
          <w:szCs w:val="26"/>
          <w:lang w:eastAsia="en-US"/>
        </w:rPr>
      </w:pPr>
      <w:r w:rsidRPr="0044155C">
        <w:rPr>
          <w:rFonts w:eastAsia="Calibri"/>
          <w:b/>
          <w:sz w:val="26"/>
          <w:szCs w:val="26"/>
          <w:lang w:eastAsia="en-US"/>
        </w:rPr>
        <w:t xml:space="preserve">АДМИНИСТРАЦИЯ </w:t>
      </w:r>
      <w:r w:rsidR="007D6005" w:rsidRPr="0044155C">
        <w:rPr>
          <w:rFonts w:eastAsia="Calibri"/>
          <w:b/>
          <w:sz w:val="26"/>
          <w:szCs w:val="26"/>
          <w:lang w:eastAsia="en-US"/>
        </w:rPr>
        <w:t>ЗОНАЛЬНЕНСКОГО СЕЛЬСКОГО ПОСЕЛЕНИЯ</w:t>
      </w:r>
    </w:p>
    <w:p w:rsidR="00BD62AB" w:rsidRDefault="00BD62AB" w:rsidP="007D6005">
      <w:pPr>
        <w:ind w:hanging="180"/>
        <w:jc w:val="center"/>
        <w:rPr>
          <w:rFonts w:eastAsia="Calibri"/>
          <w:b/>
          <w:sz w:val="26"/>
          <w:szCs w:val="26"/>
          <w:lang w:eastAsia="en-US"/>
        </w:rPr>
      </w:pPr>
      <w:r>
        <w:rPr>
          <w:rFonts w:eastAsia="Calibri"/>
          <w:b/>
          <w:sz w:val="26"/>
          <w:szCs w:val="26"/>
          <w:lang w:eastAsia="en-US"/>
        </w:rPr>
        <w:t>РЕШЕНИЕ</w:t>
      </w:r>
      <w:r w:rsidR="003D7E99">
        <w:rPr>
          <w:rFonts w:eastAsia="Calibri"/>
          <w:b/>
          <w:sz w:val="26"/>
          <w:szCs w:val="26"/>
          <w:lang w:eastAsia="en-US"/>
        </w:rPr>
        <w:t xml:space="preserve"> № 40 </w:t>
      </w:r>
    </w:p>
    <w:p w:rsidR="003D7E99" w:rsidRPr="0016474A" w:rsidRDefault="003D7E99" w:rsidP="003D7E99">
      <w:pPr>
        <w:pStyle w:val="af1"/>
        <w:tabs>
          <w:tab w:val="clear" w:pos="4677"/>
          <w:tab w:val="clear" w:pos="9355"/>
        </w:tabs>
      </w:pPr>
      <w:r w:rsidRPr="0016474A">
        <w:t>п. Зональная станция</w:t>
      </w:r>
      <w:r>
        <w:t xml:space="preserve">             </w:t>
      </w:r>
      <w:r w:rsidRPr="008233FD">
        <w:tab/>
      </w:r>
      <w:r w:rsidRPr="008233FD">
        <w:tab/>
      </w:r>
      <w:r w:rsidRPr="008233FD">
        <w:tab/>
      </w:r>
      <w:r w:rsidRPr="008233FD">
        <w:tab/>
      </w:r>
      <w:r w:rsidRPr="008233FD">
        <w:tab/>
      </w:r>
      <w:r w:rsidRPr="0016474A">
        <w:t xml:space="preserve">  </w:t>
      </w:r>
      <w:r>
        <w:t xml:space="preserve">            «17</w:t>
      </w:r>
      <w:r w:rsidRPr="0016474A">
        <w:t xml:space="preserve">» </w:t>
      </w:r>
      <w:r>
        <w:t>ноября</w:t>
      </w:r>
      <w:r w:rsidRPr="0016474A">
        <w:t xml:space="preserve"> 2020 г.</w:t>
      </w:r>
    </w:p>
    <w:p w:rsidR="003D7E99" w:rsidRPr="0016474A" w:rsidRDefault="003D7E99" w:rsidP="003D7E99">
      <w:pPr>
        <w:pStyle w:val="af1"/>
        <w:tabs>
          <w:tab w:val="clear" w:pos="4677"/>
          <w:tab w:val="clear" w:pos="9355"/>
        </w:tabs>
        <w:jc w:val="right"/>
        <w:rPr>
          <w:b/>
        </w:rPr>
      </w:pPr>
      <w:r>
        <w:rPr>
          <w:b/>
        </w:rPr>
        <w:t>9</w:t>
      </w:r>
      <w:r w:rsidRPr="0016474A">
        <w:rPr>
          <w:b/>
        </w:rPr>
        <w:t xml:space="preserve">-ое очередное собрание </w:t>
      </w:r>
    </w:p>
    <w:p w:rsidR="003D7E99" w:rsidRPr="0016474A" w:rsidRDefault="003D7E99" w:rsidP="003D7E99">
      <w:pPr>
        <w:pStyle w:val="af1"/>
        <w:tabs>
          <w:tab w:val="clear" w:pos="4677"/>
          <w:tab w:val="clear" w:pos="9355"/>
        </w:tabs>
        <w:jc w:val="right"/>
        <w:rPr>
          <w:b/>
        </w:rPr>
      </w:pPr>
      <w:r w:rsidRPr="0016474A">
        <w:rPr>
          <w:b/>
        </w:rPr>
        <w:t xml:space="preserve">V-ого созыва </w:t>
      </w:r>
    </w:p>
    <w:p w:rsidR="003D7E99" w:rsidRPr="00142F65" w:rsidRDefault="003D7E99" w:rsidP="003D7E99">
      <w:pPr>
        <w:jc w:val="both"/>
        <w:rPr>
          <w:bCs/>
          <w:sz w:val="24"/>
          <w:szCs w:val="24"/>
        </w:rPr>
      </w:pPr>
      <w:r w:rsidRPr="00142F65">
        <w:rPr>
          <w:bCs/>
          <w:sz w:val="24"/>
          <w:szCs w:val="24"/>
        </w:rPr>
        <w:t>Об утверждении Правил благоустройства</w:t>
      </w:r>
    </w:p>
    <w:p w:rsidR="003D7E99" w:rsidRPr="00142F65" w:rsidRDefault="003D7E99" w:rsidP="003D7E99">
      <w:pPr>
        <w:jc w:val="both"/>
        <w:rPr>
          <w:bCs/>
          <w:sz w:val="24"/>
          <w:szCs w:val="24"/>
        </w:rPr>
      </w:pPr>
      <w:r w:rsidRPr="00142F65">
        <w:rPr>
          <w:bCs/>
          <w:sz w:val="24"/>
          <w:szCs w:val="24"/>
        </w:rPr>
        <w:t xml:space="preserve"> территории муниципального образования </w:t>
      </w:r>
    </w:p>
    <w:p w:rsidR="003D7E99" w:rsidRPr="00142F65" w:rsidRDefault="003D7E99" w:rsidP="003D7E99">
      <w:pPr>
        <w:jc w:val="both"/>
        <w:rPr>
          <w:bCs/>
          <w:sz w:val="24"/>
          <w:szCs w:val="24"/>
        </w:rPr>
      </w:pPr>
      <w:r w:rsidRPr="00142F65">
        <w:rPr>
          <w:bCs/>
          <w:sz w:val="24"/>
          <w:szCs w:val="24"/>
        </w:rPr>
        <w:t>«</w:t>
      </w:r>
      <w:proofErr w:type="spellStart"/>
      <w:r w:rsidRPr="00142F65">
        <w:rPr>
          <w:bCs/>
          <w:sz w:val="24"/>
          <w:szCs w:val="24"/>
        </w:rPr>
        <w:t>Зональненское</w:t>
      </w:r>
      <w:proofErr w:type="spellEnd"/>
      <w:r w:rsidRPr="00142F65">
        <w:rPr>
          <w:bCs/>
          <w:sz w:val="24"/>
          <w:szCs w:val="24"/>
        </w:rPr>
        <w:t xml:space="preserve"> сельское поселение» </w:t>
      </w:r>
    </w:p>
    <w:p w:rsidR="003D7E99" w:rsidRPr="00142F65" w:rsidRDefault="003D7E99" w:rsidP="003D7E99">
      <w:pPr>
        <w:jc w:val="both"/>
        <w:rPr>
          <w:bCs/>
          <w:sz w:val="24"/>
          <w:szCs w:val="24"/>
        </w:rPr>
      </w:pPr>
      <w:r w:rsidRPr="00142F65">
        <w:rPr>
          <w:bCs/>
          <w:sz w:val="24"/>
          <w:szCs w:val="24"/>
        </w:rPr>
        <w:t xml:space="preserve">Томского района Томской области </w:t>
      </w:r>
    </w:p>
    <w:p w:rsidR="003D7E99" w:rsidRDefault="003D7E99" w:rsidP="003D7E99">
      <w:pPr>
        <w:jc w:val="both"/>
        <w:rPr>
          <w:bCs/>
          <w:sz w:val="24"/>
          <w:szCs w:val="24"/>
        </w:rPr>
      </w:pPr>
    </w:p>
    <w:p w:rsidR="003D7E99" w:rsidRDefault="003D7E99" w:rsidP="003D7E99">
      <w:pPr>
        <w:ind w:left="426"/>
        <w:jc w:val="both"/>
        <w:rPr>
          <w:szCs w:val="28"/>
        </w:rPr>
      </w:pPr>
    </w:p>
    <w:p w:rsidR="003D7E99" w:rsidRPr="00142F65" w:rsidRDefault="003D7E99" w:rsidP="003D7E99">
      <w:pPr>
        <w:ind w:firstLine="708"/>
        <w:jc w:val="both"/>
        <w:rPr>
          <w:bCs/>
          <w:sz w:val="24"/>
          <w:szCs w:val="24"/>
        </w:rPr>
      </w:pPr>
      <w:proofErr w:type="gramStart"/>
      <w:r w:rsidRPr="00142F65">
        <w:rPr>
          <w:bCs/>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Законом Томской области от 15 августа 2002 года № 61-ОЗ «О вопросах, регулируемых правилами благоустройства территорий муниципальных образований Томской области, и порядке определения границ прилегающих территорий», Законом Томской области от 11 декабря 2018 года № 146-ОЗ «О внесении изменений в Закон Томской</w:t>
      </w:r>
      <w:proofErr w:type="gramEnd"/>
      <w:r w:rsidRPr="00142F65">
        <w:rPr>
          <w:bCs/>
          <w:sz w:val="24"/>
          <w:szCs w:val="24"/>
        </w:rPr>
        <w:t xml:space="preserve"> области «Об основах благоустройства территорий городов и других населенных пунктов Томской области», руководствуясь Уставом муниципального образования «</w:t>
      </w:r>
      <w:proofErr w:type="spellStart"/>
      <w:r w:rsidRPr="00142F65">
        <w:rPr>
          <w:bCs/>
          <w:sz w:val="24"/>
          <w:szCs w:val="24"/>
        </w:rPr>
        <w:t>Зональненское</w:t>
      </w:r>
      <w:proofErr w:type="spellEnd"/>
      <w:r w:rsidRPr="00142F65">
        <w:rPr>
          <w:bCs/>
          <w:sz w:val="24"/>
          <w:szCs w:val="24"/>
        </w:rPr>
        <w:t xml:space="preserve"> сельское поселение» Томского района Томской области, </w:t>
      </w:r>
    </w:p>
    <w:p w:rsidR="003D7E99" w:rsidRDefault="003D7E99" w:rsidP="003D7E99">
      <w:pPr>
        <w:rPr>
          <w:b/>
          <w:bCs/>
          <w:sz w:val="24"/>
          <w:szCs w:val="24"/>
        </w:rPr>
      </w:pPr>
      <w:r w:rsidRPr="00A648A7">
        <w:rPr>
          <w:b/>
          <w:bCs/>
          <w:sz w:val="24"/>
          <w:szCs w:val="24"/>
        </w:rPr>
        <w:t xml:space="preserve">Совет </w:t>
      </w:r>
      <w:proofErr w:type="spellStart"/>
      <w:r w:rsidRPr="00A648A7">
        <w:rPr>
          <w:b/>
          <w:bCs/>
          <w:sz w:val="24"/>
          <w:szCs w:val="24"/>
        </w:rPr>
        <w:t>Зональненского</w:t>
      </w:r>
      <w:proofErr w:type="spellEnd"/>
      <w:r w:rsidRPr="00A648A7">
        <w:rPr>
          <w:b/>
          <w:bCs/>
          <w:sz w:val="24"/>
          <w:szCs w:val="24"/>
        </w:rPr>
        <w:t xml:space="preserve"> сельского поселения РЕШИЛ:</w:t>
      </w:r>
    </w:p>
    <w:p w:rsidR="003D7E99" w:rsidRPr="00142F65" w:rsidRDefault="003D7E99" w:rsidP="003D7E99">
      <w:pPr>
        <w:keepNext/>
        <w:numPr>
          <w:ilvl w:val="0"/>
          <w:numId w:val="39"/>
        </w:numPr>
        <w:ind w:left="0" w:firstLine="360"/>
        <w:jc w:val="both"/>
        <w:rPr>
          <w:bCs/>
          <w:sz w:val="24"/>
          <w:szCs w:val="24"/>
        </w:rPr>
      </w:pPr>
      <w:r w:rsidRPr="00142F65">
        <w:rPr>
          <w:bCs/>
          <w:sz w:val="24"/>
          <w:szCs w:val="24"/>
        </w:rPr>
        <w:t>Утвердить Правила благоустройства территории муниципального образования «</w:t>
      </w:r>
      <w:proofErr w:type="spellStart"/>
      <w:r w:rsidRPr="00142F65">
        <w:rPr>
          <w:bCs/>
          <w:sz w:val="24"/>
          <w:szCs w:val="24"/>
        </w:rPr>
        <w:t>Зональненское</w:t>
      </w:r>
      <w:proofErr w:type="spellEnd"/>
      <w:r w:rsidRPr="00142F65">
        <w:rPr>
          <w:bCs/>
          <w:sz w:val="24"/>
          <w:szCs w:val="24"/>
        </w:rPr>
        <w:t xml:space="preserve"> сельское поселение» Томского района Томской области согласно приложению № 1.</w:t>
      </w:r>
    </w:p>
    <w:p w:rsidR="003D7E99" w:rsidRPr="00142F65" w:rsidRDefault="003D7E99" w:rsidP="003D7E99">
      <w:pPr>
        <w:keepNext/>
        <w:numPr>
          <w:ilvl w:val="0"/>
          <w:numId w:val="39"/>
        </w:numPr>
        <w:ind w:left="0" w:firstLine="360"/>
        <w:jc w:val="both"/>
        <w:rPr>
          <w:bCs/>
          <w:sz w:val="24"/>
          <w:szCs w:val="24"/>
        </w:rPr>
      </w:pPr>
      <w:r w:rsidRPr="00142F65">
        <w:rPr>
          <w:bCs/>
          <w:sz w:val="24"/>
          <w:szCs w:val="24"/>
        </w:rPr>
        <w:t xml:space="preserve">Отменить Решение Совета </w:t>
      </w:r>
      <w:proofErr w:type="spellStart"/>
      <w:r w:rsidRPr="00142F65">
        <w:rPr>
          <w:bCs/>
          <w:sz w:val="24"/>
          <w:szCs w:val="24"/>
        </w:rPr>
        <w:t>Зональн</w:t>
      </w:r>
      <w:r>
        <w:rPr>
          <w:bCs/>
          <w:sz w:val="24"/>
          <w:szCs w:val="24"/>
        </w:rPr>
        <w:t>енского</w:t>
      </w:r>
      <w:proofErr w:type="spellEnd"/>
      <w:r>
        <w:rPr>
          <w:bCs/>
          <w:sz w:val="24"/>
          <w:szCs w:val="24"/>
        </w:rPr>
        <w:t xml:space="preserve"> сельского поселения от 11</w:t>
      </w:r>
      <w:r w:rsidRPr="00142F65">
        <w:rPr>
          <w:bCs/>
          <w:sz w:val="24"/>
          <w:szCs w:val="24"/>
        </w:rPr>
        <w:t xml:space="preserve"> </w:t>
      </w:r>
      <w:r>
        <w:rPr>
          <w:bCs/>
          <w:sz w:val="24"/>
          <w:szCs w:val="24"/>
        </w:rPr>
        <w:t>июня</w:t>
      </w:r>
      <w:r w:rsidRPr="00142F65">
        <w:rPr>
          <w:bCs/>
          <w:sz w:val="24"/>
          <w:szCs w:val="24"/>
        </w:rPr>
        <w:t xml:space="preserve"> </w:t>
      </w:r>
      <w:r>
        <w:rPr>
          <w:bCs/>
          <w:sz w:val="24"/>
          <w:szCs w:val="24"/>
        </w:rPr>
        <w:t>2019</w:t>
      </w:r>
      <w:r w:rsidRPr="00142F65">
        <w:rPr>
          <w:bCs/>
          <w:sz w:val="24"/>
          <w:szCs w:val="24"/>
        </w:rPr>
        <w:t xml:space="preserve"> года № </w:t>
      </w:r>
      <w:r>
        <w:rPr>
          <w:bCs/>
          <w:sz w:val="24"/>
          <w:szCs w:val="24"/>
        </w:rPr>
        <w:t>24</w:t>
      </w:r>
      <w:r w:rsidRPr="00142F65">
        <w:rPr>
          <w:bCs/>
          <w:sz w:val="24"/>
          <w:szCs w:val="24"/>
        </w:rPr>
        <w:t xml:space="preserve"> «Об утверждении Правил благоустройства территорий муниципального образования «</w:t>
      </w:r>
      <w:proofErr w:type="spellStart"/>
      <w:r w:rsidRPr="00142F65">
        <w:rPr>
          <w:bCs/>
          <w:sz w:val="24"/>
          <w:szCs w:val="24"/>
        </w:rPr>
        <w:t>Зональненское</w:t>
      </w:r>
      <w:proofErr w:type="spellEnd"/>
      <w:r w:rsidRPr="00142F65">
        <w:rPr>
          <w:bCs/>
          <w:sz w:val="24"/>
          <w:szCs w:val="24"/>
        </w:rPr>
        <w:t xml:space="preserve"> сельское поселение».</w:t>
      </w:r>
    </w:p>
    <w:p w:rsidR="003D7E99" w:rsidRPr="00142F65" w:rsidRDefault="003D7E99" w:rsidP="003D7E99">
      <w:pPr>
        <w:keepNext/>
        <w:numPr>
          <w:ilvl w:val="0"/>
          <w:numId w:val="39"/>
        </w:numPr>
        <w:ind w:left="0" w:firstLine="360"/>
        <w:jc w:val="both"/>
        <w:rPr>
          <w:bCs/>
          <w:sz w:val="24"/>
          <w:szCs w:val="24"/>
        </w:rPr>
      </w:pPr>
      <w:r w:rsidRPr="00142F65">
        <w:rPr>
          <w:bCs/>
          <w:sz w:val="24"/>
          <w:szCs w:val="24"/>
        </w:rPr>
        <w:t xml:space="preserve">Настоящее решение направить Главе </w:t>
      </w:r>
      <w:proofErr w:type="spellStart"/>
      <w:r w:rsidRPr="00142F65">
        <w:rPr>
          <w:bCs/>
          <w:sz w:val="24"/>
          <w:szCs w:val="24"/>
        </w:rPr>
        <w:t>Зональненского</w:t>
      </w:r>
      <w:proofErr w:type="spellEnd"/>
      <w:r w:rsidRPr="00142F65">
        <w:rPr>
          <w:bCs/>
          <w:sz w:val="24"/>
          <w:szCs w:val="24"/>
        </w:rPr>
        <w:t xml:space="preserve"> сельского поселения (Главе Администрации) для подписания и опубликования в информационном бюллетене </w:t>
      </w:r>
      <w:proofErr w:type="spellStart"/>
      <w:r w:rsidRPr="00142F65">
        <w:rPr>
          <w:bCs/>
          <w:sz w:val="24"/>
          <w:szCs w:val="24"/>
        </w:rPr>
        <w:t>Зональненского</w:t>
      </w:r>
      <w:proofErr w:type="spellEnd"/>
      <w:r w:rsidRPr="00142F65">
        <w:rPr>
          <w:bCs/>
          <w:sz w:val="24"/>
          <w:szCs w:val="24"/>
        </w:rPr>
        <w:t xml:space="preserve"> сельского поселения и на официальном сайте муниципального образования «</w:t>
      </w:r>
      <w:proofErr w:type="spellStart"/>
      <w:r w:rsidRPr="00142F65">
        <w:rPr>
          <w:bCs/>
          <w:sz w:val="24"/>
          <w:szCs w:val="24"/>
        </w:rPr>
        <w:t>Зональненское</w:t>
      </w:r>
      <w:proofErr w:type="spellEnd"/>
      <w:r w:rsidRPr="00142F65">
        <w:rPr>
          <w:bCs/>
          <w:sz w:val="24"/>
          <w:szCs w:val="24"/>
        </w:rPr>
        <w:t xml:space="preserve"> сельское поселение» (http://www.admzsp.ru).</w:t>
      </w:r>
    </w:p>
    <w:p w:rsidR="003D7E99" w:rsidRDefault="003D7E99" w:rsidP="003D7E99">
      <w:pPr>
        <w:keepNext/>
        <w:numPr>
          <w:ilvl w:val="0"/>
          <w:numId w:val="39"/>
        </w:numPr>
        <w:ind w:left="0" w:firstLine="360"/>
        <w:jc w:val="both"/>
        <w:rPr>
          <w:bCs/>
          <w:sz w:val="24"/>
          <w:szCs w:val="24"/>
        </w:rPr>
      </w:pPr>
      <w:proofErr w:type="gramStart"/>
      <w:r>
        <w:rPr>
          <w:bCs/>
          <w:sz w:val="24"/>
          <w:szCs w:val="24"/>
        </w:rPr>
        <w:t>Контроль за</w:t>
      </w:r>
      <w:proofErr w:type="gramEnd"/>
      <w:r>
        <w:rPr>
          <w:bCs/>
          <w:sz w:val="24"/>
          <w:szCs w:val="24"/>
        </w:rPr>
        <w:t xml:space="preserve"> исполнением настоящего решения возложить на Главу </w:t>
      </w:r>
      <w:proofErr w:type="spellStart"/>
      <w:r>
        <w:rPr>
          <w:bCs/>
          <w:sz w:val="24"/>
          <w:szCs w:val="24"/>
        </w:rPr>
        <w:t>Зональненского</w:t>
      </w:r>
      <w:proofErr w:type="spellEnd"/>
      <w:r>
        <w:rPr>
          <w:bCs/>
          <w:sz w:val="24"/>
          <w:szCs w:val="24"/>
        </w:rPr>
        <w:t xml:space="preserve"> сельского поселения Коновалову Е.А.</w:t>
      </w:r>
    </w:p>
    <w:p w:rsidR="003D7E99" w:rsidRPr="00142F65" w:rsidRDefault="003D7E99" w:rsidP="003D7E99">
      <w:pPr>
        <w:keepNext/>
        <w:numPr>
          <w:ilvl w:val="0"/>
          <w:numId w:val="39"/>
        </w:numPr>
        <w:ind w:left="0" w:firstLine="360"/>
        <w:jc w:val="both"/>
        <w:rPr>
          <w:bCs/>
          <w:sz w:val="24"/>
          <w:szCs w:val="24"/>
        </w:rPr>
      </w:pPr>
      <w:r>
        <w:rPr>
          <w:bCs/>
          <w:sz w:val="24"/>
          <w:szCs w:val="24"/>
        </w:rPr>
        <w:t>Настоящее решение вступает в силу с момента его официального опубликования.</w:t>
      </w:r>
    </w:p>
    <w:p w:rsidR="003D7E99" w:rsidRPr="008C7713" w:rsidRDefault="003D7E99" w:rsidP="003D7E99">
      <w:pPr>
        <w:tabs>
          <w:tab w:val="left" w:pos="900"/>
        </w:tabs>
        <w:ind w:left="426"/>
        <w:jc w:val="both"/>
        <w:rPr>
          <w:sz w:val="24"/>
          <w:szCs w:val="24"/>
        </w:rPr>
      </w:pPr>
    </w:p>
    <w:p w:rsidR="003D7E99" w:rsidRPr="008C7713" w:rsidRDefault="003D7E99" w:rsidP="003D7E99">
      <w:pPr>
        <w:ind w:left="426"/>
        <w:rPr>
          <w:sz w:val="24"/>
          <w:szCs w:val="24"/>
        </w:rPr>
      </w:pPr>
      <w:r w:rsidRPr="008C7713">
        <w:rPr>
          <w:sz w:val="24"/>
          <w:szCs w:val="24"/>
        </w:rPr>
        <w:t xml:space="preserve">Председатель Совета </w:t>
      </w:r>
      <w:proofErr w:type="spellStart"/>
      <w:r w:rsidRPr="008C7713">
        <w:rPr>
          <w:sz w:val="24"/>
          <w:szCs w:val="24"/>
        </w:rPr>
        <w:t>Зональненского</w:t>
      </w:r>
      <w:proofErr w:type="spellEnd"/>
      <w:r w:rsidRPr="008C7713">
        <w:rPr>
          <w:sz w:val="24"/>
          <w:szCs w:val="24"/>
        </w:rPr>
        <w:tab/>
      </w:r>
      <w:r w:rsidRPr="008C7713">
        <w:rPr>
          <w:sz w:val="24"/>
          <w:szCs w:val="24"/>
        </w:rPr>
        <w:tab/>
      </w:r>
      <w:r w:rsidRPr="008C7713">
        <w:rPr>
          <w:sz w:val="24"/>
          <w:szCs w:val="24"/>
        </w:rPr>
        <w:tab/>
      </w:r>
    </w:p>
    <w:p w:rsidR="003D7E99" w:rsidRPr="008C7713" w:rsidRDefault="003D7E99" w:rsidP="003D7E99">
      <w:pPr>
        <w:ind w:left="426"/>
        <w:rPr>
          <w:sz w:val="24"/>
          <w:szCs w:val="24"/>
        </w:rPr>
      </w:pPr>
      <w:r w:rsidRPr="008C7713">
        <w:rPr>
          <w:sz w:val="24"/>
          <w:szCs w:val="24"/>
        </w:rPr>
        <w:t xml:space="preserve">сельского поселения                                                    </w:t>
      </w:r>
      <w:r w:rsidRPr="008C7713">
        <w:rPr>
          <w:sz w:val="24"/>
          <w:szCs w:val="24"/>
        </w:rPr>
        <w:tab/>
      </w:r>
      <w:r w:rsidRPr="008C7713">
        <w:rPr>
          <w:sz w:val="24"/>
          <w:szCs w:val="24"/>
        </w:rPr>
        <w:tab/>
      </w:r>
      <w:r>
        <w:rPr>
          <w:sz w:val="24"/>
          <w:szCs w:val="24"/>
        </w:rPr>
        <w:t xml:space="preserve">         </w:t>
      </w:r>
      <w:r w:rsidRPr="008C7713">
        <w:rPr>
          <w:sz w:val="24"/>
          <w:szCs w:val="24"/>
        </w:rPr>
        <w:t>Е.А. Коновалова</w:t>
      </w:r>
      <w:r w:rsidRPr="008C7713">
        <w:rPr>
          <w:sz w:val="24"/>
          <w:szCs w:val="24"/>
        </w:rPr>
        <w:tab/>
      </w:r>
    </w:p>
    <w:p w:rsidR="003D7E99" w:rsidRPr="008C7713" w:rsidRDefault="003D7E99" w:rsidP="003D7E99">
      <w:pPr>
        <w:ind w:left="426"/>
        <w:rPr>
          <w:sz w:val="24"/>
          <w:szCs w:val="24"/>
        </w:rPr>
      </w:pPr>
      <w:r w:rsidRPr="008C7713">
        <w:rPr>
          <w:sz w:val="24"/>
          <w:szCs w:val="24"/>
        </w:rPr>
        <w:t xml:space="preserve">Глава поселения            </w:t>
      </w:r>
    </w:p>
    <w:p w:rsidR="003D7E99" w:rsidRPr="008C7713" w:rsidRDefault="003D7E99" w:rsidP="003D7E99">
      <w:pPr>
        <w:ind w:left="426"/>
        <w:rPr>
          <w:sz w:val="24"/>
          <w:szCs w:val="24"/>
        </w:rPr>
      </w:pPr>
      <w:r w:rsidRPr="008C7713">
        <w:rPr>
          <w:sz w:val="24"/>
          <w:szCs w:val="24"/>
        </w:rPr>
        <w:t xml:space="preserve">(Глава Администрации)                                       </w:t>
      </w:r>
      <w:r w:rsidRPr="008C7713">
        <w:rPr>
          <w:sz w:val="24"/>
          <w:szCs w:val="24"/>
        </w:rPr>
        <w:tab/>
      </w:r>
      <w:r w:rsidRPr="008C7713">
        <w:rPr>
          <w:sz w:val="24"/>
          <w:szCs w:val="24"/>
        </w:rPr>
        <w:tab/>
      </w:r>
      <w:r>
        <w:rPr>
          <w:sz w:val="24"/>
          <w:szCs w:val="24"/>
        </w:rPr>
        <w:t xml:space="preserve">         </w:t>
      </w:r>
      <w:r w:rsidRPr="008C7713">
        <w:rPr>
          <w:sz w:val="24"/>
          <w:szCs w:val="24"/>
        </w:rPr>
        <w:t>Е.А. Коновалова</w:t>
      </w:r>
    </w:p>
    <w:p w:rsidR="003D7E99" w:rsidRDefault="003D7E99" w:rsidP="003D7E99">
      <w:pPr>
        <w:ind w:left="5387" w:firstLine="6"/>
        <w:jc w:val="both"/>
        <w:rPr>
          <w:sz w:val="24"/>
          <w:szCs w:val="24"/>
        </w:rPr>
      </w:pPr>
    </w:p>
    <w:p w:rsidR="003D7E99" w:rsidRDefault="003D7E99" w:rsidP="003D7E99">
      <w:pPr>
        <w:ind w:left="5387" w:firstLine="6"/>
        <w:jc w:val="both"/>
        <w:rPr>
          <w:sz w:val="24"/>
          <w:szCs w:val="24"/>
        </w:rPr>
      </w:pPr>
    </w:p>
    <w:p w:rsidR="003D7E99" w:rsidRDefault="003D7E99" w:rsidP="003D7E99">
      <w:pPr>
        <w:ind w:left="5387" w:firstLine="6"/>
        <w:jc w:val="both"/>
        <w:rPr>
          <w:sz w:val="24"/>
          <w:szCs w:val="24"/>
        </w:rPr>
      </w:pPr>
    </w:p>
    <w:p w:rsidR="003D7E99" w:rsidRDefault="003D7E99" w:rsidP="003D7E99">
      <w:pPr>
        <w:jc w:val="both"/>
        <w:rPr>
          <w:sz w:val="24"/>
          <w:szCs w:val="24"/>
        </w:rPr>
      </w:pPr>
    </w:p>
    <w:p w:rsidR="003D7E99" w:rsidRPr="00EB7D88" w:rsidRDefault="003D7E99" w:rsidP="003D7E99">
      <w:pPr>
        <w:ind w:left="6096" w:firstLine="6"/>
        <w:jc w:val="both"/>
        <w:rPr>
          <w:sz w:val="24"/>
          <w:szCs w:val="24"/>
        </w:rPr>
      </w:pPr>
      <w:r>
        <w:rPr>
          <w:sz w:val="24"/>
          <w:szCs w:val="24"/>
        </w:rPr>
        <w:t xml:space="preserve">Приложение </w:t>
      </w:r>
      <w:r w:rsidRPr="00EB7D88">
        <w:rPr>
          <w:sz w:val="24"/>
          <w:szCs w:val="24"/>
        </w:rPr>
        <w:t xml:space="preserve">к решению Совета </w:t>
      </w:r>
      <w:proofErr w:type="spellStart"/>
      <w:r>
        <w:rPr>
          <w:sz w:val="24"/>
          <w:szCs w:val="24"/>
        </w:rPr>
        <w:t>Зональненского</w:t>
      </w:r>
      <w:proofErr w:type="spellEnd"/>
      <w:r>
        <w:rPr>
          <w:sz w:val="24"/>
          <w:szCs w:val="24"/>
        </w:rPr>
        <w:t xml:space="preserve"> сельского поселения</w:t>
      </w:r>
      <w:r w:rsidRPr="00EB7D88">
        <w:rPr>
          <w:sz w:val="24"/>
          <w:szCs w:val="24"/>
        </w:rPr>
        <w:t xml:space="preserve"> № </w:t>
      </w:r>
      <w:r>
        <w:rPr>
          <w:sz w:val="24"/>
          <w:szCs w:val="24"/>
        </w:rPr>
        <w:t xml:space="preserve">40  </w:t>
      </w:r>
      <w:r w:rsidRPr="00EB7D88">
        <w:rPr>
          <w:sz w:val="24"/>
          <w:szCs w:val="24"/>
        </w:rPr>
        <w:t xml:space="preserve"> </w:t>
      </w:r>
      <w:r>
        <w:rPr>
          <w:sz w:val="24"/>
          <w:szCs w:val="24"/>
        </w:rPr>
        <w:t xml:space="preserve">от 17.11.2020   </w:t>
      </w:r>
    </w:p>
    <w:p w:rsidR="003D7E99" w:rsidRDefault="003D7E99" w:rsidP="003D7E99">
      <w:pPr>
        <w:pStyle w:val="ConsTitle"/>
        <w:tabs>
          <w:tab w:val="left" w:pos="3710"/>
        </w:tabs>
        <w:ind w:right="0"/>
        <w:jc w:val="center"/>
        <w:rPr>
          <w:rFonts w:ascii="Times New Roman" w:hAnsi="Times New Roman" w:cs="Times New Roman"/>
          <w:sz w:val="24"/>
          <w:szCs w:val="24"/>
        </w:rPr>
      </w:pPr>
    </w:p>
    <w:p w:rsidR="003D7E99" w:rsidRPr="00EB7D88" w:rsidRDefault="003D7E99" w:rsidP="003D7E99">
      <w:pPr>
        <w:pStyle w:val="ConsTitle"/>
        <w:tabs>
          <w:tab w:val="left" w:pos="3710"/>
        </w:tabs>
        <w:ind w:right="0"/>
        <w:jc w:val="center"/>
        <w:rPr>
          <w:rFonts w:ascii="Times New Roman" w:hAnsi="Times New Roman" w:cs="Times New Roman"/>
          <w:sz w:val="24"/>
          <w:szCs w:val="24"/>
        </w:rPr>
      </w:pPr>
      <w:r w:rsidRPr="00EB7D88">
        <w:rPr>
          <w:rFonts w:ascii="Times New Roman" w:hAnsi="Times New Roman" w:cs="Times New Roman"/>
          <w:sz w:val="24"/>
          <w:szCs w:val="24"/>
        </w:rPr>
        <w:t>ПРАВИЛА</w:t>
      </w:r>
    </w:p>
    <w:p w:rsidR="003D7E99" w:rsidRPr="00EB7D88" w:rsidRDefault="003D7E99" w:rsidP="003D7E99">
      <w:pPr>
        <w:pStyle w:val="ConsTitle"/>
        <w:tabs>
          <w:tab w:val="left" w:pos="3710"/>
        </w:tabs>
        <w:ind w:right="0"/>
        <w:jc w:val="center"/>
        <w:rPr>
          <w:rFonts w:ascii="Times New Roman" w:hAnsi="Times New Roman" w:cs="Times New Roman"/>
          <w:sz w:val="24"/>
          <w:szCs w:val="24"/>
        </w:rPr>
      </w:pPr>
      <w:r w:rsidRPr="00EB7D88">
        <w:rPr>
          <w:rFonts w:ascii="Times New Roman" w:hAnsi="Times New Roman" w:cs="Times New Roman"/>
          <w:sz w:val="24"/>
          <w:szCs w:val="24"/>
        </w:rPr>
        <w:t>благоустройства территорий муниципального образования</w:t>
      </w:r>
    </w:p>
    <w:p w:rsidR="003D7E99" w:rsidRPr="00EB7D88" w:rsidRDefault="003D7E99" w:rsidP="003D7E99">
      <w:pPr>
        <w:pStyle w:val="ConsTitle"/>
        <w:tabs>
          <w:tab w:val="left" w:pos="3710"/>
        </w:tabs>
        <w:ind w:right="0"/>
        <w:jc w:val="center"/>
        <w:rPr>
          <w:rFonts w:ascii="Times New Roman" w:hAnsi="Times New Roman" w:cs="Times New Roman"/>
          <w:sz w:val="24"/>
          <w:szCs w:val="24"/>
        </w:rPr>
      </w:pPr>
      <w:r w:rsidRPr="00EB7D88">
        <w:rPr>
          <w:rFonts w:ascii="Times New Roman" w:hAnsi="Times New Roman" w:cs="Times New Roman"/>
          <w:sz w:val="24"/>
          <w:szCs w:val="24"/>
        </w:rPr>
        <w:t>«</w:t>
      </w:r>
      <w:proofErr w:type="spellStart"/>
      <w:r>
        <w:rPr>
          <w:rFonts w:ascii="Times New Roman" w:hAnsi="Times New Roman" w:cs="Times New Roman"/>
          <w:sz w:val="24"/>
          <w:szCs w:val="24"/>
        </w:rPr>
        <w:t>Зональненское</w:t>
      </w:r>
      <w:proofErr w:type="spellEnd"/>
      <w:r>
        <w:rPr>
          <w:rFonts w:ascii="Times New Roman" w:hAnsi="Times New Roman" w:cs="Times New Roman"/>
          <w:sz w:val="24"/>
          <w:szCs w:val="24"/>
        </w:rPr>
        <w:t xml:space="preserve"> сельское поселение</w:t>
      </w:r>
      <w:r w:rsidRPr="00EB7D88">
        <w:rPr>
          <w:rFonts w:ascii="Times New Roman" w:hAnsi="Times New Roman" w:cs="Times New Roman"/>
          <w:sz w:val="24"/>
          <w:szCs w:val="24"/>
        </w:rPr>
        <w:t>»</w:t>
      </w:r>
      <w:r w:rsidRPr="005A2281">
        <w:t xml:space="preserve"> </w:t>
      </w:r>
      <w:r w:rsidRPr="005A2281">
        <w:rPr>
          <w:rFonts w:ascii="Times New Roman" w:hAnsi="Times New Roman" w:cs="Times New Roman"/>
          <w:sz w:val="24"/>
          <w:szCs w:val="24"/>
        </w:rPr>
        <w:t xml:space="preserve">и </w:t>
      </w:r>
      <w:proofErr w:type="gramStart"/>
      <w:r w:rsidRPr="005A2281">
        <w:rPr>
          <w:rFonts w:ascii="Times New Roman" w:hAnsi="Times New Roman" w:cs="Times New Roman"/>
          <w:sz w:val="24"/>
          <w:szCs w:val="24"/>
        </w:rPr>
        <w:t>порядке</w:t>
      </w:r>
      <w:proofErr w:type="gramEnd"/>
      <w:r w:rsidRPr="005A2281">
        <w:rPr>
          <w:rFonts w:ascii="Times New Roman" w:hAnsi="Times New Roman" w:cs="Times New Roman"/>
          <w:sz w:val="24"/>
          <w:szCs w:val="24"/>
        </w:rPr>
        <w:t xml:space="preserve"> определения границ прилегающих территорий</w:t>
      </w:r>
    </w:p>
    <w:p w:rsidR="003D7E99" w:rsidRPr="00EB7D88" w:rsidRDefault="003D7E99" w:rsidP="003D7E99">
      <w:pPr>
        <w:ind w:right="-34"/>
        <w:jc w:val="center"/>
        <w:rPr>
          <w:bCs/>
          <w:sz w:val="24"/>
          <w:szCs w:val="24"/>
        </w:rPr>
      </w:pPr>
    </w:p>
    <w:p w:rsidR="003D7E99" w:rsidRPr="00523B68" w:rsidRDefault="003D7E99" w:rsidP="003D7E99">
      <w:pPr>
        <w:numPr>
          <w:ilvl w:val="0"/>
          <w:numId w:val="26"/>
        </w:numPr>
        <w:ind w:right="-34"/>
        <w:jc w:val="both"/>
        <w:rPr>
          <w:bCs/>
          <w:sz w:val="24"/>
          <w:szCs w:val="24"/>
        </w:rPr>
      </w:pPr>
      <w:r w:rsidRPr="00523B68">
        <w:rPr>
          <w:bCs/>
          <w:sz w:val="24"/>
          <w:szCs w:val="24"/>
        </w:rPr>
        <w:t xml:space="preserve">Общие положения </w:t>
      </w:r>
    </w:p>
    <w:p w:rsidR="003D7E99" w:rsidRPr="00523B68" w:rsidRDefault="003D7E99" w:rsidP="003D7E99">
      <w:pPr>
        <w:ind w:right="-34"/>
        <w:jc w:val="both"/>
        <w:rPr>
          <w:bCs/>
          <w:sz w:val="24"/>
          <w:szCs w:val="24"/>
        </w:rPr>
      </w:pPr>
    </w:p>
    <w:p w:rsidR="003D7E99" w:rsidRPr="00523B68" w:rsidRDefault="003D7E99" w:rsidP="003D7E99">
      <w:pPr>
        <w:numPr>
          <w:ilvl w:val="1"/>
          <w:numId w:val="26"/>
        </w:numPr>
        <w:autoSpaceDE w:val="0"/>
        <w:autoSpaceDN w:val="0"/>
        <w:adjustRightInd w:val="0"/>
        <w:ind w:left="0" w:firstLine="0"/>
        <w:jc w:val="both"/>
        <w:rPr>
          <w:sz w:val="24"/>
          <w:szCs w:val="24"/>
        </w:rPr>
      </w:pPr>
      <w:proofErr w:type="gramStart"/>
      <w:r w:rsidRPr="00523B68">
        <w:rPr>
          <w:sz w:val="24"/>
          <w:szCs w:val="24"/>
        </w:rPr>
        <w:t>Настоящие Правила благоустройства территорий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(далее - Правила) разработаны в соответствии с Федеральным законом от 06 октября 2003 года N 131-ФЗ «Об общих принципах организации местного самоуправления в Российской Федерации», Законом Томской области от 15 августа 2002 года № 61-ОЗ «Об основах благоустройства территорий городов и других населенных пунктов Томской области», Уставом </w:t>
      </w:r>
      <w:proofErr w:type="spellStart"/>
      <w:r w:rsidRPr="00523B68">
        <w:rPr>
          <w:sz w:val="24"/>
          <w:szCs w:val="24"/>
        </w:rPr>
        <w:t>Зональненского</w:t>
      </w:r>
      <w:proofErr w:type="spellEnd"/>
      <w:r w:rsidRPr="00523B68">
        <w:rPr>
          <w:sz w:val="24"/>
          <w:szCs w:val="24"/>
        </w:rPr>
        <w:t xml:space="preserve"> сельского поселения, Приказом Минстроя России</w:t>
      </w:r>
      <w:proofErr w:type="gramEnd"/>
      <w:r w:rsidRPr="00523B68">
        <w:rPr>
          <w:sz w:val="24"/>
          <w:szCs w:val="24"/>
        </w:rPr>
        <w:t xml:space="preserve"> от 13 апреля 2017 года N 711/</w:t>
      </w:r>
      <w:proofErr w:type="spellStart"/>
      <w:proofErr w:type="gramStart"/>
      <w:r w:rsidRPr="00523B68">
        <w:rPr>
          <w:sz w:val="24"/>
          <w:szCs w:val="24"/>
        </w:rPr>
        <w:t>пр</w:t>
      </w:r>
      <w:proofErr w:type="spellEnd"/>
      <w:proofErr w:type="gramEnd"/>
      <w:r w:rsidRPr="00523B68">
        <w:rPr>
          <w:sz w:val="24"/>
          <w:szCs w:val="24"/>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иными правовыми актами Российской Федерации и Томской области, и определяют общеобязательные требования в области благоустройства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w:t>
      </w:r>
    </w:p>
    <w:p w:rsidR="003D7E99" w:rsidRPr="00523B68" w:rsidRDefault="003D7E99" w:rsidP="003D7E99">
      <w:pPr>
        <w:autoSpaceDE w:val="0"/>
        <w:autoSpaceDN w:val="0"/>
        <w:adjustRightInd w:val="0"/>
        <w:jc w:val="both"/>
        <w:rPr>
          <w:sz w:val="24"/>
          <w:szCs w:val="24"/>
        </w:rPr>
      </w:pPr>
    </w:p>
    <w:p w:rsidR="003D7E99" w:rsidRPr="00523B68" w:rsidRDefault="003D7E99" w:rsidP="003D7E99">
      <w:pPr>
        <w:ind w:right="-34"/>
        <w:jc w:val="both"/>
        <w:rPr>
          <w:b/>
          <w:color w:val="000000"/>
          <w:spacing w:val="6"/>
          <w:sz w:val="24"/>
          <w:szCs w:val="24"/>
        </w:rPr>
      </w:pPr>
    </w:p>
    <w:p w:rsidR="003D7E99" w:rsidRPr="00523B68" w:rsidRDefault="003D7E99" w:rsidP="003D7E99">
      <w:pPr>
        <w:numPr>
          <w:ilvl w:val="0"/>
          <w:numId w:val="27"/>
        </w:numPr>
        <w:shd w:val="clear" w:color="auto" w:fill="FFFFFF"/>
        <w:jc w:val="both"/>
        <w:rPr>
          <w:bCs/>
          <w:sz w:val="24"/>
          <w:szCs w:val="24"/>
        </w:rPr>
      </w:pPr>
      <w:r w:rsidRPr="00523B68">
        <w:rPr>
          <w:bCs/>
          <w:sz w:val="24"/>
          <w:szCs w:val="24"/>
        </w:rPr>
        <w:t>Предмет регулирования</w:t>
      </w:r>
    </w:p>
    <w:p w:rsidR="003D7E99" w:rsidRPr="00523B68" w:rsidRDefault="003D7E99" w:rsidP="003D7E99">
      <w:pPr>
        <w:shd w:val="clear" w:color="auto" w:fill="FFFFFF"/>
        <w:ind w:left="360"/>
        <w:jc w:val="both"/>
        <w:rPr>
          <w:bCs/>
          <w:sz w:val="24"/>
          <w:szCs w:val="24"/>
        </w:rPr>
      </w:pPr>
    </w:p>
    <w:p w:rsidR="003D7E99" w:rsidRPr="00523B68" w:rsidRDefault="003D7E99" w:rsidP="003D7E99">
      <w:pPr>
        <w:numPr>
          <w:ilvl w:val="1"/>
          <w:numId w:val="27"/>
        </w:numPr>
        <w:ind w:left="0" w:right="-34" w:firstLine="0"/>
        <w:jc w:val="both"/>
        <w:rPr>
          <w:sz w:val="24"/>
          <w:szCs w:val="24"/>
        </w:rPr>
      </w:pPr>
      <w:r w:rsidRPr="00523B68">
        <w:rPr>
          <w:sz w:val="24"/>
          <w:szCs w:val="24"/>
        </w:rPr>
        <w:t xml:space="preserve">Правила регулируют деятельность по созданию, реконструкции, ремонту, реставрации, оборудованию, переоборудованию, модернизации и содержанию в чистоте и порядке общественных территорий, земельных участков, зданий и сооружений, других объектов благоустройства. </w:t>
      </w:r>
    </w:p>
    <w:p w:rsidR="003D7E99" w:rsidRPr="00523B68" w:rsidRDefault="003D7E99" w:rsidP="003D7E99">
      <w:pPr>
        <w:numPr>
          <w:ilvl w:val="1"/>
          <w:numId w:val="27"/>
        </w:numPr>
        <w:ind w:left="0" w:right="-34" w:firstLine="0"/>
        <w:jc w:val="both"/>
        <w:rPr>
          <w:sz w:val="24"/>
          <w:szCs w:val="24"/>
        </w:rPr>
      </w:pPr>
      <w:proofErr w:type="gramStart"/>
      <w:r w:rsidRPr="00523B68">
        <w:rPr>
          <w:sz w:val="24"/>
          <w:szCs w:val="24"/>
        </w:rPr>
        <w:t>Правила устанавливают единые и обязательные для исполнения нормы и требования в сфере внешнего благоустройства, определяют порядок уборки и содержания основных и прилегающих территорий для всех лиц, являющихся собственниками, владельцами или пользователями земельных участков, зданий, строений и сооружений на территории</w:t>
      </w:r>
      <w:r w:rsidRPr="00523B68">
        <w:rPr>
          <w:color w:val="000000"/>
          <w:spacing w:val="-1"/>
          <w:sz w:val="24"/>
          <w:szCs w:val="24"/>
        </w:rPr>
        <w:t xml:space="preserve">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color w:val="000000"/>
          <w:spacing w:val="-1"/>
          <w:sz w:val="24"/>
          <w:szCs w:val="24"/>
        </w:rPr>
        <w:t xml:space="preserve"> Томского муниципального района Томской области (далее –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color w:val="000000"/>
          <w:spacing w:val="-1"/>
          <w:sz w:val="24"/>
          <w:szCs w:val="24"/>
        </w:rPr>
        <w:t xml:space="preserve">), мест производства </w:t>
      </w:r>
      <w:r w:rsidRPr="00523B68">
        <w:rPr>
          <w:color w:val="000000"/>
          <w:spacing w:val="1"/>
          <w:sz w:val="24"/>
          <w:szCs w:val="24"/>
        </w:rPr>
        <w:t>земляных, ремонтных и иных видов работ, порядок</w:t>
      </w:r>
      <w:proofErr w:type="gramEnd"/>
      <w:r w:rsidRPr="00523B68">
        <w:rPr>
          <w:color w:val="000000"/>
          <w:spacing w:val="1"/>
          <w:sz w:val="24"/>
          <w:szCs w:val="24"/>
        </w:rPr>
        <w:t xml:space="preserve"> </w:t>
      </w:r>
      <w:proofErr w:type="gramStart"/>
      <w:r w:rsidRPr="00523B68">
        <w:rPr>
          <w:color w:val="000000"/>
          <w:spacing w:val="1"/>
          <w:sz w:val="24"/>
          <w:szCs w:val="24"/>
        </w:rPr>
        <w:t xml:space="preserve">уборки и содержания территорий, </w:t>
      </w:r>
      <w:r w:rsidRPr="00523B68">
        <w:rPr>
          <w:color w:val="000000"/>
          <w:spacing w:val="4"/>
          <w:sz w:val="24"/>
          <w:szCs w:val="24"/>
        </w:rPr>
        <w:t xml:space="preserve">включая прилегающие к границам зданий и ограждений, а также внутренних </w:t>
      </w:r>
      <w:r w:rsidRPr="00523B68">
        <w:rPr>
          <w:color w:val="000000"/>
          <w:spacing w:val="5"/>
          <w:sz w:val="24"/>
          <w:szCs w:val="24"/>
        </w:rPr>
        <w:t xml:space="preserve">производственных территорий, обязательные к исполнению для юридических и </w:t>
      </w:r>
      <w:r w:rsidRPr="00523B68">
        <w:rPr>
          <w:color w:val="000000"/>
          <w:spacing w:val="1"/>
          <w:sz w:val="24"/>
          <w:szCs w:val="24"/>
        </w:rPr>
        <w:t xml:space="preserve">физических лиц, являющихся собственниками, владельцами или пользователями расположенных земельных участков, </w:t>
      </w:r>
      <w:r w:rsidRPr="00523B68">
        <w:rPr>
          <w:color w:val="000000"/>
          <w:spacing w:val="4"/>
          <w:sz w:val="24"/>
          <w:szCs w:val="24"/>
        </w:rPr>
        <w:t xml:space="preserve">зданий, строений и сооружений </w:t>
      </w:r>
      <w:r w:rsidRPr="00523B68">
        <w:rPr>
          <w:color w:val="000000"/>
          <w:spacing w:val="1"/>
          <w:sz w:val="24"/>
          <w:szCs w:val="24"/>
        </w:rPr>
        <w:t xml:space="preserve">на территории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color w:val="000000"/>
          <w:spacing w:val="4"/>
          <w:sz w:val="24"/>
          <w:szCs w:val="24"/>
        </w:rPr>
        <w:t xml:space="preserve">, в том числе для юридических лиц, обладающих </w:t>
      </w:r>
      <w:r w:rsidRPr="00523B68">
        <w:rPr>
          <w:color w:val="000000"/>
          <w:sz w:val="24"/>
          <w:szCs w:val="24"/>
        </w:rPr>
        <w:t>указанными объектами на праве хозяйственного ведения или оперативного управления.</w:t>
      </w:r>
      <w:proofErr w:type="gramEnd"/>
    </w:p>
    <w:p w:rsidR="003D7E99" w:rsidRPr="00523B68" w:rsidRDefault="003D7E99" w:rsidP="003D7E99">
      <w:pPr>
        <w:numPr>
          <w:ilvl w:val="1"/>
          <w:numId w:val="27"/>
        </w:numPr>
        <w:ind w:left="0" w:right="-34" w:firstLine="0"/>
        <w:jc w:val="both"/>
        <w:rPr>
          <w:sz w:val="24"/>
          <w:szCs w:val="24"/>
        </w:rPr>
      </w:pPr>
      <w:r w:rsidRPr="00523B68">
        <w:rPr>
          <w:sz w:val="24"/>
          <w:szCs w:val="24"/>
        </w:rPr>
        <w:t xml:space="preserve">Правила действуют на территории </w:t>
      </w:r>
      <w:proofErr w:type="spellStart"/>
      <w:r w:rsidRPr="00523B68">
        <w:rPr>
          <w:sz w:val="24"/>
          <w:szCs w:val="24"/>
        </w:rPr>
        <w:t>Зональненского</w:t>
      </w:r>
      <w:proofErr w:type="spellEnd"/>
      <w:r w:rsidRPr="00523B68">
        <w:rPr>
          <w:sz w:val="24"/>
          <w:szCs w:val="24"/>
        </w:rPr>
        <w:t xml:space="preserve"> сельского поселения и обязательны для исполнения всеми юридическими и физическими лицами, в том числе индивидуальными предпринимателями, должностными лицами.</w:t>
      </w:r>
    </w:p>
    <w:p w:rsidR="003D7E99" w:rsidRPr="003D7E99" w:rsidRDefault="003D7E99" w:rsidP="003D7E99">
      <w:pPr>
        <w:numPr>
          <w:ilvl w:val="1"/>
          <w:numId w:val="27"/>
        </w:numPr>
        <w:ind w:left="0" w:right="-34" w:firstLine="0"/>
        <w:jc w:val="both"/>
        <w:rPr>
          <w:sz w:val="24"/>
          <w:szCs w:val="24"/>
        </w:rPr>
      </w:pPr>
      <w:r w:rsidRPr="00523B68">
        <w:rPr>
          <w:sz w:val="24"/>
          <w:szCs w:val="24"/>
        </w:rPr>
        <w:t xml:space="preserve">Нарушение Правил является </w:t>
      </w:r>
      <w:r w:rsidRPr="00523B68">
        <w:rPr>
          <w:color w:val="000000"/>
          <w:spacing w:val="4"/>
          <w:sz w:val="24"/>
          <w:szCs w:val="24"/>
        </w:rPr>
        <w:t xml:space="preserve">административным правонарушением и влечет применение мер административной ответственности, установленных </w:t>
      </w:r>
      <w:hyperlink r:id="rId10" w:history="1">
        <w:r w:rsidRPr="00523B68">
          <w:rPr>
            <w:color w:val="000000"/>
            <w:spacing w:val="4"/>
            <w:sz w:val="24"/>
            <w:szCs w:val="24"/>
          </w:rPr>
          <w:t>Кодексом</w:t>
        </w:r>
      </w:hyperlink>
      <w:r w:rsidRPr="00523B68">
        <w:rPr>
          <w:color w:val="000000"/>
          <w:spacing w:val="4"/>
          <w:sz w:val="24"/>
          <w:szCs w:val="24"/>
        </w:rPr>
        <w:t xml:space="preserve"> Томской области об административных правонарушениях.</w:t>
      </w:r>
    </w:p>
    <w:p w:rsidR="003D7E99" w:rsidRDefault="003D7E99" w:rsidP="003D7E99">
      <w:pPr>
        <w:ind w:right="-34"/>
        <w:jc w:val="both"/>
        <w:rPr>
          <w:color w:val="000000"/>
          <w:spacing w:val="4"/>
          <w:sz w:val="24"/>
          <w:szCs w:val="24"/>
        </w:rPr>
      </w:pPr>
    </w:p>
    <w:p w:rsidR="003D7E99" w:rsidRDefault="003D7E99" w:rsidP="003D7E99">
      <w:pPr>
        <w:ind w:right="-34"/>
        <w:jc w:val="both"/>
        <w:rPr>
          <w:color w:val="000000"/>
          <w:spacing w:val="4"/>
          <w:sz w:val="24"/>
          <w:szCs w:val="24"/>
        </w:rPr>
      </w:pPr>
    </w:p>
    <w:p w:rsidR="003D7E99" w:rsidRDefault="003D7E99" w:rsidP="003D7E99">
      <w:pPr>
        <w:ind w:right="-34"/>
        <w:jc w:val="both"/>
        <w:rPr>
          <w:color w:val="000000"/>
          <w:spacing w:val="4"/>
          <w:sz w:val="24"/>
          <w:szCs w:val="24"/>
        </w:rPr>
      </w:pPr>
    </w:p>
    <w:p w:rsidR="003D7E99" w:rsidRDefault="003D7E99" w:rsidP="003D7E99">
      <w:pPr>
        <w:ind w:right="-34"/>
        <w:jc w:val="both"/>
        <w:rPr>
          <w:color w:val="000000"/>
          <w:spacing w:val="4"/>
          <w:sz w:val="24"/>
          <w:szCs w:val="24"/>
        </w:rPr>
      </w:pPr>
    </w:p>
    <w:p w:rsidR="003D7E99" w:rsidRPr="00523B68" w:rsidRDefault="003D7E99" w:rsidP="003D7E99">
      <w:pPr>
        <w:ind w:right="-34"/>
        <w:jc w:val="both"/>
        <w:rPr>
          <w:sz w:val="24"/>
          <w:szCs w:val="24"/>
        </w:rPr>
      </w:pPr>
    </w:p>
    <w:p w:rsidR="003D7E99" w:rsidRPr="00523B68" w:rsidRDefault="003D7E99" w:rsidP="003D7E99">
      <w:pPr>
        <w:ind w:right="-34"/>
        <w:jc w:val="both"/>
        <w:rPr>
          <w:sz w:val="24"/>
          <w:szCs w:val="24"/>
        </w:rPr>
      </w:pPr>
    </w:p>
    <w:p w:rsidR="003D7E99" w:rsidRPr="00523B68" w:rsidRDefault="003D7E99" w:rsidP="003D7E99">
      <w:pPr>
        <w:shd w:val="clear" w:color="auto" w:fill="FFFFFF"/>
        <w:spacing w:before="375" w:after="225"/>
        <w:jc w:val="both"/>
        <w:textAlignment w:val="baseline"/>
        <w:outlineLvl w:val="2"/>
        <w:rPr>
          <w:sz w:val="24"/>
          <w:szCs w:val="24"/>
        </w:rPr>
      </w:pPr>
      <w:r w:rsidRPr="00523B68">
        <w:rPr>
          <w:spacing w:val="2"/>
          <w:sz w:val="24"/>
          <w:szCs w:val="24"/>
        </w:rPr>
        <w:lastRenderedPageBreak/>
        <w:t xml:space="preserve">3. Основные понятия </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numPr>
          <w:ilvl w:val="1"/>
          <w:numId w:val="29"/>
        </w:numPr>
        <w:ind w:right="-34"/>
        <w:jc w:val="both"/>
        <w:rPr>
          <w:sz w:val="24"/>
          <w:szCs w:val="24"/>
        </w:rPr>
      </w:pPr>
      <w:r w:rsidRPr="00523B68">
        <w:rPr>
          <w:sz w:val="24"/>
          <w:szCs w:val="24"/>
        </w:rPr>
        <w:t>Для целей настоящих Правил используются следующие основные понятия:</w:t>
      </w:r>
    </w:p>
    <w:p w:rsidR="003D7E99" w:rsidRPr="00523B68" w:rsidRDefault="003D7E99" w:rsidP="003D7E99">
      <w:pPr>
        <w:ind w:right="-1"/>
        <w:jc w:val="both"/>
        <w:rPr>
          <w:sz w:val="24"/>
          <w:szCs w:val="24"/>
        </w:rPr>
      </w:pPr>
      <w:r w:rsidRPr="00523B68">
        <w:rPr>
          <w:sz w:val="24"/>
          <w:szCs w:val="24"/>
        </w:rPr>
        <w:br/>
        <w:t>3.1.1. </w:t>
      </w:r>
      <w:r w:rsidRPr="00523B68">
        <w:rPr>
          <w:b/>
          <w:sz w:val="24"/>
          <w:szCs w:val="24"/>
        </w:rPr>
        <w:t>Административный объект</w:t>
      </w:r>
      <w:r w:rsidRPr="00523B68">
        <w:rPr>
          <w:sz w:val="24"/>
          <w:szCs w:val="24"/>
        </w:rPr>
        <w:t> - здания, строения (в том числе некапитальные) и нежилые помещения делового, административного, финансового, религиозного и иного не связанного с производством назначения, за исключением объектов социальной сферы.</w:t>
      </w:r>
      <w:r w:rsidRPr="00523B68">
        <w:rPr>
          <w:sz w:val="24"/>
          <w:szCs w:val="24"/>
        </w:rPr>
        <w:br/>
      </w:r>
      <w:r w:rsidRPr="00523B68">
        <w:rPr>
          <w:sz w:val="24"/>
          <w:szCs w:val="24"/>
        </w:rPr>
        <w:br/>
        <w:t>3.1.2. </w:t>
      </w:r>
      <w:r w:rsidRPr="00523B68">
        <w:rPr>
          <w:b/>
          <w:sz w:val="24"/>
          <w:szCs w:val="24"/>
        </w:rPr>
        <w:t>Благоустройство территории</w:t>
      </w:r>
      <w:r w:rsidRPr="00523B68">
        <w:rPr>
          <w:sz w:val="24"/>
          <w:szCs w:val="24"/>
        </w:rPr>
        <w:t> - комплекс предусмотренных настоящими Правилами мероприятий по содержанию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r w:rsidRPr="00523B68">
        <w:rPr>
          <w:sz w:val="24"/>
          <w:szCs w:val="24"/>
        </w:rPr>
        <w:br/>
        <w:t>3.1.3. </w:t>
      </w:r>
      <w:r w:rsidRPr="00523B68">
        <w:rPr>
          <w:b/>
          <w:sz w:val="24"/>
          <w:szCs w:val="24"/>
        </w:rPr>
        <w:t>Бордюрный пандус</w:t>
      </w:r>
      <w:r w:rsidRPr="00523B68">
        <w:rPr>
          <w:sz w:val="24"/>
          <w:szCs w:val="24"/>
        </w:rPr>
        <w:t> - сооружение, обеспечивающее съезд с пешеходного пути на проезжую часть через сниженный или утопленный в покрытие бордюрный камень.</w:t>
      </w:r>
      <w:r w:rsidRPr="00523B68">
        <w:rPr>
          <w:sz w:val="24"/>
          <w:szCs w:val="24"/>
        </w:rPr>
        <w:br/>
      </w:r>
      <w:r w:rsidRPr="00523B68">
        <w:rPr>
          <w:sz w:val="24"/>
          <w:szCs w:val="24"/>
        </w:rPr>
        <w:br/>
        <w:t>3.1.4. </w:t>
      </w:r>
      <w:r w:rsidRPr="00523B68">
        <w:rPr>
          <w:b/>
          <w:sz w:val="24"/>
          <w:szCs w:val="24"/>
        </w:rPr>
        <w:t>Внутриквартальный проезд</w:t>
      </w:r>
      <w:r w:rsidRPr="00523B68">
        <w:rPr>
          <w:sz w:val="24"/>
          <w:szCs w:val="24"/>
        </w:rPr>
        <w:t> - территория, предназначенная для движения транспортных средств и пешеходов от магистральных улиц к жилым зданиям (их группам), организациям и другим объектам застройки внутри квартала, микрорайона или иных элементов планировочной структуры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r w:rsidRPr="00523B68">
        <w:rPr>
          <w:sz w:val="24"/>
          <w:szCs w:val="24"/>
        </w:rPr>
        <w:br/>
        <w:t>3.1.5. </w:t>
      </w:r>
      <w:r w:rsidRPr="00523B68">
        <w:rPr>
          <w:b/>
          <w:sz w:val="24"/>
          <w:szCs w:val="24"/>
        </w:rPr>
        <w:t>Газон</w:t>
      </w:r>
      <w:r w:rsidRPr="00523B68">
        <w:rPr>
          <w:sz w:val="24"/>
          <w:szCs w:val="24"/>
        </w:rPr>
        <w:t> - участок земли, преимущественно занятый естественно произрастающей или засеянной травянистой растительностью (дерновый покров). К газону также приравниваются участки, на которых травянистая растительность частично или полностью утрачена, но должна и может быть восстановлена для возвращения данному участку функции газона.</w:t>
      </w:r>
      <w:r w:rsidRPr="00523B68">
        <w:rPr>
          <w:sz w:val="24"/>
          <w:szCs w:val="24"/>
        </w:rPr>
        <w:br/>
      </w:r>
      <w:r w:rsidRPr="00523B68">
        <w:rPr>
          <w:sz w:val="24"/>
          <w:szCs w:val="24"/>
        </w:rPr>
        <w:br/>
        <w:t>3.1.6. </w:t>
      </w:r>
      <w:r w:rsidRPr="00523B68">
        <w:rPr>
          <w:b/>
          <w:sz w:val="24"/>
          <w:szCs w:val="24"/>
        </w:rPr>
        <w:t>Жилищно-эксплуатационная организация</w:t>
      </w:r>
      <w:r w:rsidRPr="00523B68">
        <w:rPr>
          <w:sz w:val="24"/>
          <w:szCs w:val="24"/>
        </w:rPr>
        <w:t> - управляющая организация, товарищество собственников жилья, жилищно-строительный, жилищный или иной специализированный потребительский кооператив, а при непосредственном управлении многоквартирным домом собственниками помещений, либо в случае если в договоре на управление многоквартирным домом отсутствует обязанность управляющей организации по содержанию придомовой территории и расположенных на ней элементов озеленения и благоустройства</w:t>
      </w:r>
      <w:proofErr w:type="gramStart"/>
      <w:r w:rsidRPr="00523B68">
        <w:rPr>
          <w:sz w:val="24"/>
          <w:szCs w:val="24"/>
        </w:rPr>
        <w:t xml:space="preserve"> ?</w:t>
      </w:r>
      <w:proofErr w:type="gramEnd"/>
      <w:r w:rsidRPr="00523B68">
        <w:rPr>
          <w:sz w:val="24"/>
          <w:szCs w:val="24"/>
        </w:rPr>
        <w:t xml:space="preserve"> иная организация (индивидуальный предприниматель), осуществляющая в соответствии с заключенным с собственниками помещений в многоквартирном доме договором на оказание услуг по содержанию придомовой территории и расположенных на ней элементов озеленения и благоустройства.</w:t>
      </w:r>
      <w:r w:rsidRPr="00523B68">
        <w:rPr>
          <w:sz w:val="24"/>
          <w:szCs w:val="24"/>
        </w:rPr>
        <w:br/>
      </w:r>
      <w:r w:rsidRPr="00523B68">
        <w:rPr>
          <w:sz w:val="24"/>
          <w:szCs w:val="24"/>
        </w:rPr>
        <w:br/>
        <w:t>3.1.7. </w:t>
      </w:r>
      <w:r w:rsidRPr="00523B68">
        <w:rPr>
          <w:b/>
          <w:sz w:val="24"/>
          <w:szCs w:val="24"/>
        </w:rPr>
        <w:t>Зеленые насаждения</w:t>
      </w:r>
      <w:r w:rsidRPr="00523B68">
        <w:rPr>
          <w:sz w:val="24"/>
          <w:szCs w:val="24"/>
        </w:rPr>
        <w:t> - совокупность древесно-кустарниковой и травянистой растительности естественного и искусственного происхождения на определенной территории (включая парки, скверы, газоны, цветники и т.д.), а также отдельно стоящие деревья, кустарники и другие насаждения.</w:t>
      </w:r>
    </w:p>
    <w:p w:rsidR="003D7E99" w:rsidRPr="00523B68" w:rsidRDefault="003D7E99" w:rsidP="003D7E99">
      <w:pPr>
        <w:ind w:right="-1"/>
        <w:jc w:val="both"/>
        <w:rPr>
          <w:sz w:val="24"/>
          <w:szCs w:val="24"/>
        </w:rPr>
      </w:pPr>
    </w:p>
    <w:p w:rsidR="003D7E99" w:rsidRDefault="003D7E99" w:rsidP="003D7E99">
      <w:pPr>
        <w:ind w:right="-34"/>
        <w:jc w:val="both"/>
        <w:rPr>
          <w:sz w:val="24"/>
          <w:szCs w:val="24"/>
        </w:rPr>
      </w:pPr>
      <w:r w:rsidRPr="00523B68">
        <w:rPr>
          <w:sz w:val="24"/>
          <w:szCs w:val="24"/>
        </w:rPr>
        <w:t>3.1.8. </w:t>
      </w:r>
      <w:r w:rsidRPr="00523B68">
        <w:rPr>
          <w:b/>
          <w:sz w:val="24"/>
          <w:szCs w:val="24"/>
        </w:rPr>
        <w:t>Земляные работы</w:t>
      </w:r>
      <w:r w:rsidRPr="00523B68">
        <w:rPr>
          <w:sz w:val="24"/>
          <w:szCs w:val="24"/>
        </w:rPr>
        <w:t xml:space="preserve"> - комплекс работ, включающих выемку (разработку) грунта, его перемещение и укладку в определенное место (в том числе с разравниванием и уплотнением грунта), в процессе </w:t>
      </w:r>
      <w:proofErr w:type="gramStart"/>
      <w:r w:rsidRPr="00523B68">
        <w:rPr>
          <w:sz w:val="24"/>
          <w:szCs w:val="24"/>
        </w:rPr>
        <w:t>осуществления</w:t>
      </w:r>
      <w:proofErr w:type="gramEnd"/>
      <w:r w:rsidRPr="00523B68">
        <w:rPr>
          <w:sz w:val="24"/>
          <w:szCs w:val="24"/>
        </w:rPr>
        <w:t xml:space="preserve"> которых повреждается почвенный слой, иное покрытие земной поверхности и (или) иные элементы благоустройства, осуществляемый при строительстве, реконструкции, капитальном или текущем ремонте, монтаже и демонтаже объектов благоустройства и их отдельных элементов, рекламных конструкций, подземной прокладке (в том числе для переноса) кабельных линий связи, сетей инженерно-технического обеспечения, объектов </w:t>
      </w:r>
      <w:proofErr w:type="spellStart"/>
      <w:r w:rsidRPr="00523B68">
        <w:rPr>
          <w:sz w:val="24"/>
          <w:szCs w:val="24"/>
        </w:rPr>
        <w:t>электросетевого</w:t>
      </w:r>
      <w:proofErr w:type="spellEnd"/>
      <w:r w:rsidRPr="00523B68">
        <w:rPr>
          <w:sz w:val="24"/>
          <w:szCs w:val="24"/>
        </w:rPr>
        <w:t xml:space="preserve"> хозяйства, а также при проведении изыскательских работ на основании специального письменного </w:t>
      </w:r>
    </w:p>
    <w:p w:rsidR="003D7E99" w:rsidRPr="00523B68" w:rsidRDefault="003D7E99" w:rsidP="003D7E99">
      <w:pPr>
        <w:ind w:right="-34"/>
        <w:jc w:val="both"/>
        <w:rPr>
          <w:sz w:val="24"/>
          <w:szCs w:val="24"/>
        </w:rPr>
      </w:pPr>
      <w:r w:rsidRPr="00523B68">
        <w:rPr>
          <w:sz w:val="24"/>
          <w:szCs w:val="24"/>
        </w:rPr>
        <w:t>разрешения на осуществление земляных работ в соответствии с требованиями настоящих Правил.</w:t>
      </w:r>
    </w:p>
    <w:p w:rsidR="003D7E99" w:rsidRPr="00523B68" w:rsidRDefault="003D7E99" w:rsidP="003D7E99">
      <w:pPr>
        <w:ind w:right="-34"/>
        <w:jc w:val="both"/>
        <w:rPr>
          <w:sz w:val="24"/>
          <w:szCs w:val="24"/>
        </w:rPr>
      </w:pPr>
    </w:p>
    <w:p w:rsidR="003D7E99" w:rsidRPr="00523B68" w:rsidRDefault="003D7E99" w:rsidP="003D7E99">
      <w:pPr>
        <w:ind w:right="-34"/>
        <w:jc w:val="both"/>
        <w:rPr>
          <w:sz w:val="24"/>
          <w:szCs w:val="24"/>
        </w:rPr>
      </w:pPr>
      <w:r w:rsidRPr="00523B68">
        <w:rPr>
          <w:sz w:val="24"/>
          <w:szCs w:val="24"/>
        </w:rPr>
        <w:lastRenderedPageBreak/>
        <w:t xml:space="preserve">3.1.9. </w:t>
      </w:r>
      <w:r w:rsidRPr="00523B68">
        <w:rPr>
          <w:b/>
          <w:sz w:val="24"/>
          <w:szCs w:val="24"/>
        </w:rPr>
        <w:t>Информационная вывеска</w:t>
      </w:r>
      <w:r w:rsidRPr="00523B68">
        <w:rPr>
          <w:sz w:val="24"/>
          <w:szCs w:val="24"/>
        </w:rPr>
        <w:t> - информационная конструкция, предназначенная для доведения до сведения потребителей информации в соответствии с требованиями законодательства о защите прав потребителей.</w:t>
      </w:r>
    </w:p>
    <w:p w:rsidR="003D7E99" w:rsidRPr="00523B68" w:rsidRDefault="003D7E99" w:rsidP="003D7E99">
      <w:pPr>
        <w:ind w:right="-34"/>
        <w:jc w:val="both"/>
        <w:rPr>
          <w:sz w:val="24"/>
          <w:szCs w:val="24"/>
        </w:rPr>
      </w:pPr>
      <w:r w:rsidRPr="00523B68">
        <w:rPr>
          <w:sz w:val="24"/>
          <w:szCs w:val="24"/>
        </w:rPr>
        <w:br/>
        <w:t>3.1.10. </w:t>
      </w:r>
      <w:r w:rsidRPr="00523B68">
        <w:rPr>
          <w:b/>
          <w:sz w:val="24"/>
          <w:szCs w:val="24"/>
        </w:rPr>
        <w:t>Линейные объекты</w:t>
      </w:r>
      <w:r w:rsidRPr="00523B68">
        <w:rPr>
          <w:sz w:val="24"/>
          <w:szCs w:val="24"/>
        </w:rPr>
        <w:t> - линии электропередач, линии связи (в том числе линейно-кабельные сооружения), трубопроводы, автомобильные дороги, железнодорожные линии и другие подобные сооружения.</w:t>
      </w:r>
    </w:p>
    <w:p w:rsidR="003D7E99" w:rsidRPr="00523B68" w:rsidRDefault="003D7E99" w:rsidP="003D7E99">
      <w:pPr>
        <w:ind w:right="-34"/>
        <w:jc w:val="both"/>
        <w:rPr>
          <w:sz w:val="24"/>
          <w:szCs w:val="24"/>
        </w:rPr>
      </w:pPr>
      <w:r w:rsidRPr="00523B68">
        <w:rPr>
          <w:sz w:val="24"/>
          <w:szCs w:val="24"/>
        </w:rPr>
        <w:br/>
        <w:t>3.1.11. </w:t>
      </w:r>
      <w:r w:rsidRPr="00523B68">
        <w:rPr>
          <w:b/>
          <w:sz w:val="24"/>
          <w:szCs w:val="24"/>
        </w:rPr>
        <w:t>Малые архитектурные формы</w:t>
      </w:r>
      <w:r w:rsidRPr="00523B68">
        <w:rPr>
          <w:sz w:val="24"/>
          <w:szCs w:val="24"/>
        </w:rPr>
        <w:t> - элементы декоративного оформления и коммунально-технического обустройства территорий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не связанные с осуществлением предпринимательской деятельности в области торговли и общественного питания. </w:t>
      </w:r>
      <w:proofErr w:type="gramStart"/>
      <w:r w:rsidRPr="00523B68">
        <w:rPr>
          <w:sz w:val="24"/>
          <w:szCs w:val="24"/>
        </w:rPr>
        <w:t>Малые архитектурные формы делятся на утилитарные и неутилитарные:</w:t>
      </w:r>
      <w:r w:rsidRPr="00523B68">
        <w:rPr>
          <w:sz w:val="24"/>
          <w:szCs w:val="24"/>
        </w:rPr>
        <w:br/>
      </w:r>
      <w:r w:rsidRPr="00523B68">
        <w:rPr>
          <w:sz w:val="24"/>
          <w:szCs w:val="24"/>
          <w:u w:val="single"/>
        </w:rPr>
        <w:t>утилитарные малые архитектурные формы</w:t>
      </w:r>
      <w:r w:rsidRPr="00523B68">
        <w:rPr>
          <w:sz w:val="24"/>
          <w:szCs w:val="24"/>
        </w:rPr>
        <w:t xml:space="preserve"> - устройства для оформления мобильного и вертикального озеленения, водные устройства (за исключением фонтанов), садово-парковая (уличная) мебель, коммунально-бытовое и техническое оборудование, вспомогательные архитектурные сооружения, оборудование и элементы, имеющие функциональное назначение;</w:t>
      </w:r>
      <w:r w:rsidRPr="00523B68">
        <w:rPr>
          <w:sz w:val="24"/>
          <w:szCs w:val="24"/>
        </w:rPr>
        <w:br/>
      </w:r>
      <w:r w:rsidRPr="00523B68">
        <w:rPr>
          <w:sz w:val="24"/>
          <w:szCs w:val="24"/>
          <w:u w:val="single"/>
        </w:rPr>
        <w:t>неутилитарные малые архитектурные формы</w:t>
      </w:r>
      <w:r w:rsidRPr="00523B68">
        <w:rPr>
          <w:sz w:val="24"/>
          <w:szCs w:val="24"/>
        </w:rPr>
        <w:t xml:space="preserve"> - скульптуры, скульптурные композиции, стелы, фонтаны, садово-парковые скульптуры, имеющие исключительно художественно-декоративное назначение.</w:t>
      </w:r>
      <w:r w:rsidRPr="00523B68">
        <w:rPr>
          <w:sz w:val="24"/>
          <w:szCs w:val="24"/>
        </w:rPr>
        <w:br/>
      </w:r>
      <w:r w:rsidRPr="00523B68">
        <w:rPr>
          <w:sz w:val="24"/>
          <w:szCs w:val="24"/>
        </w:rPr>
        <w:br/>
        <w:t>3.1.12.</w:t>
      </w:r>
      <w:proofErr w:type="gramEnd"/>
      <w:r w:rsidRPr="00523B68">
        <w:rPr>
          <w:sz w:val="24"/>
          <w:szCs w:val="24"/>
        </w:rPr>
        <w:t> </w:t>
      </w:r>
      <w:proofErr w:type="gramStart"/>
      <w:r w:rsidRPr="00523B68">
        <w:rPr>
          <w:b/>
          <w:sz w:val="24"/>
          <w:szCs w:val="24"/>
        </w:rPr>
        <w:t>Некапитальные нестационарные объекты</w:t>
      </w:r>
      <w:r w:rsidRPr="00523B68">
        <w:rPr>
          <w:sz w:val="24"/>
          <w:szCs w:val="24"/>
        </w:rPr>
        <w:t> - сооружения, выполненные из легких конструкций, не предусматривающих устройство заглубленных фундаментов и подземных сооружений, в том числе нестационарные торговые объекты, объекты попутного бытового обслуживания и питания, аттракционы, батуты, столы и другое дополнительное оборудование, предназначенное для оказания услуг населению и организации общественного питания вне зданий и сооружений, остановочные павильоны, наземные туалетные кабины, боксовые гаражи, другие объекты некапитального характера.</w:t>
      </w:r>
      <w:proofErr w:type="gramEnd"/>
    </w:p>
    <w:p w:rsidR="003D7E99" w:rsidRPr="00523B68" w:rsidRDefault="003D7E99" w:rsidP="003D7E99">
      <w:pPr>
        <w:ind w:right="-34"/>
        <w:jc w:val="both"/>
        <w:rPr>
          <w:sz w:val="24"/>
          <w:szCs w:val="24"/>
        </w:rPr>
      </w:pPr>
    </w:p>
    <w:p w:rsidR="003D7E99" w:rsidRPr="00523B68" w:rsidRDefault="003D7E99" w:rsidP="003D7E99">
      <w:pPr>
        <w:ind w:right="-34"/>
        <w:jc w:val="both"/>
        <w:rPr>
          <w:sz w:val="24"/>
          <w:szCs w:val="24"/>
        </w:rPr>
      </w:pPr>
      <w:r w:rsidRPr="00523B68">
        <w:rPr>
          <w:sz w:val="24"/>
          <w:szCs w:val="24"/>
        </w:rPr>
        <w:t>3.1.13. </w:t>
      </w:r>
      <w:proofErr w:type="gramStart"/>
      <w:r w:rsidRPr="00523B68">
        <w:rPr>
          <w:b/>
          <w:sz w:val="24"/>
          <w:szCs w:val="24"/>
        </w:rPr>
        <w:t>Общественные пространства</w:t>
      </w:r>
      <w:r w:rsidRPr="00523B68">
        <w:rPr>
          <w:sz w:val="24"/>
          <w:szCs w:val="24"/>
        </w:rPr>
        <w:t> - свободные от транспортных средств территории общего пользования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в том числе пешеходные зоны, площади, улицы, скверы, бульвары, а также наземные, подземные части зданий, сооружений (галереи, пассажи, атриумы и др.),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массового посещения общественного, делового назначения, объектов транспорта</w:t>
      </w:r>
      <w:proofErr w:type="gramEnd"/>
      <w:r w:rsidRPr="00523B68">
        <w:rPr>
          <w:sz w:val="24"/>
          <w:szCs w:val="24"/>
        </w:rPr>
        <w:t xml:space="preserve"> общего пользования, и включающие в себя пешеходные коммуникации, пешеходные зоны, участки активно посещаемой общественной застройки, участки озеленения, и иные элементы благоустройства в соответствии с настоящими Правилами.</w:t>
      </w:r>
      <w:r w:rsidRPr="00523B68">
        <w:rPr>
          <w:sz w:val="24"/>
          <w:szCs w:val="24"/>
        </w:rPr>
        <w:br/>
      </w:r>
      <w:r w:rsidRPr="00523B68">
        <w:rPr>
          <w:sz w:val="24"/>
          <w:szCs w:val="24"/>
        </w:rPr>
        <w:br/>
        <w:t>3.1.14. </w:t>
      </w:r>
      <w:r w:rsidRPr="00523B68">
        <w:rPr>
          <w:b/>
          <w:sz w:val="24"/>
          <w:szCs w:val="24"/>
        </w:rPr>
        <w:t>Объекты благоустройства</w:t>
      </w:r>
      <w:r w:rsidRPr="00523B68">
        <w:rPr>
          <w:sz w:val="24"/>
          <w:szCs w:val="24"/>
        </w:rPr>
        <w:t> -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(земельные участки и земли), на которых осуществляется деятельность по благоустройству.</w:t>
      </w:r>
      <w:r w:rsidRPr="00523B68">
        <w:rPr>
          <w:sz w:val="24"/>
          <w:szCs w:val="24"/>
        </w:rPr>
        <w:br/>
      </w:r>
      <w:r w:rsidRPr="00523B68">
        <w:rPr>
          <w:sz w:val="24"/>
          <w:szCs w:val="24"/>
        </w:rPr>
        <w:br/>
        <w:t>3.1.15. </w:t>
      </w:r>
      <w:proofErr w:type="gramStart"/>
      <w:r w:rsidRPr="00523B68">
        <w:rPr>
          <w:b/>
          <w:sz w:val="24"/>
          <w:szCs w:val="24"/>
        </w:rPr>
        <w:t>Объекты рекреации</w:t>
      </w:r>
      <w:r w:rsidRPr="00523B68">
        <w:rPr>
          <w:sz w:val="24"/>
          <w:szCs w:val="24"/>
        </w:rPr>
        <w:t> -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предназначенные и используемые неограниченным кругом лиц для массового активного или тихого отдыха, прогулок, развлечения, занятий физической культурой и массовым спортом, туризмом (зоны отдыха, парки, сады, бульвары, скверы, пляжи и т.п.).</w:t>
      </w:r>
      <w:proofErr w:type="gramEnd"/>
    </w:p>
    <w:p w:rsidR="003D7E99" w:rsidRPr="00523B68" w:rsidRDefault="003D7E99" w:rsidP="003D7E99">
      <w:pPr>
        <w:ind w:right="-34"/>
        <w:jc w:val="both"/>
        <w:rPr>
          <w:sz w:val="24"/>
          <w:szCs w:val="24"/>
        </w:rPr>
      </w:pPr>
      <w:r w:rsidRPr="00523B68">
        <w:rPr>
          <w:sz w:val="24"/>
          <w:szCs w:val="24"/>
        </w:rPr>
        <w:br/>
        <w:t>3.1.18. </w:t>
      </w:r>
      <w:proofErr w:type="gramStart"/>
      <w:r w:rsidRPr="00523B68">
        <w:rPr>
          <w:b/>
          <w:sz w:val="24"/>
          <w:szCs w:val="24"/>
        </w:rPr>
        <w:t>Объекты социальной сферы</w:t>
      </w:r>
      <w:r w:rsidRPr="00523B68">
        <w:rPr>
          <w:sz w:val="24"/>
          <w:szCs w:val="24"/>
        </w:rPr>
        <w:t> - здания, строения (в том числе некапитальные) и нежилые помещения, занимаемые учреждениями здравоохранения, образования, культуры, спорта, лечебно-профилактическими учреждениями.</w:t>
      </w:r>
      <w:proofErr w:type="gramEnd"/>
    </w:p>
    <w:p w:rsidR="003D7E99" w:rsidRPr="00523B68" w:rsidRDefault="003D7E99" w:rsidP="003D7E99">
      <w:pPr>
        <w:ind w:right="-34"/>
        <w:jc w:val="both"/>
        <w:rPr>
          <w:sz w:val="24"/>
          <w:szCs w:val="24"/>
        </w:rPr>
      </w:pPr>
      <w:r w:rsidRPr="00523B68">
        <w:rPr>
          <w:sz w:val="24"/>
          <w:szCs w:val="24"/>
        </w:rPr>
        <w:br/>
        <w:t>3.1.19. </w:t>
      </w:r>
      <w:proofErr w:type="gramStart"/>
      <w:r w:rsidRPr="00523B68">
        <w:rPr>
          <w:b/>
          <w:sz w:val="24"/>
          <w:szCs w:val="24"/>
        </w:rPr>
        <w:t>Объекты торговли, общественного питания</w:t>
      </w:r>
      <w:r w:rsidRPr="00523B68">
        <w:rPr>
          <w:sz w:val="24"/>
          <w:szCs w:val="24"/>
        </w:rPr>
        <w:t> - магазины, торговые павильоны, рестораны, кафе, бары, столовые и т.п. (за исключением розничных рынков и ярмарок).</w:t>
      </w:r>
      <w:proofErr w:type="gramEnd"/>
    </w:p>
    <w:p w:rsidR="003D7E99" w:rsidRPr="00523B68" w:rsidRDefault="003D7E99" w:rsidP="003D7E99">
      <w:pPr>
        <w:ind w:right="-34"/>
        <w:jc w:val="both"/>
        <w:rPr>
          <w:sz w:val="24"/>
          <w:szCs w:val="24"/>
        </w:rPr>
      </w:pPr>
    </w:p>
    <w:p w:rsidR="003D7E99" w:rsidRPr="00523B68" w:rsidRDefault="003D7E99" w:rsidP="003D7E99">
      <w:pPr>
        <w:ind w:right="-1"/>
        <w:jc w:val="both"/>
        <w:rPr>
          <w:sz w:val="24"/>
          <w:szCs w:val="24"/>
        </w:rPr>
      </w:pPr>
      <w:r w:rsidRPr="00523B68">
        <w:rPr>
          <w:sz w:val="24"/>
          <w:szCs w:val="24"/>
        </w:rPr>
        <w:lastRenderedPageBreak/>
        <w:t>3.1.20. </w:t>
      </w:r>
      <w:r w:rsidRPr="00523B68">
        <w:rPr>
          <w:b/>
          <w:sz w:val="24"/>
          <w:szCs w:val="24"/>
        </w:rPr>
        <w:t>Ограждение территории</w:t>
      </w:r>
      <w:r w:rsidRPr="00523B68">
        <w:rPr>
          <w:sz w:val="24"/>
          <w:szCs w:val="24"/>
        </w:rPr>
        <w:t> - вертикальная конструкция, сопряженная с земной поверхностью, предназначенная для выполнения декоративной, защитной либо декоративно-защитной функции воспрепятствования свободному доступу к объектам благоустройства и их отдельным элементам. Требования к устанавливаемым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ограждениям определяются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r>
      <w:r w:rsidRPr="00523B68">
        <w:rPr>
          <w:sz w:val="24"/>
          <w:szCs w:val="24"/>
        </w:rPr>
        <w:br/>
        <w:t>3.1.21. </w:t>
      </w:r>
      <w:r w:rsidRPr="00523B68">
        <w:rPr>
          <w:b/>
          <w:sz w:val="24"/>
          <w:szCs w:val="24"/>
        </w:rPr>
        <w:t>Озеленение</w:t>
      </w:r>
      <w:r w:rsidRPr="00523B68">
        <w:rPr>
          <w:sz w:val="24"/>
          <w:szCs w:val="24"/>
        </w:rPr>
        <w:t> - элемент благоустройства и ландшафтной организации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обеспечивающий формирование среды муниципального образования с активным использованием зеленых насаждений, а также поддержание ранее созданной или изначально существующей природной среды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r w:rsidRPr="00523B68">
        <w:rPr>
          <w:sz w:val="24"/>
          <w:szCs w:val="24"/>
        </w:rPr>
        <w:br/>
        <w:t>3.1.22. </w:t>
      </w:r>
      <w:proofErr w:type="gramStart"/>
      <w:r w:rsidRPr="00523B68">
        <w:rPr>
          <w:b/>
          <w:sz w:val="24"/>
          <w:szCs w:val="24"/>
        </w:rPr>
        <w:t>Порубочные остатки</w:t>
      </w:r>
      <w:r w:rsidRPr="00523B68">
        <w:rPr>
          <w:sz w:val="24"/>
          <w:szCs w:val="24"/>
        </w:rPr>
        <w:t> - пни, стволы, корни, ветки, полученные в результате подрезки, вырубки (сноса) деревьев и кустарников.</w:t>
      </w:r>
      <w:r w:rsidRPr="00523B68">
        <w:rPr>
          <w:sz w:val="24"/>
          <w:szCs w:val="24"/>
        </w:rPr>
        <w:br/>
      </w:r>
      <w:r w:rsidRPr="00523B68">
        <w:rPr>
          <w:sz w:val="24"/>
          <w:szCs w:val="24"/>
        </w:rPr>
        <w:br/>
        <w:t>3.1.23.</w:t>
      </w:r>
      <w:proofErr w:type="gramEnd"/>
      <w:r w:rsidRPr="00523B68">
        <w:rPr>
          <w:sz w:val="24"/>
          <w:szCs w:val="24"/>
        </w:rPr>
        <w:t> </w:t>
      </w:r>
      <w:proofErr w:type="gramStart"/>
      <w:r w:rsidRPr="00523B68">
        <w:rPr>
          <w:b/>
          <w:sz w:val="24"/>
          <w:szCs w:val="24"/>
        </w:rPr>
        <w:t>Придомовая территория</w:t>
      </w:r>
      <w:r w:rsidRPr="00523B68">
        <w:rPr>
          <w:sz w:val="24"/>
          <w:szCs w:val="24"/>
        </w:rPr>
        <w:t> </w:t>
      </w:r>
      <w:r>
        <w:rPr>
          <w:sz w:val="24"/>
          <w:szCs w:val="24"/>
        </w:rPr>
        <w:t>–</w:t>
      </w:r>
      <w:r w:rsidRPr="00523B68">
        <w:rPr>
          <w:sz w:val="24"/>
          <w:szCs w:val="24"/>
        </w:rPr>
        <w:t xml:space="preserve"> </w:t>
      </w:r>
      <w:r>
        <w:rPr>
          <w:sz w:val="24"/>
          <w:szCs w:val="24"/>
        </w:rPr>
        <w:t>территория общего пользования, которая прилегает к зданию, строению, сооружению, земельному участку, в случае если он образован, на которой</w:t>
      </w:r>
      <w:r w:rsidRPr="00523B68">
        <w:rPr>
          <w:sz w:val="24"/>
          <w:szCs w:val="24"/>
        </w:rPr>
        <w:t xml:space="preserve"> </w:t>
      </w:r>
      <w:r>
        <w:rPr>
          <w:sz w:val="24"/>
          <w:szCs w:val="24"/>
        </w:rPr>
        <w:t>расположен многоквартирный дом, а также элементы</w:t>
      </w:r>
      <w:r w:rsidRPr="00523B68">
        <w:rPr>
          <w:sz w:val="24"/>
          <w:szCs w:val="24"/>
        </w:rPr>
        <w:t xml:space="preserve"> озеленения и бла</w:t>
      </w:r>
      <w:r>
        <w:rPr>
          <w:sz w:val="24"/>
          <w:szCs w:val="24"/>
        </w:rPr>
        <w:t xml:space="preserve">гоустройства и </w:t>
      </w:r>
      <w:r w:rsidRPr="00523B68">
        <w:rPr>
          <w:sz w:val="24"/>
          <w:szCs w:val="24"/>
        </w:rPr>
        <w:t xml:space="preserve">иные предназначенные для обслуживания, эксплуатации и благоустройства данного дома и расположенные на </w:t>
      </w:r>
      <w:r>
        <w:rPr>
          <w:sz w:val="24"/>
          <w:szCs w:val="24"/>
        </w:rPr>
        <w:t>данной территории</w:t>
      </w:r>
      <w:r w:rsidRPr="00523B68">
        <w:rPr>
          <w:sz w:val="24"/>
          <w:szCs w:val="24"/>
        </w:rPr>
        <w:t xml:space="preserve"> объекты недвижимого имущества.</w:t>
      </w:r>
      <w:r w:rsidRPr="00523B68">
        <w:rPr>
          <w:sz w:val="24"/>
          <w:szCs w:val="24"/>
        </w:rPr>
        <w:br/>
      </w:r>
      <w:r w:rsidRPr="00523B68">
        <w:rPr>
          <w:sz w:val="24"/>
          <w:szCs w:val="24"/>
        </w:rPr>
        <w:br/>
        <w:t>3.1.24.</w:t>
      </w:r>
      <w:proofErr w:type="gramEnd"/>
      <w:r w:rsidRPr="00523B68">
        <w:rPr>
          <w:sz w:val="24"/>
          <w:szCs w:val="24"/>
        </w:rPr>
        <w:t> </w:t>
      </w:r>
      <w:proofErr w:type="gramStart"/>
      <w:r w:rsidRPr="00523B68">
        <w:rPr>
          <w:b/>
          <w:sz w:val="24"/>
          <w:szCs w:val="24"/>
        </w:rPr>
        <w:t>Прилегающая территория</w:t>
      </w:r>
      <w:r w:rsidRPr="00523B68">
        <w:rPr>
          <w:sz w:val="24"/>
          <w:szCs w:val="24"/>
        </w:rPr>
        <w:t> - земельный участок в границах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не сформированный в соответствии с требованиями действующего законодательства, непосредственно примыкающий к границам здания, строения, сооружения, некапитального нестационарного объекта, принадлежащего на праве собственности или ином вещном праве физическим и юридическим лицам, независимо от их организационно-правовых форм, подлежащий в случаях, предусмотренных настоящими Правилами, благоустройству силами собственников (иных законных владельцев) соответствующих объектов</w:t>
      </w:r>
      <w:proofErr w:type="gramEnd"/>
      <w:r w:rsidRPr="00523B68">
        <w:rPr>
          <w:sz w:val="24"/>
          <w:szCs w:val="24"/>
        </w:rPr>
        <w:t xml:space="preserve"> капитального строительства и некапитальных нестационарных объектов, границы которого определяются в соответствии с требованиями настоящих Правил.</w:t>
      </w:r>
    </w:p>
    <w:p w:rsidR="003D7E99" w:rsidRPr="00523B68" w:rsidRDefault="003D7E99" w:rsidP="003D7E99">
      <w:pPr>
        <w:ind w:right="-1"/>
        <w:jc w:val="both"/>
        <w:rPr>
          <w:sz w:val="24"/>
          <w:szCs w:val="24"/>
        </w:rPr>
      </w:pPr>
      <w:r w:rsidRPr="00523B68">
        <w:rPr>
          <w:sz w:val="24"/>
          <w:szCs w:val="24"/>
        </w:rPr>
        <w:br/>
        <w:t>3.1.25. </w:t>
      </w:r>
      <w:r w:rsidRPr="00523B68">
        <w:rPr>
          <w:b/>
          <w:sz w:val="24"/>
          <w:szCs w:val="24"/>
        </w:rPr>
        <w:t>Смет</w:t>
      </w:r>
      <w:r w:rsidRPr="00523B68">
        <w:rPr>
          <w:sz w:val="24"/>
          <w:szCs w:val="24"/>
        </w:rPr>
        <w:t> - грунтовые наносы, пыль, опавшие листья, мелкий мусор.</w:t>
      </w:r>
    </w:p>
    <w:p w:rsidR="003D7E99" w:rsidRPr="00523B68" w:rsidRDefault="003D7E99" w:rsidP="003D7E99">
      <w:pPr>
        <w:ind w:right="-1"/>
        <w:jc w:val="both"/>
        <w:rPr>
          <w:sz w:val="24"/>
          <w:szCs w:val="24"/>
        </w:rPr>
      </w:pPr>
      <w:r w:rsidRPr="00523B68">
        <w:rPr>
          <w:sz w:val="24"/>
          <w:szCs w:val="24"/>
        </w:rPr>
        <w:br/>
        <w:t>3.1.26. </w:t>
      </w:r>
      <w:r w:rsidRPr="00523B68">
        <w:rPr>
          <w:b/>
          <w:sz w:val="24"/>
          <w:szCs w:val="24"/>
        </w:rPr>
        <w:t>Сопряжения поверхностей</w:t>
      </w:r>
      <w:r w:rsidRPr="00523B68">
        <w:rPr>
          <w:sz w:val="24"/>
          <w:szCs w:val="24"/>
        </w:rPr>
        <w:t> - бортовые камни, пандусы, ступени, лестницы.</w:t>
      </w:r>
    </w:p>
    <w:p w:rsidR="003D7E99" w:rsidRPr="00523B68" w:rsidRDefault="003D7E99" w:rsidP="003D7E99">
      <w:pPr>
        <w:ind w:right="-1"/>
        <w:jc w:val="both"/>
        <w:rPr>
          <w:sz w:val="24"/>
          <w:szCs w:val="24"/>
        </w:rPr>
      </w:pPr>
    </w:p>
    <w:p w:rsidR="003D7E99" w:rsidRPr="00523B68" w:rsidRDefault="003D7E99" w:rsidP="003D7E99">
      <w:pPr>
        <w:ind w:right="-34"/>
        <w:jc w:val="both"/>
        <w:rPr>
          <w:sz w:val="24"/>
          <w:szCs w:val="24"/>
        </w:rPr>
      </w:pPr>
      <w:r w:rsidRPr="00523B68">
        <w:rPr>
          <w:sz w:val="24"/>
          <w:szCs w:val="24"/>
        </w:rPr>
        <w:t>3.1.27. </w:t>
      </w:r>
      <w:r w:rsidRPr="00523B68">
        <w:rPr>
          <w:b/>
          <w:sz w:val="24"/>
          <w:szCs w:val="24"/>
        </w:rPr>
        <w:t>Разукомплектованное транспортное средство</w:t>
      </w:r>
      <w:r w:rsidRPr="00523B68">
        <w:rPr>
          <w:sz w:val="24"/>
          <w:szCs w:val="24"/>
        </w:rPr>
        <w:t> - транспортное средство, отвечающее признакам, предусмотренным статьей 3.20 Кодекса Томской области об административных правонарушениях.</w:t>
      </w:r>
    </w:p>
    <w:p w:rsidR="003D7E99" w:rsidRPr="00523B68" w:rsidRDefault="003D7E99" w:rsidP="003D7E99">
      <w:pPr>
        <w:ind w:right="-34"/>
        <w:jc w:val="both"/>
        <w:rPr>
          <w:sz w:val="24"/>
          <w:szCs w:val="24"/>
        </w:rPr>
      </w:pPr>
      <w:r w:rsidRPr="00523B68">
        <w:rPr>
          <w:sz w:val="24"/>
          <w:szCs w:val="24"/>
        </w:rPr>
        <w:br/>
        <w:t>3.1.28. </w:t>
      </w:r>
      <w:proofErr w:type="gramStart"/>
      <w:r w:rsidRPr="00523B68">
        <w:rPr>
          <w:b/>
          <w:sz w:val="24"/>
          <w:szCs w:val="24"/>
        </w:rPr>
        <w:t>Специализированная организация</w:t>
      </w:r>
      <w:r w:rsidRPr="00523B68">
        <w:rPr>
          <w:sz w:val="24"/>
          <w:szCs w:val="24"/>
        </w:rPr>
        <w:t> - организация (индивидуальный предприниматель), осуществляющая (осуществляющий) на постоянной основе деятельность по сбору и вывозу бытовых и промышленных отходов, смета, снега и льда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roofErr w:type="gramEnd"/>
    </w:p>
    <w:p w:rsidR="003D7E99" w:rsidRPr="00523B68" w:rsidRDefault="003D7E99" w:rsidP="003D7E99">
      <w:pPr>
        <w:ind w:right="-34"/>
        <w:jc w:val="both"/>
        <w:rPr>
          <w:sz w:val="24"/>
          <w:szCs w:val="24"/>
        </w:rPr>
      </w:pPr>
      <w:r w:rsidRPr="00523B68">
        <w:rPr>
          <w:sz w:val="24"/>
          <w:szCs w:val="24"/>
        </w:rPr>
        <w:br/>
        <w:t>3.1.29. </w:t>
      </w:r>
      <w:r w:rsidRPr="00523B68">
        <w:rPr>
          <w:b/>
          <w:sz w:val="24"/>
          <w:szCs w:val="24"/>
        </w:rPr>
        <w:t>Субъекты благоустройства</w:t>
      </w:r>
      <w:r w:rsidRPr="00523B68">
        <w:rPr>
          <w:sz w:val="24"/>
          <w:szCs w:val="24"/>
        </w:rPr>
        <w:t> - лица (в том числе публичные образования, от имени которых действуют соответствующие органы государственной власти и местного самоуправления), обязанные осуществлять благоустройство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ind w:right="-34"/>
        <w:jc w:val="both"/>
        <w:rPr>
          <w:sz w:val="24"/>
          <w:szCs w:val="24"/>
        </w:rPr>
      </w:pPr>
      <w:r w:rsidRPr="00523B68">
        <w:rPr>
          <w:sz w:val="24"/>
          <w:szCs w:val="24"/>
        </w:rPr>
        <w:br/>
        <w:t>3.1.30. </w:t>
      </w:r>
      <w:r w:rsidRPr="00523B68">
        <w:rPr>
          <w:b/>
          <w:sz w:val="24"/>
          <w:szCs w:val="24"/>
        </w:rPr>
        <w:t>Территория индивидуального жилого дома</w:t>
      </w:r>
      <w:r w:rsidRPr="00523B68">
        <w:rPr>
          <w:sz w:val="24"/>
          <w:szCs w:val="24"/>
        </w:rPr>
        <w:t> - земельный участок, на котором расположен индивидуальный жилой дом с элементами озеленения, иными зданиями, строениями, сооружениями (в том числе некапитальными) независимо от наличия установленных искусственных ограждений.</w:t>
      </w:r>
    </w:p>
    <w:p w:rsidR="003D7E99" w:rsidRPr="00523B68" w:rsidRDefault="003D7E99" w:rsidP="003D7E99">
      <w:pPr>
        <w:ind w:right="-34"/>
        <w:jc w:val="both"/>
        <w:rPr>
          <w:sz w:val="24"/>
          <w:szCs w:val="24"/>
        </w:rPr>
      </w:pPr>
      <w:r w:rsidRPr="00523B68">
        <w:rPr>
          <w:sz w:val="24"/>
          <w:szCs w:val="24"/>
        </w:rPr>
        <w:lastRenderedPageBreak/>
        <w:br/>
        <w:t>3.1.31. </w:t>
      </w:r>
      <w:r w:rsidRPr="00523B68">
        <w:rPr>
          <w:b/>
          <w:sz w:val="24"/>
          <w:szCs w:val="24"/>
        </w:rPr>
        <w:t>Территория общего пользования</w:t>
      </w:r>
      <w:r w:rsidRPr="00523B68">
        <w:rPr>
          <w:sz w:val="24"/>
          <w:szCs w:val="24"/>
        </w:rPr>
        <w:t> -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которыми беспрепятственно пользуется неограниченный круг лиц.</w:t>
      </w:r>
    </w:p>
    <w:p w:rsidR="003D7E99" w:rsidRPr="00523B68" w:rsidRDefault="003D7E99" w:rsidP="003D7E99">
      <w:pPr>
        <w:ind w:right="-34"/>
        <w:jc w:val="both"/>
        <w:rPr>
          <w:sz w:val="24"/>
          <w:szCs w:val="24"/>
        </w:rPr>
      </w:pPr>
      <w:r w:rsidRPr="00523B68">
        <w:rPr>
          <w:sz w:val="24"/>
          <w:szCs w:val="24"/>
        </w:rPr>
        <w:br/>
        <w:t>3.1.32. </w:t>
      </w:r>
      <w:r w:rsidRPr="00523B68">
        <w:rPr>
          <w:b/>
          <w:sz w:val="24"/>
          <w:szCs w:val="24"/>
        </w:rPr>
        <w:t>Уборка территории</w:t>
      </w:r>
      <w:r w:rsidRPr="00523B68">
        <w:rPr>
          <w:sz w:val="24"/>
          <w:szCs w:val="24"/>
        </w:rPr>
        <w:t> - вид деятельности, связанный со сбором, вывозом в специально отведенные места смета, отходов производства и потребления, другого мусора, снега, льда.</w:t>
      </w:r>
    </w:p>
    <w:p w:rsidR="003D7E99" w:rsidRPr="00523B68" w:rsidRDefault="003D7E99" w:rsidP="003D7E99">
      <w:pPr>
        <w:ind w:right="-34"/>
        <w:jc w:val="both"/>
        <w:rPr>
          <w:sz w:val="24"/>
          <w:szCs w:val="24"/>
        </w:rPr>
      </w:pPr>
      <w:r w:rsidRPr="00523B68">
        <w:rPr>
          <w:sz w:val="24"/>
          <w:szCs w:val="24"/>
        </w:rPr>
        <w:br/>
        <w:t>3.1.33. </w:t>
      </w:r>
      <w:r w:rsidRPr="00523B68">
        <w:rPr>
          <w:b/>
          <w:sz w:val="24"/>
          <w:szCs w:val="24"/>
        </w:rPr>
        <w:t>Усовершенствованное покрытие</w:t>
      </w:r>
      <w:r w:rsidRPr="00523B68">
        <w:rPr>
          <w:sz w:val="24"/>
          <w:szCs w:val="24"/>
        </w:rPr>
        <w:t> - элемент благоустройства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представляющий собой горизонтальную монолитную или сборную конструкцию, сопряженную с земной поверхностью, предназначенный для обеспечения условий безопасного и комфортного передвижения, а также формирования архитектурно-художественного облика среды. </w:t>
      </w:r>
      <w:proofErr w:type="gramStart"/>
      <w:r w:rsidRPr="00523B68">
        <w:rPr>
          <w:sz w:val="24"/>
          <w:szCs w:val="24"/>
        </w:rPr>
        <w:t>Различаются твердое (асфальтобетонное, бетонное, брусчатка, тротуарная плитка, природный камень), мягкое (из природных или искусственных сыпучих материалов (песок, щебень, керамзит, гранитные высевки, резиновая или асфальтовая крошка), уплотненных или укрепленных специальными смесями или находящихся в естественном состоянии) усовершенствованные покрытия.</w:t>
      </w:r>
      <w:proofErr w:type="gramEnd"/>
    </w:p>
    <w:p w:rsidR="003D7E99" w:rsidRPr="00523B68" w:rsidRDefault="003D7E99" w:rsidP="003D7E99">
      <w:pPr>
        <w:ind w:right="-34"/>
        <w:jc w:val="both"/>
        <w:rPr>
          <w:sz w:val="24"/>
          <w:szCs w:val="24"/>
        </w:rPr>
      </w:pPr>
      <w:r w:rsidRPr="00523B68">
        <w:rPr>
          <w:sz w:val="24"/>
          <w:szCs w:val="24"/>
        </w:rPr>
        <w:br/>
        <w:t>3.1.34. </w:t>
      </w:r>
      <w:r w:rsidRPr="00523B68">
        <w:rPr>
          <w:b/>
          <w:sz w:val="24"/>
          <w:szCs w:val="24"/>
        </w:rPr>
        <w:t>Фасад </w:t>
      </w:r>
      <w:r w:rsidRPr="00523B68">
        <w:rPr>
          <w:sz w:val="24"/>
          <w:szCs w:val="24"/>
        </w:rPr>
        <w:t xml:space="preserve">- наружная (лицевая) сторона здания, сооружения. Различают главный, боковой, задний фасады. Фасады делятся </w:t>
      </w:r>
      <w:proofErr w:type="gramStart"/>
      <w:r w:rsidRPr="00523B68">
        <w:rPr>
          <w:sz w:val="24"/>
          <w:szCs w:val="24"/>
        </w:rPr>
        <w:t>на</w:t>
      </w:r>
      <w:proofErr w:type="gramEnd"/>
      <w:r w:rsidRPr="00523B68">
        <w:rPr>
          <w:sz w:val="24"/>
          <w:szCs w:val="24"/>
        </w:rPr>
        <w:t xml:space="preserve"> уличный и дворовый.</w:t>
      </w:r>
    </w:p>
    <w:p w:rsidR="003D7E99" w:rsidRPr="00523B68" w:rsidRDefault="003D7E99" w:rsidP="003D7E99">
      <w:pPr>
        <w:ind w:right="-34"/>
        <w:jc w:val="both"/>
        <w:rPr>
          <w:sz w:val="24"/>
          <w:szCs w:val="24"/>
        </w:rPr>
      </w:pPr>
    </w:p>
    <w:p w:rsidR="003D7E99" w:rsidRPr="00523B68" w:rsidRDefault="003D7E99" w:rsidP="003D7E99">
      <w:pPr>
        <w:ind w:right="-34"/>
        <w:jc w:val="both"/>
        <w:rPr>
          <w:sz w:val="24"/>
          <w:szCs w:val="24"/>
        </w:rPr>
      </w:pPr>
      <w:r w:rsidRPr="00523B68">
        <w:rPr>
          <w:sz w:val="24"/>
          <w:szCs w:val="24"/>
        </w:rPr>
        <w:t>3.1.35. </w:t>
      </w:r>
      <w:r w:rsidRPr="00523B68">
        <w:rPr>
          <w:b/>
          <w:sz w:val="24"/>
          <w:szCs w:val="24"/>
        </w:rPr>
        <w:t>Элементы благоустройства территории</w:t>
      </w:r>
      <w:r w:rsidRPr="00523B68">
        <w:rPr>
          <w:sz w:val="24"/>
          <w:szCs w:val="24"/>
        </w:rPr>
        <w:t> - декоративные, технические, планировочные, конструктивные устройства, растительные компоненты, различные виды оборудования и оформления, используемые как составные части благоустройства, в том числе:</w:t>
      </w:r>
      <w:r w:rsidRPr="00523B68">
        <w:rPr>
          <w:sz w:val="24"/>
          <w:szCs w:val="24"/>
        </w:rPr>
        <w:br/>
        <w:t>1) малые архитектурные формы;</w:t>
      </w:r>
    </w:p>
    <w:p w:rsidR="003D7E99" w:rsidRPr="00523B68" w:rsidRDefault="003D7E99" w:rsidP="003D7E99">
      <w:pPr>
        <w:ind w:right="-34"/>
        <w:jc w:val="both"/>
        <w:rPr>
          <w:sz w:val="24"/>
          <w:szCs w:val="24"/>
        </w:rPr>
      </w:pPr>
      <w:r w:rsidRPr="00523B68">
        <w:rPr>
          <w:sz w:val="24"/>
          <w:szCs w:val="24"/>
        </w:rPr>
        <w:br/>
        <w:t>2) ограждения территории;</w:t>
      </w:r>
    </w:p>
    <w:p w:rsidR="003D7E99" w:rsidRPr="00523B68" w:rsidRDefault="003D7E99" w:rsidP="003D7E99">
      <w:pPr>
        <w:ind w:right="-34"/>
        <w:jc w:val="both"/>
        <w:rPr>
          <w:sz w:val="24"/>
          <w:szCs w:val="24"/>
        </w:rPr>
      </w:pPr>
      <w:r w:rsidRPr="00523B68">
        <w:rPr>
          <w:sz w:val="24"/>
          <w:szCs w:val="24"/>
        </w:rPr>
        <w:br/>
        <w:t>3) усовершенствованные покрытия и сопряжения поверхностей;</w:t>
      </w:r>
    </w:p>
    <w:p w:rsidR="003D7E99" w:rsidRPr="00523B68" w:rsidRDefault="003D7E99" w:rsidP="003D7E99">
      <w:pPr>
        <w:ind w:right="-34"/>
        <w:jc w:val="both"/>
        <w:rPr>
          <w:sz w:val="24"/>
          <w:szCs w:val="24"/>
        </w:rPr>
      </w:pPr>
      <w:r w:rsidRPr="00523B68">
        <w:rPr>
          <w:sz w:val="24"/>
          <w:szCs w:val="24"/>
        </w:rPr>
        <w:br/>
        <w:t>4) объекты санитарной очистки территории (бункеры, контейнеры и иные накопительные емкости, предназначенные для сбора (накопления) отходов; контейнерные площадки, площадки сбора крупногабаритных отходов; специализированные площадки для складирования снега и льда (снежные отвалы, сухие снежные свалки);</w:t>
      </w:r>
    </w:p>
    <w:p w:rsidR="003D7E99" w:rsidRPr="00523B68" w:rsidRDefault="003D7E99" w:rsidP="003D7E99">
      <w:pPr>
        <w:ind w:right="-34"/>
        <w:jc w:val="both"/>
        <w:rPr>
          <w:sz w:val="24"/>
          <w:szCs w:val="24"/>
        </w:rPr>
      </w:pPr>
      <w:r w:rsidRPr="00523B68">
        <w:rPr>
          <w:sz w:val="24"/>
          <w:szCs w:val="24"/>
        </w:rPr>
        <w:br/>
        <w:t>5) площадки (для игр детей, отдыха взрослых, занятий спортом, установки мусоросборников, выгула и дрессировки собак, стоянок транспортных средств, хозяйственные площадки);</w:t>
      </w:r>
    </w:p>
    <w:p w:rsidR="003D7E99" w:rsidRPr="00523B68" w:rsidRDefault="003D7E99" w:rsidP="003D7E99">
      <w:pPr>
        <w:ind w:right="-34"/>
        <w:jc w:val="both"/>
        <w:rPr>
          <w:sz w:val="24"/>
          <w:szCs w:val="24"/>
        </w:rPr>
      </w:pPr>
      <w:r w:rsidRPr="00523B68">
        <w:rPr>
          <w:sz w:val="24"/>
          <w:szCs w:val="24"/>
        </w:rPr>
        <w:br/>
        <w:t>6) игровое и спортивное оборудование, не являющееся объектами капитального строительства и размещаемое на соответствующих площадках;</w:t>
      </w:r>
    </w:p>
    <w:p w:rsidR="003D7E99" w:rsidRPr="00523B68" w:rsidRDefault="003D7E99" w:rsidP="003D7E99">
      <w:pPr>
        <w:ind w:right="-34"/>
        <w:jc w:val="both"/>
        <w:rPr>
          <w:sz w:val="24"/>
          <w:szCs w:val="24"/>
        </w:rPr>
      </w:pPr>
      <w:r w:rsidRPr="00523B68">
        <w:rPr>
          <w:sz w:val="24"/>
          <w:szCs w:val="24"/>
        </w:rPr>
        <w:br/>
        <w:t>7) озеленение и отдельные зеленые насаждения, за исключением озелененных территорий и зеленых насаждений, режим эксплуатации которых определяется действующим федеральным законодательством;</w:t>
      </w:r>
    </w:p>
    <w:p w:rsidR="003D7E99" w:rsidRPr="00523B68" w:rsidRDefault="003D7E99" w:rsidP="003D7E99">
      <w:pPr>
        <w:ind w:right="-34"/>
        <w:jc w:val="both"/>
        <w:rPr>
          <w:sz w:val="24"/>
          <w:szCs w:val="24"/>
        </w:rPr>
      </w:pPr>
      <w:r w:rsidRPr="00523B68">
        <w:rPr>
          <w:sz w:val="24"/>
          <w:szCs w:val="24"/>
        </w:rPr>
        <w:br/>
        <w:t>8) осветительное оборудование для целей функционального, архитектурного и информационного освещения;</w:t>
      </w:r>
    </w:p>
    <w:p w:rsidR="003D7E99" w:rsidRPr="00523B68" w:rsidRDefault="003D7E99" w:rsidP="003D7E99">
      <w:pPr>
        <w:ind w:right="-34"/>
        <w:jc w:val="both"/>
        <w:rPr>
          <w:sz w:val="24"/>
          <w:szCs w:val="24"/>
        </w:rPr>
      </w:pPr>
      <w:r w:rsidRPr="00523B68">
        <w:rPr>
          <w:sz w:val="24"/>
          <w:szCs w:val="24"/>
        </w:rPr>
        <w:br/>
        <w:t>9) некапитальные нестационарные объекты;</w:t>
      </w:r>
    </w:p>
    <w:p w:rsidR="003D7E99" w:rsidRPr="00523B68" w:rsidRDefault="003D7E99" w:rsidP="003D7E99">
      <w:pPr>
        <w:ind w:right="-34"/>
        <w:jc w:val="both"/>
        <w:rPr>
          <w:sz w:val="24"/>
          <w:szCs w:val="24"/>
        </w:rPr>
      </w:pPr>
      <w:r w:rsidRPr="00523B68">
        <w:rPr>
          <w:sz w:val="24"/>
          <w:szCs w:val="24"/>
        </w:rPr>
        <w:br/>
        <w:t>10) иные составные части благоустройства, предусмотренные в качестве таковых действующим законодательством и муниципальными правовыми актами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ind w:right="-34"/>
        <w:jc w:val="both"/>
        <w:rPr>
          <w:sz w:val="24"/>
          <w:szCs w:val="24"/>
        </w:rPr>
      </w:pPr>
      <w:r w:rsidRPr="00523B68">
        <w:rPr>
          <w:sz w:val="24"/>
          <w:szCs w:val="24"/>
        </w:rPr>
        <w:br/>
        <w:t>3.1.36. </w:t>
      </w:r>
      <w:proofErr w:type="gramStart"/>
      <w:r w:rsidRPr="00523B68">
        <w:rPr>
          <w:b/>
          <w:sz w:val="24"/>
          <w:szCs w:val="24"/>
        </w:rPr>
        <w:t>Озелененная кровля</w:t>
      </w:r>
      <w:r w:rsidRPr="00523B68">
        <w:rPr>
          <w:sz w:val="24"/>
          <w:szCs w:val="24"/>
        </w:rPr>
        <w:t xml:space="preserve"> - кровля, содержащая почвенный слой и посадочный </w:t>
      </w:r>
      <w:r w:rsidRPr="00523B68">
        <w:rPr>
          <w:sz w:val="24"/>
          <w:szCs w:val="24"/>
        </w:rPr>
        <w:lastRenderedPageBreak/>
        <w:t>материал - растения (травы), в т. ч. самовосстанавливающихся видов (устойчивых к засухе, морозу, ветру), кустарники и деревья с постоянным уходом за растительностью (сенокос, удобрения, полив, прополка и т. п.).</w:t>
      </w:r>
      <w:proofErr w:type="gramEnd"/>
    </w:p>
    <w:p w:rsidR="003D7E99" w:rsidRPr="00523B68" w:rsidRDefault="003D7E99" w:rsidP="003D7E99">
      <w:pPr>
        <w:ind w:right="-34"/>
        <w:jc w:val="both"/>
        <w:rPr>
          <w:sz w:val="24"/>
          <w:szCs w:val="24"/>
        </w:rPr>
      </w:pPr>
      <w:r w:rsidRPr="00523B68">
        <w:rPr>
          <w:sz w:val="24"/>
          <w:szCs w:val="24"/>
        </w:rPr>
        <w:br/>
        <w:t>3.1.37. </w:t>
      </w:r>
      <w:r w:rsidRPr="00523B68">
        <w:rPr>
          <w:b/>
          <w:sz w:val="24"/>
          <w:szCs w:val="24"/>
        </w:rPr>
        <w:t>Эксплуатируемая кровля</w:t>
      </w:r>
      <w:r w:rsidRPr="00523B68">
        <w:rPr>
          <w:sz w:val="24"/>
          <w:szCs w:val="24"/>
        </w:rPr>
        <w:t> - специально оборудованная защитным слоем кровля, предназначенная для использования, например, в качестве зоны для отдыха, размещения спортивных площадок, автостоянок, автомобильных дорог, транспорта над подземными паркингами, на стилобатах и т. п. и предусмотренная для пребывания людей, не связанных с периодическим обслуживанием инженерных систем здания.</w:t>
      </w:r>
    </w:p>
    <w:p w:rsidR="003D7E99" w:rsidRPr="00523B68" w:rsidRDefault="003D7E99" w:rsidP="003D7E99">
      <w:pPr>
        <w:ind w:right="-34"/>
        <w:jc w:val="both"/>
        <w:rPr>
          <w:sz w:val="24"/>
          <w:szCs w:val="24"/>
        </w:rPr>
      </w:pPr>
      <w:r w:rsidRPr="00523B68">
        <w:rPr>
          <w:sz w:val="24"/>
          <w:szCs w:val="24"/>
        </w:rPr>
        <w:br/>
        <w:t>3.1.38. </w:t>
      </w:r>
      <w:r w:rsidRPr="00523B68">
        <w:rPr>
          <w:b/>
          <w:sz w:val="24"/>
          <w:szCs w:val="24"/>
        </w:rPr>
        <w:t>Сады на крышах</w:t>
      </w:r>
      <w:r w:rsidRPr="00523B68">
        <w:rPr>
          <w:sz w:val="24"/>
          <w:szCs w:val="24"/>
        </w:rPr>
        <w:t> - сады на плоской кровле зданий, предназначенные для рекреации населения, включающие в себя площадки для кратковременного отдыха, дорожки и элементы озеленения: деревья, кустарники, газоны и цветники.</w:t>
      </w:r>
    </w:p>
    <w:p w:rsidR="003D7E99" w:rsidRPr="00523B68" w:rsidRDefault="003D7E99" w:rsidP="003D7E99">
      <w:pPr>
        <w:ind w:right="-34"/>
        <w:jc w:val="both"/>
        <w:rPr>
          <w:sz w:val="24"/>
          <w:szCs w:val="24"/>
        </w:rPr>
      </w:pPr>
      <w:r w:rsidRPr="00523B68">
        <w:rPr>
          <w:sz w:val="24"/>
          <w:szCs w:val="24"/>
        </w:rPr>
        <w:br/>
        <w:t>Применяемые в настоящих Правилах понятия, не указанные в настоящем разделе, используются в значениях, предусмотренных действующим законодательством Российской Федерации и Томской области, отдельными положениями настоящих Правил и отдельными муниципальными правовыми актами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shd w:val="clear" w:color="auto" w:fill="FFFFFF"/>
        <w:spacing w:before="375" w:after="225"/>
        <w:jc w:val="both"/>
        <w:textAlignment w:val="baseline"/>
        <w:outlineLvl w:val="2"/>
        <w:rPr>
          <w:spacing w:val="2"/>
          <w:sz w:val="24"/>
          <w:szCs w:val="24"/>
        </w:rPr>
      </w:pPr>
      <w:r w:rsidRPr="00523B68">
        <w:rPr>
          <w:spacing w:val="2"/>
          <w:sz w:val="24"/>
          <w:szCs w:val="24"/>
        </w:rPr>
        <w:t>4. Объекты и субъекты благоустройства</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4.1.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а) детские площадки, спортивные и другие площадки отдыха и досуга;</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б) площадки для выгула и дрессировки собак;</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в) площадки автостоянок;</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г) улицы (в том числе пешеходные) и дороги;</w:t>
      </w:r>
    </w:p>
    <w:p w:rsidR="003D7E99" w:rsidRPr="00523B68" w:rsidRDefault="003D7E99" w:rsidP="003D7E99">
      <w:pPr>
        <w:pStyle w:val="ConsPlusNormal0"/>
        <w:jc w:val="both"/>
        <w:rPr>
          <w:rFonts w:ascii="Times New Roman" w:hAnsi="Times New Roman" w:cs="Times New Roman"/>
          <w:sz w:val="24"/>
        </w:rPr>
      </w:pPr>
      <w:proofErr w:type="spellStart"/>
      <w:r w:rsidRPr="00523B68">
        <w:rPr>
          <w:rFonts w:ascii="Times New Roman" w:hAnsi="Times New Roman" w:cs="Times New Roman"/>
          <w:sz w:val="24"/>
        </w:rPr>
        <w:t>д</w:t>
      </w:r>
      <w:proofErr w:type="spellEnd"/>
      <w:r w:rsidRPr="00523B68">
        <w:rPr>
          <w:rFonts w:ascii="Times New Roman" w:hAnsi="Times New Roman" w:cs="Times New Roman"/>
          <w:sz w:val="24"/>
        </w:rPr>
        <w:t>) парки, скверы, иные зеленые зоны;</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е) площади, набережные и другие территории;</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ж) технические зоны транспортных, инженерных коммуникаций, </w:t>
      </w:r>
      <w:proofErr w:type="spellStart"/>
      <w:r w:rsidRPr="00523B68">
        <w:rPr>
          <w:rFonts w:ascii="Times New Roman" w:hAnsi="Times New Roman" w:cs="Times New Roman"/>
          <w:sz w:val="24"/>
        </w:rPr>
        <w:t>водоохранные</w:t>
      </w:r>
      <w:proofErr w:type="spellEnd"/>
      <w:r w:rsidRPr="00523B68">
        <w:rPr>
          <w:rFonts w:ascii="Times New Roman" w:hAnsi="Times New Roman" w:cs="Times New Roman"/>
          <w:sz w:val="24"/>
        </w:rPr>
        <w:t xml:space="preserve"> зоны;</w:t>
      </w:r>
    </w:p>
    <w:p w:rsidR="003D7E99" w:rsidRPr="00523B68" w:rsidRDefault="003D7E99" w:rsidP="003D7E99">
      <w:pPr>
        <w:pStyle w:val="ConsPlusNormal0"/>
        <w:jc w:val="both"/>
        <w:rPr>
          <w:rFonts w:ascii="Times New Roman" w:hAnsi="Times New Roman" w:cs="Times New Roman"/>
          <w:sz w:val="24"/>
        </w:rPr>
      </w:pPr>
      <w:proofErr w:type="spellStart"/>
      <w:r w:rsidRPr="00523B68">
        <w:rPr>
          <w:rFonts w:ascii="Times New Roman" w:hAnsi="Times New Roman" w:cs="Times New Roman"/>
          <w:sz w:val="24"/>
        </w:rPr>
        <w:t>з</w:t>
      </w:r>
      <w:proofErr w:type="spellEnd"/>
      <w:r w:rsidRPr="00523B68">
        <w:rPr>
          <w:rFonts w:ascii="Times New Roman" w:hAnsi="Times New Roman" w:cs="Times New Roman"/>
          <w:sz w:val="24"/>
        </w:rPr>
        <w:t>) контейнерные площадки и площадки для складирования отдельных групп коммунальных отходов;</w:t>
      </w:r>
    </w:p>
    <w:p w:rsidR="003D7E99" w:rsidRPr="00523B68" w:rsidRDefault="003D7E99" w:rsidP="003D7E99">
      <w:pPr>
        <w:pStyle w:val="ConsPlusNormal0"/>
        <w:jc w:val="both"/>
        <w:rPr>
          <w:rFonts w:ascii="Times New Roman" w:hAnsi="Times New Roman" w:cs="Times New Roman"/>
          <w:sz w:val="24"/>
        </w:rPr>
      </w:pPr>
      <w:proofErr w:type="gramStart"/>
      <w:r w:rsidRPr="00523B68">
        <w:rPr>
          <w:rFonts w:ascii="Times New Roman" w:hAnsi="Times New Roman" w:cs="Times New Roman"/>
          <w:sz w:val="24"/>
        </w:rPr>
        <w:t>и) земельные участки (земли) находящиеся в собственности или ином законном владении муниципального образования «</w:t>
      </w:r>
      <w:proofErr w:type="spellStart"/>
      <w:r w:rsidRPr="00523B68">
        <w:rPr>
          <w:rFonts w:ascii="Times New Roman" w:hAnsi="Times New Roman" w:cs="Times New Roman"/>
          <w:sz w:val="24"/>
        </w:rPr>
        <w:t>Зональненское</w:t>
      </w:r>
      <w:proofErr w:type="spellEnd"/>
      <w:r w:rsidRPr="00523B68">
        <w:rPr>
          <w:rFonts w:ascii="Times New Roman" w:hAnsi="Times New Roman" w:cs="Times New Roman"/>
          <w:sz w:val="24"/>
        </w:rPr>
        <w:t xml:space="preserve"> сельское поселение», иных публичных образований, не предоставленные в установленном законодательством порядке на предусмотренном законом праве юридическим и физическим лицам, занятые объектами, находящимися в собственности муниципального образования «</w:t>
      </w:r>
      <w:proofErr w:type="spellStart"/>
      <w:r w:rsidRPr="00523B68">
        <w:rPr>
          <w:rFonts w:ascii="Times New Roman" w:hAnsi="Times New Roman" w:cs="Times New Roman"/>
          <w:sz w:val="24"/>
        </w:rPr>
        <w:t>Зональненское</w:t>
      </w:r>
      <w:proofErr w:type="spellEnd"/>
      <w:r w:rsidRPr="00523B68">
        <w:rPr>
          <w:rFonts w:ascii="Times New Roman" w:hAnsi="Times New Roman" w:cs="Times New Roman"/>
          <w:sz w:val="24"/>
        </w:rPr>
        <w:t xml:space="preserve"> сельское поселение», иных публичных образований;</w:t>
      </w:r>
      <w:proofErr w:type="gramEnd"/>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к) земельные участки (земли), находящиеся в собственности или ином законном владении юридических и физических лиц;</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л) прилегающие территории.</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pStyle w:val="ConsPlusNormal0"/>
        <w:widowControl w:val="0"/>
        <w:numPr>
          <w:ilvl w:val="1"/>
          <w:numId w:val="31"/>
        </w:numPr>
        <w:suppressAutoHyphens w:val="0"/>
        <w:autoSpaceDE w:val="0"/>
        <w:autoSpaceDN w:val="0"/>
        <w:adjustRightInd w:val="0"/>
        <w:ind w:left="0" w:firstLine="0"/>
        <w:jc w:val="both"/>
        <w:rPr>
          <w:rFonts w:ascii="Times New Roman" w:hAnsi="Times New Roman" w:cs="Times New Roman"/>
          <w:sz w:val="24"/>
        </w:rPr>
      </w:pPr>
      <w:r w:rsidRPr="00523B68">
        <w:rPr>
          <w:rFonts w:ascii="Times New Roman" w:hAnsi="Times New Roman" w:cs="Times New Roman"/>
          <w:sz w:val="24"/>
        </w:rPr>
        <w:t>К субъектам благоустройства территории муниципального образования «</w:t>
      </w:r>
      <w:proofErr w:type="spellStart"/>
      <w:r w:rsidRPr="00523B68">
        <w:rPr>
          <w:rFonts w:ascii="Times New Roman" w:hAnsi="Times New Roman" w:cs="Times New Roman"/>
          <w:sz w:val="24"/>
        </w:rPr>
        <w:t>Зональненское</w:t>
      </w:r>
      <w:proofErr w:type="spellEnd"/>
      <w:r w:rsidRPr="00523B68">
        <w:rPr>
          <w:rFonts w:ascii="Times New Roman" w:hAnsi="Times New Roman" w:cs="Times New Roman"/>
          <w:sz w:val="24"/>
        </w:rPr>
        <w:t xml:space="preserve"> сельское поселение» относятся:</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а) муниципальное образование «</w:t>
      </w:r>
      <w:proofErr w:type="spellStart"/>
      <w:r w:rsidRPr="00523B68">
        <w:rPr>
          <w:rFonts w:ascii="Times New Roman" w:hAnsi="Times New Roman" w:cs="Times New Roman"/>
          <w:sz w:val="24"/>
        </w:rPr>
        <w:t>Зональненское</w:t>
      </w:r>
      <w:proofErr w:type="spellEnd"/>
      <w:r w:rsidRPr="00523B68">
        <w:rPr>
          <w:rFonts w:ascii="Times New Roman" w:hAnsi="Times New Roman" w:cs="Times New Roman"/>
          <w:sz w:val="24"/>
        </w:rPr>
        <w:t xml:space="preserve"> сельское поселение» в лице местной администрации; </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б) физические лица (в том числе индивидуальные предприниматели);</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в) юридические лица.</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pStyle w:val="ConsPlusNormal0"/>
        <w:widowControl w:val="0"/>
        <w:numPr>
          <w:ilvl w:val="1"/>
          <w:numId w:val="31"/>
        </w:numPr>
        <w:suppressAutoHyphens w:val="0"/>
        <w:autoSpaceDE w:val="0"/>
        <w:autoSpaceDN w:val="0"/>
        <w:adjustRightInd w:val="0"/>
        <w:ind w:left="0" w:firstLine="0"/>
        <w:jc w:val="both"/>
        <w:rPr>
          <w:rFonts w:ascii="Times New Roman" w:hAnsi="Times New Roman" w:cs="Times New Roman"/>
          <w:sz w:val="24"/>
        </w:rPr>
      </w:pPr>
      <w:r w:rsidRPr="00523B68">
        <w:rPr>
          <w:rFonts w:ascii="Times New Roman" w:hAnsi="Times New Roman" w:cs="Times New Roman"/>
          <w:sz w:val="24"/>
        </w:rPr>
        <w:t>Организация благоустройства объектов благоустройства возлагается на собственников (иных законных владельцев) объектов благоустройства и (или) уполномоченных ими в установленном действующим законодательством порядке лиц.</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Физические лица (в том числе индивидуальные предприниматели), а также юридические лица не </w:t>
      </w:r>
      <w:proofErr w:type="gramStart"/>
      <w:r w:rsidRPr="00523B68">
        <w:rPr>
          <w:rFonts w:ascii="Times New Roman" w:hAnsi="Times New Roman" w:cs="Times New Roman"/>
          <w:sz w:val="24"/>
        </w:rPr>
        <w:t>зависимо от организационно-правовых форм обязаны</w:t>
      </w:r>
      <w:proofErr w:type="gramEnd"/>
      <w:r w:rsidRPr="00523B68">
        <w:rPr>
          <w:rFonts w:ascii="Times New Roman" w:hAnsi="Times New Roman" w:cs="Times New Roman"/>
          <w:sz w:val="24"/>
        </w:rPr>
        <w:t xml:space="preserve"> осуществлять благоустройство принадлежащих им на праве собственности или ином законном праве объектов благоустройства в соответствии с настоящими Правилами.</w:t>
      </w:r>
    </w:p>
    <w:p w:rsidR="003D7E99" w:rsidRPr="00523B68" w:rsidRDefault="003D7E99" w:rsidP="003D7E99">
      <w:pPr>
        <w:pStyle w:val="ConsPlusNormal0"/>
        <w:jc w:val="both"/>
        <w:rPr>
          <w:rFonts w:ascii="Times New Roman" w:hAnsi="Times New Roman" w:cs="Times New Roman"/>
          <w:sz w:val="24"/>
        </w:rPr>
      </w:pPr>
      <w:proofErr w:type="gramStart"/>
      <w:r w:rsidRPr="00523B68">
        <w:rPr>
          <w:rFonts w:ascii="Times New Roman" w:hAnsi="Times New Roman" w:cs="Times New Roman"/>
          <w:sz w:val="24"/>
        </w:rPr>
        <w:lastRenderedPageBreak/>
        <w:t>Физические лица (в том числе индивидуальные предприниматели), а также юридические лица не зависимо от организационно-правовых форм, владеющие на праве собственности или ином законном праве зданиями (помещениями в них), строениями, сооружениями, некапитальными нестационарными объектами в случаях, предусмотренных федеральными законами или договорами (соглашениями), обязаны осуществлять благоустройство прилегающих к таким объектам территорий в соответствии с настоящими Правилами.</w:t>
      </w:r>
      <w:proofErr w:type="gramEnd"/>
      <w:r w:rsidRPr="00523B68">
        <w:rPr>
          <w:rFonts w:ascii="Times New Roman" w:hAnsi="Times New Roman" w:cs="Times New Roman"/>
          <w:sz w:val="24"/>
        </w:rPr>
        <w:t xml:space="preserve"> Порядок участия физических и юридических лиц в благоустройстве прилегающих территорий определяется настоящими Правилами.</w:t>
      </w:r>
      <w:r w:rsidRPr="00523B68">
        <w:rPr>
          <w:rFonts w:ascii="Times New Roman" w:hAnsi="Times New Roman" w:cs="Times New Roman"/>
          <w:sz w:val="24"/>
        </w:rPr>
        <w:br/>
      </w:r>
      <w:r w:rsidRPr="00523B68">
        <w:rPr>
          <w:rFonts w:ascii="Times New Roman" w:hAnsi="Times New Roman" w:cs="Times New Roman"/>
          <w:sz w:val="24"/>
        </w:rPr>
        <w:br/>
        <w:t>4.4. В случае если объект благоустройства принадлежит на праве собственности либо ином законном основании двум и более лицам, обязанным осуществлять благоустройство соответствующего объекта, указанные лица обязаны осуществлять деятельность по благоустройству объекта совместно. Порядок исполнения данной обязанности определяется указанными лицами в соответствии с действующим гражданским законодательством.</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shd w:val="clear" w:color="auto" w:fill="FFFFFF"/>
        <w:spacing w:before="375" w:after="225"/>
        <w:jc w:val="both"/>
        <w:textAlignment w:val="baseline"/>
        <w:outlineLvl w:val="2"/>
        <w:rPr>
          <w:spacing w:val="2"/>
          <w:sz w:val="24"/>
          <w:szCs w:val="24"/>
        </w:rPr>
      </w:pPr>
      <w:r w:rsidRPr="00523B68">
        <w:rPr>
          <w:spacing w:val="2"/>
          <w:sz w:val="24"/>
          <w:szCs w:val="24"/>
        </w:rPr>
        <w:t>5. Порядок участия физических и юридических лиц в благоустройстве прилегающих территорий</w:t>
      </w:r>
    </w:p>
    <w:p w:rsidR="003D7E99" w:rsidRPr="00523B68" w:rsidRDefault="003D7E99" w:rsidP="003D7E99">
      <w:pPr>
        <w:pStyle w:val="aff0"/>
        <w:shd w:val="clear" w:color="auto" w:fill="FFFFFF"/>
        <w:spacing w:before="0" w:beforeAutospacing="0" w:after="255" w:afterAutospacing="0" w:line="270" w:lineRule="atLeast"/>
        <w:jc w:val="both"/>
        <w:rPr>
          <w:spacing w:val="2"/>
        </w:rPr>
      </w:pPr>
      <w:r w:rsidRPr="00523B68">
        <w:rPr>
          <w:spacing w:val="2"/>
        </w:rPr>
        <w:t>5.1. Физические и юридические лица участвуют в благоустройстве прилегающих территорий в порядке, предусмотренном настоящими Правилами.</w:t>
      </w:r>
    </w:p>
    <w:p w:rsidR="003D7E99" w:rsidRPr="004C1E86" w:rsidRDefault="003D7E99" w:rsidP="003D7E99">
      <w:pPr>
        <w:pStyle w:val="aff0"/>
        <w:shd w:val="clear" w:color="auto" w:fill="FFFFFF"/>
        <w:spacing w:before="0" w:beforeAutospacing="0" w:after="255" w:afterAutospacing="0" w:line="270" w:lineRule="atLeast"/>
        <w:jc w:val="both"/>
      </w:pPr>
      <w:r w:rsidRPr="00523B68">
        <w:rPr>
          <w:spacing w:val="2"/>
        </w:rPr>
        <w:t xml:space="preserve">5.2. </w:t>
      </w:r>
      <w:r w:rsidRPr="00523B68">
        <w:t>Границы прилегающих территорий определяются следующим образом:</w:t>
      </w:r>
    </w:p>
    <w:p w:rsidR="003D7E99" w:rsidRPr="00523B68" w:rsidRDefault="003D7E99" w:rsidP="003D7E99">
      <w:pPr>
        <w:pStyle w:val="aff0"/>
        <w:shd w:val="clear" w:color="auto" w:fill="FFFFFF"/>
        <w:spacing w:before="0" w:beforeAutospacing="0" w:after="255" w:afterAutospacing="0" w:line="270" w:lineRule="atLeast"/>
        <w:jc w:val="both"/>
      </w:pPr>
      <w:r w:rsidRPr="00523B68">
        <w:t>- на улицах с двухсторонней застройкой по длине занимаемого участка, по ширине - до оси проезжей части улицы;</w:t>
      </w:r>
    </w:p>
    <w:p w:rsidR="003D7E99" w:rsidRPr="00523B68" w:rsidRDefault="003D7E99" w:rsidP="003D7E99">
      <w:pPr>
        <w:pStyle w:val="aff0"/>
        <w:shd w:val="clear" w:color="auto" w:fill="FFFFFF"/>
        <w:spacing w:before="0" w:beforeAutospacing="0" w:after="255" w:afterAutospacing="0" w:line="270" w:lineRule="atLeast"/>
        <w:jc w:val="both"/>
      </w:pPr>
      <w:r w:rsidRPr="00523B68">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rsidR="003D7E99" w:rsidRDefault="003D7E99" w:rsidP="003D7E99">
      <w:pPr>
        <w:pStyle w:val="aff0"/>
        <w:shd w:val="clear" w:color="auto" w:fill="FFFFFF"/>
        <w:spacing w:before="0" w:beforeAutospacing="0" w:after="255" w:afterAutospacing="0" w:line="270" w:lineRule="atLeast"/>
        <w:jc w:val="both"/>
      </w:pPr>
      <w:r w:rsidRPr="00523B68">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3D7E99" w:rsidRPr="00523B68" w:rsidRDefault="003D7E99" w:rsidP="003D7E99">
      <w:pPr>
        <w:pStyle w:val="aff0"/>
        <w:shd w:val="clear" w:color="auto" w:fill="FFFFFF"/>
        <w:spacing w:before="0" w:beforeAutospacing="0" w:after="255" w:afterAutospacing="0" w:line="270" w:lineRule="atLeast"/>
        <w:jc w:val="both"/>
      </w:pPr>
      <w:r>
        <w:t>-для многоквартирных домов по границам придомовой территории;</w:t>
      </w:r>
    </w:p>
    <w:p w:rsidR="003D7E99" w:rsidRPr="00523B68" w:rsidRDefault="003D7E99" w:rsidP="003D7E99">
      <w:pPr>
        <w:pStyle w:val="aff0"/>
        <w:shd w:val="clear" w:color="auto" w:fill="FFFFFF"/>
        <w:spacing w:before="0" w:beforeAutospacing="0" w:after="255" w:afterAutospacing="0" w:line="270" w:lineRule="atLeast"/>
        <w:jc w:val="both"/>
      </w:pPr>
      <w:r w:rsidRPr="00523B68">
        <w:t>- на строительных площадках - территория не менее 15 метров от ограждения стройки по всему периметру;</w:t>
      </w:r>
    </w:p>
    <w:p w:rsidR="003D7E99" w:rsidRPr="00523B68" w:rsidRDefault="003D7E99" w:rsidP="003D7E99">
      <w:pPr>
        <w:pStyle w:val="aff0"/>
        <w:shd w:val="clear" w:color="auto" w:fill="FFFFFF"/>
        <w:spacing w:before="0" w:beforeAutospacing="0" w:after="255" w:afterAutospacing="0" w:line="270" w:lineRule="atLeast"/>
        <w:jc w:val="both"/>
      </w:pPr>
      <w:r w:rsidRPr="00523B68">
        <w:t>- для некапитальных объектов торговли, общественного питания и бытового обслуживания населения - в радиусе не менее 10 метров;</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 вокруг рекламных щитов - в радиусе </w:t>
      </w:r>
      <w:smartTag w:uri="urn:schemas-microsoft-com:office:smarttags" w:element="metricconverter">
        <w:smartTagPr>
          <w:attr w:name="ProductID" w:val="10 метров"/>
        </w:smartTagPr>
        <w:r w:rsidRPr="00523B68">
          <w:rPr>
            <w:sz w:val="24"/>
            <w:szCs w:val="24"/>
          </w:rPr>
          <w:t>10 метров</w:t>
        </w:r>
      </w:smartTag>
      <w:r w:rsidRPr="00523B68">
        <w:rPr>
          <w:sz w:val="24"/>
          <w:szCs w:val="24"/>
        </w:rPr>
        <w:t>;</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 вокруг остановок транспорта - в радиусе </w:t>
      </w:r>
      <w:smartTag w:uri="urn:schemas-microsoft-com:office:smarttags" w:element="metricconverter">
        <w:smartTagPr>
          <w:attr w:name="ProductID" w:val="10 метров"/>
        </w:smartTagPr>
        <w:r w:rsidRPr="00523B68">
          <w:rPr>
            <w:sz w:val="24"/>
            <w:szCs w:val="24"/>
          </w:rPr>
          <w:t>10 метров</w:t>
        </w:r>
      </w:smartTag>
      <w:r w:rsidRPr="00523B68">
        <w:rPr>
          <w:sz w:val="24"/>
          <w:szCs w:val="24"/>
        </w:rPr>
        <w:t>;</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 на строительных площадках – территория не менее </w:t>
      </w:r>
      <w:smartTag w:uri="urn:schemas-microsoft-com:office:smarttags" w:element="metricconverter">
        <w:smartTagPr>
          <w:attr w:name="ProductID" w:val="15 метров"/>
        </w:smartTagPr>
        <w:r w:rsidRPr="00523B68">
          <w:rPr>
            <w:sz w:val="24"/>
            <w:szCs w:val="24"/>
          </w:rPr>
          <w:t>15 метров</w:t>
        </w:r>
      </w:smartTag>
      <w:r w:rsidRPr="00523B68">
        <w:rPr>
          <w:sz w:val="24"/>
          <w:szCs w:val="24"/>
        </w:rPr>
        <w:t xml:space="preserve"> от ограждения стройки по всему периметру;</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около водоразборных колонок - в радиусе 10 метров (уборка осуществляется предприятиями ЖКХ, эксплуатирующими колонки);</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 вокруг торговых палаток, павильонов, киосков, ларьков, расположенных на площадях – дополнительно в радиусе </w:t>
      </w:r>
      <w:smartTag w:uri="urn:schemas-microsoft-com:office:smarttags" w:element="metricconverter">
        <w:smartTagPr>
          <w:attr w:name="ProductID" w:val="10 метров"/>
        </w:smartTagPr>
        <w:r w:rsidRPr="00523B68">
          <w:rPr>
            <w:sz w:val="24"/>
            <w:szCs w:val="24"/>
          </w:rPr>
          <w:t>10 метров</w:t>
        </w:r>
      </w:smartTag>
      <w:r w:rsidRPr="00523B68">
        <w:rPr>
          <w:sz w:val="24"/>
          <w:szCs w:val="24"/>
        </w:rPr>
        <w:t xml:space="preserve"> (для расположенных на территории зеленых насаждений - в радиусе </w:t>
      </w:r>
      <w:smartTag w:uri="urn:schemas-microsoft-com:office:smarttags" w:element="metricconverter">
        <w:smartTagPr>
          <w:attr w:name="ProductID" w:val="25 метров"/>
        </w:smartTagPr>
        <w:r w:rsidRPr="00523B68">
          <w:rPr>
            <w:sz w:val="24"/>
            <w:szCs w:val="24"/>
          </w:rPr>
          <w:t>25 метров</w:t>
        </w:r>
      </w:smartTag>
      <w:r w:rsidRPr="00523B68">
        <w:rPr>
          <w:sz w:val="24"/>
          <w:szCs w:val="24"/>
        </w:rPr>
        <w:t>);</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 вокруг магазинов – в радиусе </w:t>
      </w:r>
      <w:smartTag w:uri="urn:schemas-microsoft-com:office:smarttags" w:element="metricconverter">
        <w:smartTagPr>
          <w:attr w:name="ProductID" w:val="20 метров"/>
        </w:smartTagPr>
        <w:r w:rsidRPr="00523B68">
          <w:rPr>
            <w:sz w:val="24"/>
            <w:szCs w:val="24"/>
          </w:rPr>
          <w:t>20 метров</w:t>
        </w:r>
      </w:smartTag>
      <w:r w:rsidRPr="00523B68">
        <w:rPr>
          <w:sz w:val="24"/>
          <w:szCs w:val="24"/>
        </w:rPr>
        <w:t>;</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вокруг индивидуальных гаражей - в радиусе 3 метров;</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вокруг гаражно-строительных кооперативов - в радиусе 15 метров;</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widowControl w:val="0"/>
        <w:autoSpaceDE w:val="0"/>
        <w:autoSpaceDN w:val="0"/>
        <w:adjustRightInd w:val="0"/>
        <w:jc w:val="both"/>
        <w:rPr>
          <w:sz w:val="24"/>
          <w:szCs w:val="24"/>
        </w:rPr>
      </w:pPr>
      <w:r w:rsidRPr="00523B68">
        <w:rPr>
          <w:sz w:val="24"/>
          <w:szCs w:val="24"/>
        </w:rPr>
        <w:t xml:space="preserve">- вокруг автозаправочных станций - в радиусе </w:t>
      </w:r>
      <w:smartTag w:uri="urn:schemas-microsoft-com:office:smarttags" w:element="metricconverter">
        <w:smartTagPr>
          <w:attr w:name="ProductID" w:val="50 метров"/>
        </w:smartTagPr>
        <w:r w:rsidRPr="00523B68">
          <w:rPr>
            <w:sz w:val="24"/>
            <w:szCs w:val="24"/>
          </w:rPr>
          <w:t>50 метров</w:t>
        </w:r>
      </w:smartTag>
      <w:r w:rsidRPr="00523B68">
        <w:rPr>
          <w:sz w:val="24"/>
          <w:szCs w:val="24"/>
        </w:rPr>
        <w:t>;</w:t>
      </w:r>
    </w:p>
    <w:p w:rsidR="003D7E99" w:rsidRPr="00523B68" w:rsidRDefault="003D7E99" w:rsidP="003D7E99">
      <w:pPr>
        <w:widowControl w:val="0"/>
        <w:autoSpaceDE w:val="0"/>
        <w:autoSpaceDN w:val="0"/>
        <w:adjustRightInd w:val="0"/>
        <w:jc w:val="both"/>
        <w:rPr>
          <w:sz w:val="24"/>
          <w:szCs w:val="24"/>
        </w:rPr>
      </w:pPr>
    </w:p>
    <w:p w:rsidR="003D7E99" w:rsidRPr="00523B68" w:rsidRDefault="003D7E99" w:rsidP="003D7E99">
      <w:pPr>
        <w:widowControl w:val="0"/>
        <w:autoSpaceDE w:val="0"/>
        <w:autoSpaceDN w:val="0"/>
        <w:adjustRightInd w:val="0"/>
        <w:jc w:val="both"/>
        <w:rPr>
          <w:sz w:val="24"/>
          <w:szCs w:val="24"/>
        </w:rPr>
      </w:pPr>
      <w:r w:rsidRPr="00523B68">
        <w:rPr>
          <w:sz w:val="24"/>
          <w:szCs w:val="24"/>
        </w:rPr>
        <w:t xml:space="preserve">- вокруг территорий садоводческих обществ - в радиусе </w:t>
      </w:r>
      <w:smartTag w:uri="urn:schemas-microsoft-com:office:smarttags" w:element="metricconverter">
        <w:smartTagPr>
          <w:attr w:name="ProductID" w:val="100 метров"/>
        </w:smartTagPr>
        <w:r w:rsidRPr="00523B68">
          <w:rPr>
            <w:sz w:val="24"/>
            <w:szCs w:val="24"/>
          </w:rPr>
          <w:t>100 метров</w:t>
        </w:r>
      </w:smartTag>
      <w:r w:rsidRPr="00523B68">
        <w:rPr>
          <w:sz w:val="24"/>
          <w:szCs w:val="24"/>
        </w:rPr>
        <w:t>;</w:t>
      </w:r>
    </w:p>
    <w:p w:rsidR="003D7E99" w:rsidRPr="00523B68" w:rsidRDefault="003D7E99" w:rsidP="003D7E99">
      <w:pPr>
        <w:widowControl w:val="0"/>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вокруг оздоровительных центров в радиусе 50 метров;</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jc w:val="both"/>
        <w:rPr>
          <w:sz w:val="24"/>
          <w:szCs w:val="24"/>
        </w:rPr>
      </w:pPr>
      <w:r w:rsidRPr="00523B68">
        <w:rPr>
          <w:sz w:val="24"/>
          <w:szCs w:val="24"/>
        </w:rPr>
        <w:t xml:space="preserve">- вокруг школ, детских садов, больниц (ФАП), библиотек, домов культуры, иных бюджетных учреждений - от закрепленной границы занимаемого земельного участка до края дороги. </w:t>
      </w:r>
    </w:p>
    <w:p w:rsidR="003D7E99" w:rsidRPr="00523B68" w:rsidRDefault="003D7E99" w:rsidP="003D7E99">
      <w:pPr>
        <w:numPr>
          <w:ilvl w:val="0"/>
          <w:numId w:val="32"/>
        </w:numPr>
        <w:shd w:val="clear" w:color="auto" w:fill="FFFFFF"/>
        <w:spacing w:before="375" w:after="225"/>
        <w:jc w:val="both"/>
        <w:textAlignment w:val="baseline"/>
        <w:outlineLvl w:val="2"/>
        <w:rPr>
          <w:spacing w:val="2"/>
          <w:sz w:val="24"/>
          <w:szCs w:val="24"/>
        </w:rPr>
      </w:pPr>
      <w:r w:rsidRPr="00523B68">
        <w:rPr>
          <w:spacing w:val="2"/>
          <w:sz w:val="24"/>
          <w:szCs w:val="24"/>
        </w:rPr>
        <w:t>Общие положения о благоустройстве территории муниципального образования «</w:t>
      </w:r>
      <w:proofErr w:type="spellStart"/>
      <w:r w:rsidRPr="00523B68">
        <w:rPr>
          <w:spacing w:val="2"/>
          <w:sz w:val="24"/>
          <w:szCs w:val="24"/>
        </w:rPr>
        <w:t>Зональненское</w:t>
      </w:r>
      <w:proofErr w:type="spellEnd"/>
      <w:r w:rsidRPr="00523B68">
        <w:rPr>
          <w:spacing w:val="2"/>
          <w:sz w:val="24"/>
          <w:szCs w:val="24"/>
        </w:rPr>
        <w:t xml:space="preserve"> сельское поселение»</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6.1. Субъекты благоустройства обязаны:</w:t>
      </w:r>
    </w:p>
    <w:p w:rsidR="003D7E99" w:rsidRPr="00523B68" w:rsidRDefault="003D7E99" w:rsidP="003D7E99">
      <w:pPr>
        <w:numPr>
          <w:ilvl w:val="0"/>
          <w:numId w:val="37"/>
        </w:numPr>
        <w:shd w:val="clear" w:color="auto" w:fill="FFFFFF"/>
        <w:spacing w:line="315" w:lineRule="atLeast"/>
        <w:ind w:left="0" w:firstLine="0"/>
        <w:jc w:val="both"/>
        <w:textAlignment w:val="baseline"/>
        <w:rPr>
          <w:spacing w:val="2"/>
          <w:sz w:val="24"/>
          <w:szCs w:val="24"/>
        </w:rPr>
      </w:pPr>
      <w:r w:rsidRPr="00523B68">
        <w:rPr>
          <w:spacing w:val="2"/>
          <w:sz w:val="24"/>
          <w:szCs w:val="24"/>
        </w:rPr>
        <w:t>соблюдать чистоту и порядок на всей территории муниципального образования «</w:t>
      </w:r>
      <w:proofErr w:type="spellStart"/>
      <w:r w:rsidRPr="00523B68">
        <w:rPr>
          <w:spacing w:val="2"/>
          <w:sz w:val="24"/>
          <w:szCs w:val="24"/>
        </w:rPr>
        <w:t>Зональненское</w:t>
      </w:r>
      <w:proofErr w:type="spellEnd"/>
      <w:r w:rsidRPr="00523B68">
        <w:rPr>
          <w:spacing w:val="2"/>
          <w:sz w:val="24"/>
          <w:szCs w:val="24"/>
        </w:rPr>
        <w:t xml:space="preserve"> сельское поселение» в соответствии с настоящими Правилами;</w:t>
      </w:r>
    </w:p>
    <w:p w:rsidR="003D7E99" w:rsidRPr="00523B68" w:rsidRDefault="003D7E99" w:rsidP="003D7E99">
      <w:pPr>
        <w:numPr>
          <w:ilvl w:val="0"/>
          <w:numId w:val="37"/>
        </w:numPr>
        <w:shd w:val="clear" w:color="auto" w:fill="FFFFFF"/>
        <w:spacing w:line="315" w:lineRule="atLeast"/>
        <w:ind w:left="0" w:firstLine="0"/>
        <w:jc w:val="both"/>
        <w:textAlignment w:val="baseline"/>
        <w:rPr>
          <w:spacing w:val="2"/>
          <w:sz w:val="24"/>
          <w:szCs w:val="24"/>
        </w:rPr>
      </w:pPr>
      <w:r w:rsidRPr="00523B68">
        <w:rPr>
          <w:spacing w:val="2"/>
          <w:sz w:val="24"/>
          <w:szCs w:val="24"/>
        </w:rPr>
        <w:t>осуществлять благоустройство (включая своевременную и качественную очистку и уборку) объектов благоустройства, в том числе в предусмотренных настоящими Правилами случаях прилегающих и иных территорий, в соответствии с настоящими Правилами и иными муниципальными правовыми актами.</w:t>
      </w:r>
    </w:p>
    <w:p w:rsidR="003D7E99" w:rsidRPr="00523B68" w:rsidRDefault="003D7E99" w:rsidP="003D7E99">
      <w:pPr>
        <w:shd w:val="clear" w:color="auto" w:fill="FFFFFF"/>
        <w:spacing w:line="315" w:lineRule="atLeast"/>
        <w:jc w:val="both"/>
        <w:textAlignment w:val="baseline"/>
        <w:rPr>
          <w:spacing w:val="2"/>
          <w:sz w:val="24"/>
          <w:szCs w:val="24"/>
        </w:rPr>
      </w:pPr>
    </w:p>
    <w:p w:rsidR="003D7E99" w:rsidRPr="00523B68" w:rsidRDefault="003D7E99" w:rsidP="003D7E99">
      <w:pPr>
        <w:numPr>
          <w:ilvl w:val="1"/>
          <w:numId w:val="32"/>
        </w:numPr>
        <w:shd w:val="clear" w:color="auto" w:fill="FFFFFF"/>
        <w:spacing w:line="315" w:lineRule="atLeast"/>
        <w:ind w:left="0" w:firstLine="0"/>
        <w:jc w:val="both"/>
        <w:textAlignment w:val="baseline"/>
        <w:rPr>
          <w:spacing w:val="2"/>
          <w:sz w:val="24"/>
          <w:szCs w:val="24"/>
        </w:rPr>
      </w:pPr>
      <w:r w:rsidRPr="00523B68">
        <w:rPr>
          <w:spacing w:val="2"/>
          <w:sz w:val="24"/>
          <w:szCs w:val="24"/>
        </w:rPr>
        <w:t xml:space="preserve">Установить весенне-летний период с 15 апреля по 30 сентября, осенне-зимний – с 1 октября по 14 апреля. </w:t>
      </w:r>
    </w:p>
    <w:p w:rsidR="003D7E99" w:rsidRPr="00523B68" w:rsidRDefault="003D7E99" w:rsidP="003D7E99">
      <w:pPr>
        <w:shd w:val="clear" w:color="auto" w:fill="FFFFFF"/>
        <w:spacing w:line="315" w:lineRule="atLeast"/>
        <w:jc w:val="both"/>
        <w:textAlignment w:val="baseline"/>
        <w:rPr>
          <w:spacing w:val="2"/>
          <w:sz w:val="24"/>
          <w:szCs w:val="24"/>
        </w:rPr>
      </w:pPr>
    </w:p>
    <w:p w:rsidR="003D7E99" w:rsidRPr="00523B68" w:rsidRDefault="003D7E99" w:rsidP="003D7E99">
      <w:pPr>
        <w:numPr>
          <w:ilvl w:val="1"/>
          <w:numId w:val="32"/>
        </w:numPr>
        <w:shd w:val="clear" w:color="auto" w:fill="FFFFFF"/>
        <w:spacing w:line="315" w:lineRule="atLeast"/>
        <w:ind w:left="0" w:firstLine="0"/>
        <w:jc w:val="both"/>
        <w:textAlignment w:val="baseline"/>
        <w:rPr>
          <w:spacing w:val="2"/>
          <w:sz w:val="24"/>
          <w:szCs w:val="24"/>
        </w:rPr>
      </w:pPr>
      <w:r w:rsidRPr="00523B68">
        <w:rPr>
          <w:spacing w:val="2"/>
          <w:sz w:val="24"/>
          <w:szCs w:val="24"/>
        </w:rPr>
        <w:t>Основные требования к благоустройству территорий муниципального образования «</w:t>
      </w:r>
      <w:proofErr w:type="spellStart"/>
      <w:r w:rsidRPr="00523B68">
        <w:rPr>
          <w:spacing w:val="2"/>
          <w:sz w:val="24"/>
          <w:szCs w:val="24"/>
        </w:rPr>
        <w:t>Зональненское</w:t>
      </w:r>
      <w:proofErr w:type="spellEnd"/>
      <w:r w:rsidRPr="00523B68">
        <w:rPr>
          <w:spacing w:val="2"/>
          <w:sz w:val="24"/>
          <w:szCs w:val="24"/>
        </w:rPr>
        <w:t xml:space="preserve"> сельское поселение»:</w:t>
      </w:r>
    </w:p>
    <w:p w:rsidR="003D7E99" w:rsidRPr="00523B68" w:rsidRDefault="003D7E99" w:rsidP="003D7E99">
      <w:pPr>
        <w:numPr>
          <w:ilvl w:val="0"/>
          <w:numId w:val="38"/>
        </w:numPr>
        <w:shd w:val="clear" w:color="auto" w:fill="FFFFFF"/>
        <w:spacing w:line="315" w:lineRule="atLeast"/>
        <w:ind w:left="0" w:firstLine="0"/>
        <w:jc w:val="both"/>
        <w:textAlignment w:val="baseline"/>
        <w:rPr>
          <w:spacing w:val="2"/>
          <w:sz w:val="24"/>
          <w:szCs w:val="24"/>
        </w:rPr>
      </w:pPr>
      <w:r w:rsidRPr="00523B68">
        <w:rPr>
          <w:spacing w:val="2"/>
          <w:sz w:val="24"/>
          <w:szCs w:val="24"/>
        </w:rPr>
        <w:t>организация благоустройства территорий муниципального образования «</w:t>
      </w:r>
      <w:proofErr w:type="spellStart"/>
      <w:r w:rsidRPr="00523B68">
        <w:rPr>
          <w:spacing w:val="2"/>
          <w:sz w:val="24"/>
          <w:szCs w:val="24"/>
        </w:rPr>
        <w:t>Зональненское</w:t>
      </w:r>
      <w:proofErr w:type="spellEnd"/>
      <w:r w:rsidRPr="00523B68">
        <w:rPr>
          <w:spacing w:val="2"/>
          <w:sz w:val="24"/>
          <w:szCs w:val="24"/>
        </w:rPr>
        <w:t xml:space="preserve"> сельское поселение» в любое время года включает:</w:t>
      </w:r>
    </w:p>
    <w:p w:rsidR="003D7E99" w:rsidRPr="00523B68" w:rsidRDefault="003D7E99" w:rsidP="003D7E99">
      <w:pPr>
        <w:shd w:val="clear" w:color="auto" w:fill="FFFFFF"/>
        <w:spacing w:line="315" w:lineRule="atLeast"/>
        <w:jc w:val="both"/>
        <w:textAlignment w:val="baseline"/>
        <w:rPr>
          <w:spacing w:val="2"/>
          <w:sz w:val="24"/>
          <w:szCs w:val="24"/>
        </w:rPr>
      </w:pP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а) регулярную уборку;</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б) обеспечение накопления, сбора и вывоза отходов с территорий (в предусмотренных настоящими Правилами случаях - с прилегающей территории) в соответствии с действующим законодательством, наличие и содержание в соответствии с требованиями настоящих Правил контейнеров (бункеров), урн для мусора, контейнерных площадок и площадок сбора крупногабаритных отходов;</w:t>
      </w:r>
    </w:p>
    <w:p w:rsidR="003D7E99" w:rsidRPr="00523B68" w:rsidRDefault="003D7E99" w:rsidP="003D7E99">
      <w:pPr>
        <w:shd w:val="clear" w:color="auto" w:fill="FFFFFF"/>
        <w:spacing w:line="315" w:lineRule="atLeast"/>
        <w:jc w:val="both"/>
        <w:textAlignment w:val="baseline"/>
        <w:rPr>
          <w:spacing w:val="2"/>
          <w:sz w:val="24"/>
          <w:szCs w:val="24"/>
        </w:rPr>
      </w:pPr>
      <w:proofErr w:type="gramStart"/>
      <w:r w:rsidRPr="00523B68">
        <w:rPr>
          <w:spacing w:val="2"/>
          <w:sz w:val="24"/>
          <w:szCs w:val="24"/>
        </w:rPr>
        <w:t xml:space="preserve">в) осуществление содержания и ремонта фасадов зданий, строений, сооружений, нежилых помещений, объектов незавершенного строительства, некапитальных нестационарных объектов, расположенных на территории (в предусмотренных настоящими Правилами случаях - на прилегающей территории), в том числе ограждений территории, малых архитектурных форм, объектов наружного освещения, а также иных элементов благоустройства и озеленения в соответствии с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proofErr w:type="gramEnd"/>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г) уборку и прочистку расположенных на территории (в предусмотренных настоящими Правилами случаях - на прилегающей территории) и находящихся во владении и (или) пользовании субъекта благоустройства канав, труб, трубопроводов, дренажей, предназначенных для отвода грунтовых и поверхностных вод;</w:t>
      </w:r>
    </w:p>
    <w:p w:rsidR="003D7E99" w:rsidRPr="00523B68" w:rsidRDefault="003D7E99" w:rsidP="003D7E99">
      <w:pPr>
        <w:shd w:val="clear" w:color="auto" w:fill="FFFFFF"/>
        <w:spacing w:line="315" w:lineRule="atLeast"/>
        <w:jc w:val="both"/>
        <w:textAlignment w:val="baseline"/>
        <w:rPr>
          <w:spacing w:val="2"/>
          <w:sz w:val="24"/>
          <w:szCs w:val="24"/>
        </w:rPr>
      </w:pPr>
      <w:proofErr w:type="spellStart"/>
      <w:r w:rsidRPr="00523B68">
        <w:rPr>
          <w:spacing w:val="2"/>
          <w:sz w:val="24"/>
          <w:szCs w:val="24"/>
        </w:rPr>
        <w:t>д</w:t>
      </w:r>
      <w:proofErr w:type="spellEnd"/>
      <w:r w:rsidRPr="00523B68">
        <w:rPr>
          <w:spacing w:val="2"/>
          <w:sz w:val="24"/>
          <w:szCs w:val="24"/>
        </w:rPr>
        <w:t>) обеспечение наличия на фасаде здания, сооружения знаков адресации с указанием номера здания, сооружения и наименования улицы;</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е) проведение земляных и строительных работ в соответствии с требованиями, предусмотренными действующим законодательством, настоящими Правилами и </w:t>
      </w:r>
      <w:r w:rsidRPr="00523B68">
        <w:rPr>
          <w:spacing w:val="2"/>
          <w:sz w:val="24"/>
          <w:szCs w:val="24"/>
        </w:rPr>
        <w:lastRenderedPageBreak/>
        <w:t xml:space="preserve">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r w:rsidRPr="00523B68">
        <w:rPr>
          <w:spacing w:val="2"/>
          <w:sz w:val="24"/>
          <w:szCs w:val="24"/>
        </w:rPr>
        <w:br/>
        <w:t xml:space="preserve">ж) проведение работ по посадке, содержанию, а в случае необходимости - сносу зеленых насаждений и компенсационной посадке зеленых насаждений на территории (в предусмотренных настоящими Правилами случаях - на прилегающей территории) в соответствии с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pacing w:val="2"/>
          <w:sz w:val="24"/>
          <w:szCs w:val="24"/>
        </w:rPr>
      </w:pPr>
      <w:proofErr w:type="spellStart"/>
      <w:proofErr w:type="gramStart"/>
      <w:r w:rsidRPr="00523B68">
        <w:rPr>
          <w:spacing w:val="2"/>
          <w:sz w:val="24"/>
          <w:szCs w:val="24"/>
        </w:rPr>
        <w:t>з</w:t>
      </w:r>
      <w:proofErr w:type="spellEnd"/>
      <w:r w:rsidRPr="00523B68">
        <w:rPr>
          <w:spacing w:val="2"/>
          <w:sz w:val="24"/>
          <w:szCs w:val="24"/>
        </w:rPr>
        <w:t>) в предусмотренных законом случаях осуществление установки (строительства) и поддержание в нормативном состоянии объектов (сооружений), обеспечивающих беспрепятственный доступ инвалидов к расположенным на территории (в предусмотренных настоящими Правилами случаях - на прилегающей территории) и принадлежащим субъекту благоустройства объектам;</w:t>
      </w:r>
      <w:proofErr w:type="gramEnd"/>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и) обеспечение беспрепятственного доступа к люкам смотровых колодцев, узлам управления инженерными сетями, источникам пожарного водоснабжения;</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к) ремонт и прочистку люков и решеток смотровых и </w:t>
      </w:r>
      <w:proofErr w:type="spellStart"/>
      <w:r w:rsidRPr="00523B68">
        <w:rPr>
          <w:spacing w:val="2"/>
          <w:sz w:val="24"/>
          <w:szCs w:val="24"/>
        </w:rPr>
        <w:t>ливнеприемных</w:t>
      </w:r>
      <w:proofErr w:type="spellEnd"/>
      <w:r w:rsidRPr="00523B68">
        <w:rPr>
          <w:spacing w:val="2"/>
          <w:sz w:val="24"/>
          <w:szCs w:val="24"/>
        </w:rPr>
        <w:t xml:space="preserve"> колодцев, дренажей, лотков, перепускных труб, трубопроводов;</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л) обеспечение наружного освещения территории (в предусмотренных настоящими Правилами случаях - прилегающей территории), а также наличия архитектурно-художественной подсветки в случаях, предусмотренных действующим законодательством,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r w:rsidRPr="00523B68">
        <w:rPr>
          <w:spacing w:val="2"/>
          <w:sz w:val="24"/>
          <w:szCs w:val="24"/>
        </w:rPr>
        <w:br/>
        <w:t>м) содержание, текущий и капитальный ремонт малых архитектурных форм;</w:t>
      </w:r>
    </w:p>
    <w:p w:rsidR="003D7E99" w:rsidRPr="00523B68" w:rsidRDefault="003D7E99" w:rsidP="003D7E99">
      <w:pPr>
        <w:shd w:val="clear" w:color="auto" w:fill="FFFFFF"/>
        <w:spacing w:line="315" w:lineRule="atLeast"/>
        <w:jc w:val="both"/>
        <w:textAlignment w:val="baseline"/>
        <w:rPr>
          <w:spacing w:val="2"/>
          <w:sz w:val="24"/>
          <w:szCs w:val="24"/>
        </w:rPr>
      </w:pPr>
      <w:proofErr w:type="spellStart"/>
      <w:r w:rsidRPr="00523B68">
        <w:rPr>
          <w:spacing w:val="2"/>
          <w:sz w:val="24"/>
          <w:szCs w:val="24"/>
        </w:rPr>
        <w:t>н</w:t>
      </w:r>
      <w:proofErr w:type="spellEnd"/>
      <w:r w:rsidRPr="00523B68">
        <w:rPr>
          <w:spacing w:val="2"/>
          <w:sz w:val="24"/>
          <w:szCs w:val="24"/>
        </w:rPr>
        <w:t>) содержание, текущий и капитальный ремонт пешеходных коммуникаций и транспортных проездов, расположенных в границах территории, подлежащей благоустройству силами соответствующего субъекта благоустройства;</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о) выполнение обязательных иных работ, предусмотренных действующим законодательством,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br/>
      </w:r>
      <w:r w:rsidRPr="00523B68">
        <w:rPr>
          <w:spacing w:val="2"/>
          <w:sz w:val="24"/>
          <w:szCs w:val="24"/>
        </w:rPr>
        <w:br/>
        <w:t>2) при организации благоустройства территорий муниципального образования «</w:t>
      </w:r>
      <w:proofErr w:type="spellStart"/>
      <w:r w:rsidRPr="00523B68">
        <w:rPr>
          <w:spacing w:val="2"/>
          <w:sz w:val="24"/>
          <w:szCs w:val="24"/>
        </w:rPr>
        <w:t>Зональненское</w:t>
      </w:r>
      <w:proofErr w:type="spellEnd"/>
      <w:r w:rsidRPr="00523B68">
        <w:rPr>
          <w:spacing w:val="2"/>
          <w:sz w:val="24"/>
          <w:szCs w:val="24"/>
        </w:rPr>
        <w:t xml:space="preserve"> сельское поселение» в летний период также должны осуществляться следующие работы:</w:t>
      </w:r>
    </w:p>
    <w:p w:rsidR="003D7E99" w:rsidRPr="00523B68" w:rsidRDefault="003D7E99" w:rsidP="003D7E99">
      <w:pPr>
        <w:shd w:val="clear" w:color="auto" w:fill="FFFFFF"/>
        <w:spacing w:line="315" w:lineRule="atLeast"/>
        <w:jc w:val="both"/>
        <w:textAlignment w:val="baseline"/>
        <w:rPr>
          <w:spacing w:val="2"/>
          <w:sz w:val="24"/>
          <w:szCs w:val="24"/>
        </w:rPr>
      </w:pP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а) покос сорных и карантинных трав. Высота скашиваемых сорных и карантинных трав на территории не должна превышать 15 сантиметров от поверхности земли;</w:t>
      </w:r>
      <w:r w:rsidRPr="00523B68">
        <w:rPr>
          <w:spacing w:val="2"/>
          <w:sz w:val="24"/>
          <w:szCs w:val="24"/>
        </w:rPr>
        <w:br/>
        <w:t>б) поливка и мойка тротуаров;</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в) ежедневное подметание дорожных покрытий, тротуаров в границах территории (в предусмотренных настоящими Правилами случаях - прилегающей территории) механизированным или ручным способом;</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г) выполнение иных работ, предусмотренных действующим законодательством,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 для летнего периода;</w:t>
      </w:r>
    </w:p>
    <w:p w:rsidR="003D7E99" w:rsidRPr="00523B68" w:rsidRDefault="003D7E99" w:rsidP="003D7E99">
      <w:pPr>
        <w:shd w:val="clear" w:color="auto" w:fill="FFFFFF"/>
        <w:spacing w:line="315" w:lineRule="atLeast"/>
        <w:jc w:val="both"/>
        <w:textAlignment w:val="baseline"/>
        <w:rPr>
          <w:spacing w:val="2"/>
          <w:sz w:val="24"/>
          <w:szCs w:val="24"/>
        </w:rPr>
      </w:pP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3) при организации благоустройства территорий муниципального образования «</w:t>
      </w:r>
      <w:proofErr w:type="spellStart"/>
      <w:r w:rsidRPr="00523B68">
        <w:rPr>
          <w:spacing w:val="2"/>
          <w:sz w:val="24"/>
          <w:szCs w:val="24"/>
        </w:rPr>
        <w:t>Зональненское</w:t>
      </w:r>
      <w:proofErr w:type="spellEnd"/>
      <w:r w:rsidRPr="00523B68">
        <w:rPr>
          <w:spacing w:val="2"/>
          <w:sz w:val="24"/>
          <w:szCs w:val="24"/>
        </w:rPr>
        <w:t xml:space="preserve"> сельское поселение» в зимний период также должны осуществляться следующие работы:</w:t>
      </w:r>
      <w:r w:rsidRPr="00523B68">
        <w:rPr>
          <w:spacing w:val="2"/>
          <w:sz w:val="24"/>
          <w:szCs w:val="24"/>
        </w:rPr>
        <w:br/>
      </w:r>
      <w:r w:rsidRPr="00523B68">
        <w:rPr>
          <w:spacing w:val="2"/>
          <w:sz w:val="24"/>
          <w:szCs w:val="24"/>
        </w:rPr>
        <w:br/>
        <w:t xml:space="preserve">а) территории (в предусмотренных настоящими Правилами случаях - прилегающие территории) подлежат регулярной очистке от снега и льда. Снежная масса, счищаемая с территории, может складироваться в границах территории соответствующих объектов путем формирования в снежные валы. При невозможности складирования в указанных </w:t>
      </w:r>
      <w:r w:rsidRPr="00523B68">
        <w:rPr>
          <w:spacing w:val="2"/>
          <w:sz w:val="24"/>
          <w:szCs w:val="24"/>
        </w:rPr>
        <w:lastRenderedPageBreak/>
        <w:t xml:space="preserve">местах снежная масса подлежит вывозу. </w:t>
      </w:r>
      <w:proofErr w:type="gramStart"/>
      <w:r w:rsidRPr="00523B68">
        <w:rPr>
          <w:spacing w:val="2"/>
          <w:sz w:val="24"/>
          <w:szCs w:val="24"/>
        </w:rPr>
        <w:t xml:space="preserve">Складирование снежной массы на территории соответствующего объекта производится с учетом обеспечения возможности отвода талых вод в период таяния снега; </w:t>
      </w:r>
      <w:proofErr w:type="gramEnd"/>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б) расположенные на территориях (в предусмотренных настоящими Правилами случаях - на прилегающих территориях) тротуары, пешеходные дорожки, места стоянки транспортных средств очищаются от свежевыпавшего снега, уплотненного снега, снежно-ледяных образований, в том числе наледи, до усовершенствованного покрытия. </w:t>
      </w:r>
      <w:proofErr w:type="gramStart"/>
      <w:r w:rsidRPr="00523B68">
        <w:rPr>
          <w:spacing w:val="2"/>
          <w:sz w:val="24"/>
          <w:szCs w:val="24"/>
        </w:rPr>
        <w:t>При отсутствии усовершенствованных покрытий снежные массы убираются методом сдвигания с оставлением слоев снега для его последующего уплотнения;</w:t>
      </w:r>
      <w:proofErr w:type="gramEnd"/>
    </w:p>
    <w:p w:rsidR="003D7E99" w:rsidRPr="00523B68" w:rsidRDefault="003D7E99" w:rsidP="003D7E99">
      <w:pPr>
        <w:shd w:val="clear" w:color="auto" w:fill="FFFFFF"/>
        <w:spacing w:line="315" w:lineRule="atLeast"/>
        <w:jc w:val="both"/>
        <w:textAlignment w:val="baseline"/>
        <w:rPr>
          <w:spacing w:val="2"/>
          <w:sz w:val="24"/>
          <w:szCs w:val="24"/>
        </w:rPr>
      </w:pPr>
      <w:proofErr w:type="gramStart"/>
      <w:r w:rsidRPr="00523B68">
        <w:rPr>
          <w:spacing w:val="2"/>
          <w:sz w:val="24"/>
          <w:szCs w:val="24"/>
        </w:rPr>
        <w:t>в) снежная масса, счищаемая с расположенных на территориях (в предусмотренных настоящими Правилами случаях - на прилегающих территориях) тротуаров, пешеходных дорожек, мест стоянки транспортных средств, может складироваться в границах территории в местах, не препятствующих свободному движению пешеходов и проезду транспортных средств.</w:t>
      </w:r>
      <w:proofErr w:type="gramEnd"/>
      <w:r w:rsidRPr="00523B68">
        <w:rPr>
          <w:spacing w:val="2"/>
          <w:sz w:val="24"/>
          <w:szCs w:val="24"/>
        </w:rPr>
        <w:t xml:space="preserve"> Повреждение зеленых насаждений, расположенных на территориях (в предусмотренных настоящими Правилами случаях - на прилегающих территориях), при складировании снежных масс не допускается. При невозможности складирования в указанных местах снежная масса подлежит вывозу. Вывоз снежной массы производится по мере необходимости в зависимости от интенсивности снегопада, но не позднее десяти суток после окончания снегоочистки;</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г) уборка расположенных на территориях (в предусмотренных настоящими Правилами случаях - на прилегающих территориях) тротуаров, пешеходных дорожек, мест стоянки транспортных средств, покрытых уплотненным снегом, снежно-ледяными образованиями, производится механизированным способом или вручную. Уборка образовавшегося скола уплотненного снега, снежно-ледяных образований производится одновременно со скалыванием или немедленно по его окончании путем вывоза на специализированные площадки размещения снега и льда;</w:t>
      </w:r>
    </w:p>
    <w:p w:rsidR="003D7E99" w:rsidRPr="00523B68" w:rsidRDefault="003D7E99" w:rsidP="003D7E99">
      <w:pPr>
        <w:shd w:val="clear" w:color="auto" w:fill="FFFFFF"/>
        <w:spacing w:line="315" w:lineRule="atLeast"/>
        <w:jc w:val="both"/>
        <w:textAlignment w:val="baseline"/>
        <w:rPr>
          <w:spacing w:val="2"/>
          <w:sz w:val="24"/>
          <w:szCs w:val="24"/>
        </w:rPr>
      </w:pPr>
      <w:proofErr w:type="spellStart"/>
      <w:r w:rsidRPr="00523B68">
        <w:rPr>
          <w:spacing w:val="2"/>
          <w:sz w:val="24"/>
          <w:szCs w:val="24"/>
        </w:rPr>
        <w:t>д</w:t>
      </w:r>
      <w:proofErr w:type="spellEnd"/>
      <w:r w:rsidRPr="00523B68">
        <w:rPr>
          <w:spacing w:val="2"/>
          <w:sz w:val="24"/>
          <w:szCs w:val="24"/>
        </w:rPr>
        <w:t>) при уборке территорий (в предусмотренных настоящими Правилами случаях - прилегающих территорий) в первую очередь должны быть расчищены тротуары и пешеходные дорожки, проезды во дворы и подъезды к контейнерным площадкам, контейнерам (бункерам) сбора отходов, площадкам сбора крупногабаритных отходов и пожарным гидрантам;</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е) очистка от снега и удаление ледяных образований с крыш, карнизов, балконов, лоджий, водосточных труб, элементов фасадов зданий и строений (в том числе некапитальных) производится по мере их образования собственниками (владельцами) данных объектов с предварительной установкой ограждений на опасных участках и принятием других охранных мероприятий, обеспечивающих безопасность. Очистка крыш и козырьков зданий от снега и удаление ледяных образований должны производиться не реже одного раза в месяц, от сосулек по мере необходимости в зависимости от погодных условий. Наличие на конструктивных элементах крыши слоя снега свыше 10 сантиметров и сосулек при наступлении оттепели на сторонах, выходящих на пешеходную зону, не допускается;</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ж) при сбрасывании снега и ледяных образований обеспечивается безопасность пешеходов, транспортных средств, сохранность зеленых насаждений, воздушных линий уличного освещения и связи, рекламных конструкций и иных элементов внешнего благоустройства и озеленения. При невозможности складирования в указанных местах снежная масса подлежит вывозу. Сброшенный снег и ледяные образования подлежат складированию на территории, а в случае невозможности указанного складирования либо невозможности обеспечения отвода талых вод в период таяния снега подлежат вывозу для размещения в местах, определяемых в соответствии с настоящими Правилами, в течение суток;</w:t>
      </w:r>
    </w:p>
    <w:p w:rsidR="003D7E99" w:rsidRPr="00523B68" w:rsidRDefault="003D7E99" w:rsidP="003D7E99">
      <w:pPr>
        <w:shd w:val="clear" w:color="auto" w:fill="FFFFFF"/>
        <w:spacing w:line="315" w:lineRule="atLeast"/>
        <w:jc w:val="both"/>
        <w:textAlignment w:val="baseline"/>
        <w:rPr>
          <w:spacing w:val="2"/>
          <w:sz w:val="24"/>
          <w:szCs w:val="24"/>
        </w:rPr>
      </w:pPr>
      <w:proofErr w:type="spellStart"/>
      <w:r w:rsidRPr="00523B68">
        <w:rPr>
          <w:spacing w:val="2"/>
          <w:sz w:val="24"/>
          <w:szCs w:val="24"/>
        </w:rPr>
        <w:t>з</w:t>
      </w:r>
      <w:proofErr w:type="spellEnd"/>
      <w:r w:rsidRPr="00523B68">
        <w:rPr>
          <w:spacing w:val="2"/>
          <w:sz w:val="24"/>
          <w:szCs w:val="24"/>
        </w:rPr>
        <w:t xml:space="preserve">) вывоз снега и ледяных образований с территорий (в предусмотренных настоящими Правилами случаях - прилегающих территорий) и их последующее размещение в </w:t>
      </w:r>
      <w:r w:rsidRPr="00523B68">
        <w:rPr>
          <w:spacing w:val="2"/>
          <w:sz w:val="24"/>
          <w:szCs w:val="24"/>
        </w:rPr>
        <w:lastRenderedPageBreak/>
        <w:t>местах, предназначенных для этого, осуществляется собственниками (владельцами) указанных объектов.</w:t>
      </w:r>
      <w:r w:rsidRPr="00523B68">
        <w:rPr>
          <w:spacing w:val="2"/>
          <w:sz w:val="24"/>
          <w:szCs w:val="24"/>
        </w:rPr>
        <w:br/>
      </w:r>
      <w:r w:rsidRPr="00523B68">
        <w:rPr>
          <w:spacing w:val="2"/>
          <w:sz w:val="24"/>
          <w:szCs w:val="24"/>
        </w:rPr>
        <w:br/>
        <w:t xml:space="preserve">6.3. </w:t>
      </w:r>
      <w:proofErr w:type="gramStart"/>
      <w:r w:rsidRPr="00523B68">
        <w:rPr>
          <w:spacing w:val="2"/>
          <w:sz w:val="24"/>
          <w:szCs w:val="24"/>
        </w:rPr>
        <w:t>На территории муниципального образования «</w:t>
      </w:r>
      <w:proofErr w:type="spellStart"/>
      <w:r w:rsidRPr="00523B68">
        <w:rPr>
          <w:spacing w:val="2"/>
          <w:sz w:val="24"/>
          <w:szCs w:val="24"/>
        </w:rPr>
        <w:t>Зональненское</w:t>
      </w:r>
      <w:proofErr w:type="spellEnd"/>
      <w:r w:rsidRPr="00523B68">
        <w:rPr>
          <w:spacing w:val="2"/>
          <w:sz w:val="24"/>
          <w:szCs w:val="24"/>
        </w:rPr>
        <w:t xml:space="preserve"> сельское поселение» запрещается:</w:t>
      </w:r>
      <w:r w:rsidRPr="00523B68">
        <w:rPr>
          <w:spacing w:val="2"/>
          <w:sz w:val="24"/>
          <w:szCs w:val="24"/>
        </w:rPr>
        <w:br/>
      </w:r>
      <w:r w:rsidRPr="00523B68">
        <w:rPr>
          <w:spacing w:val="2"/>
          <w:sz w:val="24"/>
          <w:szCs w:val="24"/>
        </w:rPr>
        <w:br/>
        <w:t>1) загрязнение или засорение объектов благоустройства, выбрасывание мусора, перемещение уличного смета, листьев, скошенной травы, порубочных остатков, упаковочной тары либо их складирование (размещение), а также складирование (размещение) инертных и строительных материалов (кроме случаев производства строительных работ), жидких отходов, строительных отходов, дров, угля, навоза, металлолома и разукомплектованных транспортных средств, крупногабаритного мусора, снега и льда</w:t>
      </w:r>
      <w:proofErr w:type="gramEnd"/>
      <w:r w:rsidRPr="00523B68">
        <w:rPr>
          <w:spacing w:val="2"/>
          <w:sz w:val="24"/>
          <w:szCs w:val="24"/>
        </w:rPr>
        <w:t xml:space="preserve"> в местах, которые не предусмотрены для этого в соответствии с действующим законодательством,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2) размещение транспортных средств на газонах или иных территориях, занятых зелеными насаждениями, детскими или спортивными площадками, не отнесенных в соответствии с законодательством Российской Федерации о безопасности дорожного движения к земельным участкам (землям), используемым для движения транспортных средств;</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3) разведение костров, а также сжигание мусора, травы, листвы и иных отходов, материалов или изделий на землях общего пользования населенных пунктов муниципального образования «</w:t>
      </w:r>
      <w:proofErr w:type="spellStart"/>
      <w:r w:rsidRPr="00523B68">
        <w:rPr>
          <w:spacing w:val="2"/>
          <w:sz w:val="24"/>
          <w:szCs w:val="24"/>
        </w:rPr>
        <w:t>Зональненское</w:t>
      </w:r>
      <w:proofErr w:type="spellEnd"/>
      <w:r w:rsidRPr="00523B68">
        <w:rPr>
          <w:spacing w:val="2"/>
          <w:sz w:val="24"/>
          <w:szCs w:val="24"/>
        </w:rPr>
        <w:t xml:space="preserve"> сельское поселение», кроме как в местах и способами, установленными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r w:rsidRPr="00523B68">
        <w:rPr>
          <w:spacing w:val="2"/>
          <w:sz w:val="24"/>
          <w:szCs w:val="24"/>
        </w:rPr>
        <w:br/>
      </w:r>
      <w:proofErr w:type="gramStart"/>
      <w:r w:rsidRPr="00523B68">
        <w:rPr>
          <w:spacing w:val="2"/>
          <w:sz w:val="24"/>
          <w:szCs w:val="24"/>
        </w:rPr>
        <w:t>4) выдвижение или перемещение на проезжую часть улиц, дорог и проездов снежных масс, снежно-ледяных образований, льда с территории внутриквартальных проездов, дворовых территорий, территорий административных объектов, объектов социальной сферы, объектов торговли, общественного питания, с территорий индивидуальной жилой застройки, строительных площадок, территорий гаражных кооперативов, автомобильных парковок, стоянок, зеленых насаждений и иных объектов благоустройства, предусмотренных настоящими Правилами;</w:t>
      </w:r>
      <w:proofErr w:type="gramEnd"/>
      <w:r w:rsidRPr="00523B68">
        <w:rPr>
          <w:spacing w:val="2"/>
          <w:sz w:val="24"/>
          <w:szCs w:val="24"/>
        </w:rPr>
        <w:br/>
        <w:t>5) загромождение проезжей части улиц, дорог и проездов при осуществлении земляных и строительных работ;</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6) осуществление земляных работ без необходимых разрешительных документов, предусмотренных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 или с нарушением установленных настоящими Правилами требований;</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7) осуществление ремонта и содержания фасадов зданий, сооружений, некапитальных нестационарных объектов с нарушением требований, установленных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8) осуществление сноса, подрезки, пересадки</w:t>
      </w:r>
      <w:r>
        <w:rPr>
          <w:spacing w:val="2"/>
          <w:sz w:val="24"/>
          <w:szCs w:val="24"/>
        </w:rPr>
        <w:t>, посадки</w:t>
      </w:r>
      <w:r w:rsidRPr="00523B68">
        <w:rPr>
          <w:spacing w:val="2"/>
          <w:sz w:val="24"/>
          <w:szCs w:val="24"/>
        </w:rPr>
        <w:t xml:space="preserve"> зеленых насаждений с нарушением требований, установленных настоящими Правилами и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pacing w:val="2"/>
          <w:sz w:val="24"/>
          <w:szCs w:val="24"/>
        </w:rPr>
      </w:pPr>
      <w:proofErr w:type="gramStart"/>
      <w:r w:rsidRPr="00523B68">
        <w:rPr>
          <w:spacing w:val="2"/>
          <w:sz w:val="24"/>
          <w:szCs w:val="24"/>
        </w:rPr>
        <w:t>9) засорение канализационных, водопроводных колодцев и других инженерных коммуникаций; осуществление сброса воды и сточных вод в водопроводные, канализационные, дренажные, ливневые колодцы и трубопроводы, а также в других неустановленных местах;</w:t>
      </w:r>
      <w:r w:rsidRPr="00523B68">
        <w:rPr>
          <w:spacing w:val="2"/>
          <w:sz w:val="24"/>
          <w:szCs w:val="24"/>
        </w:rPr>
        <w:br/>
        <w:t>10) осуществление ремонта и мойки транспортных средств в неустановленных местах;</w:t>
      </w:r>
      <w:proofErr w:type="gramEnd"/>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 xml:space="preserve">11) установка металлических гаражей и иных некапитальных нестационарных объектов, ограждений территории с нарушением требований, установленных настоящими </w:t>
      </w:r>
      <w:r w:rsidRPr="00523B68">
        <w:rPr>
          <w:spacing w:val="2"/>
          <w:sz w:val="24"/>
          <w:szCs w:val="24"/>
        </w:rPr>
        <w:lastRenderedPageBreak/>
        <w:t xml:space="preserve">Правилами и иными муниципальными правовыми актами (за исключением некапитальных нестационарных объектов, в отношении которых действующим законодательством установлены специальные правила </w:t>
      </w:r>
      <w:proofErr w:type="gramStart"/>
      <w:r w:rsidRPr="00523B68">
        <w:rPr>
          <w:spacing w:val="2"/>
          <w:sz w:val="24"/>
          <w:szCs w:val="24"/>
        </w:rPr>
        <w:t>размещения</w:t>
      </w:r>
      <w:proofErr w:type="gramEnd"/>
      <w:r w:rsidRPr="00523B68">
        <w:rPr>
          <w:spacing w:val="2"/>
          <w:sz w:val="24"/>
          <w:szCs w:val="24"/>
        </w:rPr>
        <w:t xml:space="preserve"> как с предоставлением, так и без предоставления земельного участка);</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12) осуществление самовольного перекрытия внутриквартальных проездов посредством установки железобетонных блоков, столбов, ограждений, шлагбаумов, объектов, сооружений и других устройств;</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13) осуществление самовольного подключения хозяйственно-бытовой канализации в дренажную сеть и сеть ливневой канализации;</w:t>
      </w:r>
    </w:p>
    <w:p w:rsidR="003D7E99" w:rsidRPr="00523B68" w:rsidRDefault="003D7E99" w:rsidP="003D7E99">
      <w:pPr>
        <w:shd w:val="clear" w:color="auto" w:fill="FFFFFF"/>
        <w:spacing w:line="315" w:lineRule="atLeast"/>
        <w:jc w:val="both"/>
        <w:textAlignment w:val="baseline"/>
        <w:rPr>
          <w:spacing w:val="2"/>
          <w:sz w:val="24"/>
          <w:szCs w:val="24"/>
        </w:rPr>
      </w:pPr>
      <w:proofErr w:type="gramStart"/>
      <w:r w:rsidRPr="00523B68">
        <w:rPr>
          <w:spacing w:val="2"/>
          <w:sz w:val="24"/>
          <w:szCs w:val="24"/>
        </w:rPr>
        <w:t xml:space="preserve">14) осуществление выгула домашних животных в неустановленных местах, а также совершение действий (бездействия), повлекших нахождение сельскохозяйственных животных в не установленных для этого муниципальными правовыми актами администрации </w:t>
      </w:r>
      <w:proofErr w:type="spellStart"/>
      <w:r w:rsidRPr="00523B68">
        <w:rPr>
          <w:spacing w:val="2"/>
          <w:sz w:val="24"/>
          <w:szCs w:val="24"/>
        </w:rPr>
        <w:t>Зональненского</w:t>
      </w:r>
      <w:proofErr w:type="spellEnd"/>
      <w:r w:rsidRPr="00523B68">
        <w:rPr>
          <w:spacing w:val="2"/>
          <w:sz w:val="24"/>
          <w:szCs w:val="24"/>
        </w:rPr>
        <w:t xml:space="preserve"> сельского поселения местах;</w:t>
      </w:r>
      <w:proofErr w:type="gramEnd"/>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15) размещение объявлений и иной информации в неустановленных местах, а также нанесение рисунков и надписей на здания, строения, сооружения, инженерные коммуникации, другие элементы благоустройства;</w:t>
      </w:r>
    </w:p>
    <w:p w:rsidR="003D7E99" w:rsidRPr="00523B68"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16) обнажение корней деревьев на расстоянии ближе 1,5 метров от ствола, засыпка корневой шейки деревьев землей, строительным мусором и иными инертными материалами;</w:t>
      </w:r>
    </w:p>
    <w:p w:rsidR="003D7E99" w:rsidRDefault="003D7E99" w:rsidP="003D7E99">
      <w:pPr>
        <w:shd w:val="clear" w:color="auto" w:fill="FFFFFF"/>
        <w:spacing w:line="315" w:lineRule="atLeast"/>
        <w:jc w:val="both"/>
        <w:textAlignment w:val="baseline"/>
        <w:rPr>
          <w:spacing w:val="2"/>
          <w:sz w:val="24"/>
          <w:szCs w:val="24"/>
        </w:rPr>
      </w:pPr>
      <w:r w:rsidRPr="00523B68">
        <w:rPr>
          <w:spacing w:val="2"/>
          <w:sz w:val="24"/>
          <w:szCs w:val="24"/>
        </w:rPr>
        <w:t>17) использование малых архитектурных форм, размещенных на территориях общего пользования, не по назначению (функциональному и</w:t>
      </w:r>
      <w:r>
        <w:rPr>
          <w:spacing w:val="2"/>
          <w:sz w:val="24"/>
          <w:szCs w:val="24"/>
        </w:rPr>
        <w:t>ли художественно-декоративному);</w:t>
      </w:r>
    </w:p>
    <w:p w:rsidR="003D7E99" w:rsidRDefault="003D7E99" w:rsidP="003D7E99">
      <w:pPr>
        <w:shd w:val="clear" w:color="auto" w:fill="FFFFFF"/>
        <w:spacing w:line="315" w:lineRule="atLeast"/>
        <w:jc w:val="both"/>
        <w:textAlignment w:val="baseline"/>
        <w:rPr>
          <w:spacing w:val="2"/>
          <w:sz w:val="24"/>
          <w:szCs w:val="24"/>
        </w:rPr>
      </w:pPr>
      <w:r>
        <w:rPr>
          <w:spacing w:val="2"/>
          <w:sz w:val="24"/>
          <w:szCs w:val="24"/>
        </w:rPr>
        <w:t xml:space="preserve">18) ограждение </w:t>
      </w:r>
      <w:proofErr w:type="gramStart"/>
      <w:r>
        <w:rPr>
          <w:spacing w:val="2"/>
          <w:sz w:val="24"/>
          <w:szCs w:val="24"/>
        </w:rPr>
        <w:t>прилегающий</w:t>
      </w:r>
      <w:proofErr w:type="gramEnd"/>
      <w:r>
        <w:rPr>
          <w:spacing w:val="2"/>
          <w:sz w:val="24"/>
          <w:szCs w:val="24"/>
        </w:rPr>
        <w:t xml:space="preserve"> территории без соответствующего разрешения Администрации.</w:t>
      </w:r>
    </w:p>
    <w:p w:rsidR="003D7E99" w:rsidRPr="00523B68" w:rsidRDefault="003D7E99" w:rsidP="003D7E99">
      <w:pPr>
        <w:shd w:val="clear" w:color="auto" w:fill="FFFFFF"/>
        <w:spacing w:line="315" w:lineRule="atLeast"/>
        <w:jc w:val="both"/>
        <w:textAlignment w:val="baseline"/>
        <w:rPr>
          <w:spacing w:val="2"/>
          <w:sz w:val="24"/>
          <w:szCs w:val="24"/>
        </w:rPr>
      </w:pPr>
    </w:p>
    <w:p w:rsidR="003D7E99" w:rsidRPr="00523B68" w:rsidRDefault="003D7E99" w:rsidP="003D7E99">
      <w:pPr>
        <w:shd w:val="clear" w:color="auto" w:fill="FFFFFF"/>
        <w:spacing w:line="315" w:lineRule="atLeast"/>
        <w:jc w:val="both"/>
        <w:textAlignment w:val="baseline"/>
        <w:rPr>
          <w:spacing w:val="2"/>
          <w:sz w:val="24"/>
          <w:szCs w:val="24"/>
        </w:rPr>
      </w:pPr>
    </w:p>
    <w:p w:rsidR="003D7E99" w:rsidRPr="00523B68" w:rsidRDefault="003D7E99" w:rsidP="003D7E99">
      <w:pPr>
        <w:pStyle w:val="ConsPlusNormal0"/>
        <w:jc w:val="both"/>
        <w:rPr>
          <w:rFonts w:ascii="Times New Roman" w:hAnsi="Times New Roman" w:cs="Times New Roman"/>
          <w:color w:val="2D2D2D"/>
          <w:spacing w:val="2"/>
          <w:sz w:val="24"/>
        </w:rPr>
      </w:pPr>
    </w:p>
    <w:p w:rsidR="003D7E99" w:rsidRPr="00523B68" w:rsidRDefault="003D7E99" w:rsidP="003D7E99">
      <w:pPr>
        <w:pStyle w:val="ConsPlusNormal0"/>
        <w:widowControl w:val="0"/>
        <w:numPr>
          <w:ilvl w:val="0"/>
          <w:numId w:val="32"/>
        </w:numPr>
        <w:suppressAutoHyphens w:val="0"/>
        <w:autoSpaceDE w:val="0"/>
        <w:autoSpaceDN w:val="0"/>
        <w:adjustRightInd w:val="0"/>
        <w:jc w:val="both"/>
        <w:outlineLvl w:val="1"/>
        <w:rPr>
          <w:rFonts w:ascii="Times New Roman" w:hAnsi="Times New Roman" w:cs="Times New Roman"/>
          <w:sz w:val="24"/>
        </w:rPr>
      </w:pPr>
      <w:r w:rsidRPr="00523B68">
        <w:rPr>
          <w:rFonts w:ascii="Times New Roman" w:hAnsi="Times New Roman" w:cs="Times New Roman"/>
          <w:sz w:val="24"/>
        </w:rPr>
        <w:t>Общие требования к состоянию общественных пространств</w:t>
      </w: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widowControl w:val="0"/>
        <w:autoSpaceDE w:val="0"/>
        <w:autoSpaceDN w:val="0"/>
        <w:jc w:val="both"/>
        <w:rPr>
          <w:sz w:val="24"/>
          <w:szCs w:val="24"/>
        </w:rPr>
      </w:pPr>
      <w:r w:rsidRPr="00523B68">
        <w:rPr>
          <w:sz w:val="24"/>
          <w:szCs w:val="24"/>
        </w:rPr>
        <w:t xml:space="preserve">7.1. Объектами благоустройства на территориях общественного назначения </w:t>
      </w:r>
      <w:proofErr w:type="spellStart"/>
      <w:r w:rsidRPr="00523B68">
        <w:rPr>
          <w:sz w:val="24"/>
          <w:szCs w:val="24"/>
        </w:rPr>
        <w:t>Зональненского</w:t>
      </w:r>
      <w:proofErr w:type="spellEnd"/>
      <w:r w:rsidRPr="00523B68">
        <w:rPr>
          <w:sz w:val="24"/>
          <w:szCs w:val="24"/>
        </w:rPr>
        <w:t xml:space="preserve"> сельского поселения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w:t>
      </w:r>
      <w:proofErr w:type="spellStart"/>
      <w:r w:rsidRPr="00523B68">
        <w:rPr>
          <w:sz w:val="24"/>
          <w:szCs w:val="24"/>
        </w:rPr>
        <w:t>Зональненского</w:t>
      </w:r>
      <w:proofErr w:type="spellEnd"/>
      <w:r w:rsidRPr="00523B68">
        <w:rPr>
          <w:sz w:val="24"/>
          <w:szCs w:val="24"/>
        </w:rPr>
        <w:t xml:space="preserve"> сельского поселения: многофункциональные, </w:t>
      </w:r>
      <w:proofErr w:type="spellStart"/>
      <w:r w:rsidRPr="00523B68">
        <w:rPr>
          <w:sz w:val="24"/>
          <w:szCs w:val="24"/>
        </w:rPr>
        <w:t>примагистральные</w:t>
      </w:r>
      <w:proofErr w:type="spellEnd"/>
      <w:r w:rsidRPr="00523B68">
        <w:rPr>
          <w:sz w:val="24"/>
          <w:szCs w:val="24"/>
        </w:rPr>
        <w:t xml:space="preserve"> и специализированные общественные зоны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widowControl w:val="0"/>
        <w:autoSpaceDE w:val="0"/>
        <w:autoSpaceDN w:val="0"/>
        <w:jc w:val="both"/>
        <w:rPr>
          <w:sz w:val="24"/>
          <w:szCs w:val="24"/>
        </w:rPr>
      </w:pPr>
      <w:r w:rsidRPr="00523B68">
        <w:rPr>
          <w:sz w:val="24"/>
          <w:szCs w:val="24"/>
        </w:rPr>
        <w:t xml:space="preserve">7.2. На территориях общественного назначения должны быть обеспечены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523B68">
        <w:rPr>
          <w:sz w:val="24"/>
          <w:szCs w:val="24"/>
        </w:rPr>
        <w:t>маломобильные</w:t>
      </w:r>
      <w:proofErr w:type="spellEnd"/>
      <w:r w:rsidRPr="00523B68">
        <w:rPr>
          <w:sz w:val="24"/>
          <w:szCs w:val="24"/>
        </w:rPr>
        <w:t xml:space="preserve"> группы), достижение стилевого единства элементов благоустройства с окружающей средой населенного пункта.</w:t>
      </w:r>
    </w:p>
    <w:p w:rsidR="003D7E99" w:rsidRPr="00523B68" w:rsidRDefault="003D7E99" w:rsidP="003D7E99">
      <w:pPr>
        <w:widowControl w:val="0"/>
        <w:autoSpaceDE w:val="0"/>
        <w:autoSpaceDN w:val="0"/>
        <w:jc w:val="both"/>
        <w:rPr>
          <w:sz w:val="24"/>
          <w:szCs w:val="24"/>
        </w:rPr>
      </w:pPr>
      <w:r w:rsidRPr="00523B68">
        <w:rPr>
          <w:sz w:val="24"/>
          <w:szCs w:val="24"/>
        </w:rPr>
        <w:t xml:space="preserve">7.3. Перечень конструктивных элементов внешнего благоустройства на территории общественных пространств </w:t>
      </w:r>
      <w:proofErr w:type="spellStart"/>
      <w:r w:rsidRPr="00523B68">
        <w:rPr>
          <w:sz w:val="24"/>
          <w:szCs w:val="24"/>
        </w:rPr>
        <w:t>Зональненского</w:t>
      </w:r>
      <w:proofErr w:type="spellEnd"/>
      <w:r w:rsidRPr="00523B68">
        <w:rPr>
          <w:sz w:val="24"/>
          <w:szCs w:val="24"/>
        </w:rPr>
        <w:t xml:space="preserve"> сельского поселения включает: твердые виды покрытия, элементы сопряжения поверхностей, озеленение, скамьи, урны либо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w:t>
      </w: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7.4. На территории общественных пространств возможно размещение произведений декоративно-прикладного искусства, декоративных водных устройств.</w:t>
      </w: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shd w:val="clear" w:color="auto" w:fill="FFFFFF"/>
        <w:spacing w:before="375" w:after="225"/>
        <w:jc w:val="center"/>
        <w:textAlignment w:val="baseline"/>
        <w:outlineLvl w:val="2"/>
        <w:rPr>
          <w:sz w:val="24"/>
          <w:szCs w:val="24"/>
        </w:rPr>
      </w:pPr>
      <w:r w:rsidRPr="00523B68">
        <w:rPr>
          <w:sz w:val="24"/>
          <w:szCs w:val="24"/>
        </w:rPr>
        <w:t>8. Особые требования к формированию комфортной среды сельского поселения</w:t>
      </w:r>
    </w:p>
    <w:p w:rsidR="003D7E99" w:rsidRPr="00523B68" w:rsidRDefault="003D7E99" w:rsidP="003D7E99">
      <w:pPr>
        <w:widowControl w:val="0"/>
        <w:autoSpaceDE w:val="0"/>
        <w:autoSpaceDN w:val="0"/>
        <w:jc w:val="both"/>
        <w:rPr>
          <w:sz w:val="24"/>
          <w:szCs w:val="24"/>
        </w:rPr>
      </w:pPr>
      <w:r w:rsidRPr="00523B68">
        <w:rPr>
          <w:sz w:val="24"/>
          <w:szCs w:val="24"/>
        </w:rPr>
        <w:t xml:space="preserve">8.1. </w:t>
      </w:r>
      <w:proofErr w:type="gramStart"/>
      <w:r w:rsidRPr="00523B68">
        <w:rPr>
          <w:sz w:val="24"/>
          <w:szCs w:val="24"/>
        </w:rPr>
        <w:t>При разработке проектов планировки и застройки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w:t>
      </w:r>
      <w:r w:rsidRPr="00523B68">
        <w:rPr>
          <w:sz w:val="24"/>
          <w:szCs w:val="24"/>
        </w:rPr>
        <w:lastRenderedPageBreak/>
        <w:t xml:space="preserve">транспортного обслуживания и других учреждений) необходимо учитывать потребности инвалидов и других </w:t>
      </w:r>
      <w:proofErr w:type="spellStart"/>
      <w:r w:rsidRPr="00523B68">
        <w:rPr>
          <w:sz w:val="24"/>
          <w:szCs w:val="24"/>
        </w:rPr>
        <w:t>маломобильных</w:t>
      </w:r>
      <w:proofErr w:type="spellEnd"/>
      <w:r w:rsidRPr="00523B68">
        <w:rPr>
          <w:sz w:val="24"/>
          <w:szCs w:val="24"/>
        </w:rPr>
        <w:t xml:space="preserve"> групп населения.</w:t>
      </w:r>
      <w:proofErr w:type="gramEnd"/>
    </w:p>
    <w:p w:rsidR="003D7E99" w:rsidRPr="00523B68" w:rsidRDefault="003D7E99" w:rsidP="003D7E99">
      <w:pPr>
        <w:widowControl w:val="0"/>
        <w:autoSpaceDE w:val="0"/>
        <w:autoSpaceDN w:val="0"/>
        <w:jc w:val="both"/>
        <w:rPr>
          <w:sz w:val="24"/>
          <w:szCs w:val="24"/>
        </w:rPr>
      </w:pPr>
      <w:r w:rsidRPr="00523B68">
        <w:rPr>
          <w:sz w:val="24"/>
          <w:szCs w:val="24"/>
        </w:rPr>
        <w:t xml:space="preserve">8.2. </w:t>
      </w:r>
      <w:proofErr w:type="gramStart"/>
      <w:r w:rsidRPr="00523B68">
        <w:rPr>
          <w:sz w:val="24"/>
          <w:szCs w:val="24"/>
        </w:rPr>
        <w:t xml:space="preserve">Объекты социальной и транспортной инфраструктуры, жилые дома должны оснащаться техническими средствами для обеспечения доступа в них инвалидов и других </w:t>
      </w:r>
      <w:proofErr w:type="spellStart"/>
      <w:r w:rsidRPr="00523B68">
        <w:rPr>
          <w:sz w:val="24"/>
          <w:szCs w:val="24"/>
        </w:rPr>
        <w:t>маломобильных</w:t>
      </w:r>
      <w:proofErr w:type="spellEnd"/>
      <w:r w:rsidRPr="00523B68">
        <w:rPr>
          <w:sz w:val="24"/>
          <w:szCs w:val="24"/>
        </w:rPr>
        <w:t xml:space="preserve"> групп населения (пандусы, поручни, подъемники и другие приспособления, информационное оборудование для людей с ограниченными возможностями), а проезжие части, тротуары приспосабливаться для беспрепятственного передвижения по ним инвалидов и других </w:t>
      </w:r>
      <w:proofErr w:type="spellStart"/>
      <w:r w:rsidRPr="00523B68">
        <w:rPr>
          <w:sz w:val="24"/>
          <w:szCs w:val="24"/>
        </w:rPr>
        <w:t>маломобильных</w:t>
      </w:r>
      <w:proofErr w:type="spellEnd"/>
      <w:r w:rsidRPr="00523B68">
        <w:rPr>
          <w:sz w:val="24"/>
          <w:szCs w:val="24"/>
        </w:rPr>
        <w:t xml:space="preserve"> групп населения (в том числе за счет изменения параметров проходов и</w:t>
      </w:r>
      <w:proofErr w:type="gramEnd"/>
      <w:r w:rsidRPr="00523B68">
        <w:rPr>
          <w:sz w:val="24"/>
          <w:szCs w:val="24"/>
        </w:rPr>
        <w:t xml:space="preserve"> проездов, качества поверхности путей передвижения).</w:t>
      </w:r>
    </w:p>
    <w:p w:rsidR="003D7E99" w:rsidRPr="00523B68" w:rsidRDefault="003D7E99" w:rsidP="003D7E99">
      <w:pPr>
        <w:widowControl w:val="0"/>
        <w:autoSpaceDE w:val="0"/>
        <w:autoSpaceDN w:val="0"/>
        <w:jc w:val="both"/>
        <w:rPr>
          <w:sz w:val="24"/>
          <w:szCs w:val="24"/>
        </w:rPr>
      </w:pPr>
      <w:r w:rsidRPr="00523B68">
        <w:rPr>
          <w:sz w:val="24"/>
          <w:szCs w:val="24"/>
        </w:rPr>
        <w:t xml:space="preserve">8.3. Проектирование, строительство, установка технических средств и оборудования, способствующих передвижению инвалидов и других </w:t>
      </w:r>
      <w:proofErr w:type="spellStart"/>
      <w:r w:rsidRPr="00523B68">
        <w:rPr>
          <w:sz w:val="24"/>
          <w:szCs w:val="24"/>
        </w:rPr>
        <w:t>маломобильных</w:t>
      </w:r>
      <w:proofErr w:type="spellEnd"/>
      <w:r w:rsidRPr="00523B68">
        <w:rPr>
          <w:sz w:val="24"/>
          <w:szCs w:val="24"/>
        </w:rPr>
        <w:t xml:space="preserve"> групп населения, осуществляются при новом строительстве в соответствии с утвержденной проектной документацией и действующими нормативными правовыми актами (Приложение</w:t>
      </w:r>
      <w:proofErr w:type="gramStart"/>
      <w:r w:rsidRPr="00523B68">
        <w:rPr>
          <w:sz w:val="24"/>
          <w:szCs w:val="24"/>
        </w:rPr>
        <w:t xml:space="preserve"> Е</w:t>
      </w:r>
      <w:proofErr w:type="gramEnd"/>
      <w:r w:rsidRPr="00523B68">
        <w:rPr>
          <w:sz w:val="24"/>
          <w:szCs w:val="24"/>
        </w:rPr>
        <w:t xml:space="preserve"> к методике, позволяющей </w:t>
      </w:r>
      <w:proofErr w:type="spellStart"/>
      <w:r w:rsidRPr="00523B68">
        <w:rPr>
          <w:sz w:val="24"/>
          <w:szCs w:val="24"/>
        </w:rPr>
        <w:t>объективизировать</w:t>
      </w:r>
      <w:proofErr w:type="spellEnd"/>
      <w:r w:rsidRPr="00523B68">
        <w:rPr>
          <w:sz w:val="24"/>
          <w:szCs w:val="24"/>
        </w:rPr>
        <w:t xml:space="preserve"> и систематизировать доступность объектов и услуг в приоритетных сферах жизнедеятельности для инвалидов и других </w:t>
      </w:r>
      <w:proofErr w:type="spellStart"/>
      <w:r w:rsidRPr="00523B68">
        <w:rPr>
          <w:sz w:val="24"/>
          <w:szCs w:val="24"/>
        </w:rPr>
        <w:t>маломобильных</w:t>
      </w:r>
      <w:proofErr w:type="spellEnd"/>
      <w:r w:rsidRPr="00523B68">
        <w:rPr>
          <w:sz w:val="24"/>
          <w:szCs w:val="24"/>
        </w:rPr>
        <w:t xml:space="preserve"> групп населения, с возможностью учета региональной специфики, утвержденной Приказом </w:t>
      </w:r>
      <w:proofErr w:type="gramStart"/>
      <w:r w:rsidRPr="00523B68">
        <w:rPr>
          <w:sz w:val="24"/>
          <w:szCs w:val="24"/>
        </w:rPr>
        <w:t>Минтруда России </w:t>
      </w:r>
      <w:hyperlink r:id="rId11" w:history="1">
        <w:r w:rsidRPr="00523B68">
          <w:rPr>
            <w:sz w:val="24"/>
            <w:szCs w:val="24"/>
          </w:rPr>
          <w:t>от 25.12.2012 № 627</w:t>
        </w:r>
      </w:hyperlink>
      <w:r w:rsidRPr="00523B68">
        <w:rPr>
          <w:sz w:val="24"/>
          <w:szCs w:val="24"/>
        </w:rPr>
        <w:t>).</w:t>
      </w:r>
      <w:proofErr w:type="gramEnd"/>
    </w:p>
    <w:p w:rsidR="003D7E99" w:rsidRPr="00523B68" w:rsidRDefault="003D7E99" w:rsidP="003D7E99">
      <w:pPr>
        <w:widowControl w:val="0"/>
        <w:autoSpaceDE w:val="0"/>
        <w:autoSpaceDN w:val="0"/>
        <w:jc w:val="both"/>
        <w:rPr>
          <w:sz w:val="24"/>
          <w:szCs w:val="24"/>
        </w:rPr>
      </w:pPr>
      <w:r w:rsidRPr="00523B68">
        <w:rPr>
          <w:sz w:val="24"/>
          <w:szCs w:val="24"/>
        </w:rPr>
        <w:t> </w:t>
      </w:r>
      <w:r w:rsidRPr="00523B68">
        <w:rPr>
          <w:sz w:val="24"/>
          <w:szCs w:val="24"/>
        </w:rPr>
        <w:br/>
      </w:r>
    </w:p>
    <w:p w:rsidR="003D7E99" w:rsidRPr="00523B68" w:rsidRDefault="003D7E99" w:rsidP="003D7E99">
      <w:pPr>
        <w:shd w:val="clear" w:color="auto" w:fill="FFFFFF"/>
        <w:spacing w:before="375" w:after="225"/>
        <w:jc w:val="center"/>
        <w:textAlignment w:val="baseline"/>
        <w:outlineLvl w:val="2"/>
        <w:rPr>
          <w:sz w:val="24"/>
          <w:szCs w:val="24"/>
        </w:rPr>
      </w:pPr>
      <w:r w:rsidRPr="00523B68">
        <w:rPr>
          <w:sz w:val="24"/>
          <w:szCs w:val="24"/>
        </w:rPr>
        <w:t>9. Особенности организации благоустройства придомовых территорий, территорий индивидуальных жилых домов</w:t>
      </w:r>
    </w:p>
    <w:p w:rsidR="003D7E99" w:rsidRPr="00523B68" w:rsidRDefault="003D7E99" w:rsidP="003D7E99">
      <w:pPr>
        <w:widowControl w:val="0"/>
        <w:autoSpaceDE w:val="0"/>
        <w:autoSpaceDN w:val="0"/>
        <w:jc w:val="both"/>
        <w:rPr>
          <w:sz w:val="24"/>
          <w:szCs w:val="24"/>
        </w:rPr>
      </w:pPr>
      <w:r w:rsidRPr="00523B68">
        <w:rPr>
          <w:sz w:val="24"/>
          <w:szCs w:val="24"/>
        </w:rPr>
        <w:t xml:space="preserve">9.1. Организация благоустройства эксплуатации придомовых территорий, территорий индивидуальных жилых домов осуществляется субъектами благоустройства или уполномоченными ими лицами в соответствии с действующим законодательством, настоящими Правилами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9.2. Организация благоустройства придомовых территорий, помимо выполнения требований, предусмотренных разделом 6 настоящих Правил, также включает:</w:t>
      </w:r>
      <w:r w:rsidRPr="00523B68">
        <w:rPr>
          <w:sz w:val="24"/>
          <w:szCs w:val="24"/>
        </w:rPr>
        <w:br/>
      </w:r>
      <w:r w:rsidRPr="00523B68">
        <w:rPr>
          <w:sz w:val="24"/>
          <w:szCs w:val="24"/>
        </w:rPr>
        <w:br/>
        <w:t xml:space="preserve">1) обеспечение в </w:t>
      </w:r>
      <w:proofErr w:type="spellStart"/>
      <w:r w:rsidRPr="00523B68">
        <w:rPr>
          <w:sz w:val="24"/>
          <w:szCs w:val="24"/>
        </w:rPr>
        <w:t>неканализованных</w:t>
      </w:r>
      <w:proofErr w:type="spellEnd"/>
      <w:r w:rsidRPr="00523B68">
        <w:rPr>
          <w:sz w:val="24"/>
          <w:szCs w:val="24"/>
        </w:rPr>
        <w:t xml:space="preserve"> многоквартирных домах содержания в чистоте дворовых туалетов, производство их дезинфекции;</w:t>
      </w:r>
      <w:r w:rsidRPr="00523B68">
        <w:rPr>
          <w:sz w:val="24"/>
          <w:szCs w:val="24"/>
        </w:rPr>
        <w:br/>
        <w:t>2) организацию выгула домашних животных и крупного рогатого скота исключительно в местах, определенных в соответствии с действующим законодательством;</w:t>
      </w:r>
      <w:r w:rsidRPr="00523B68">
        <w:rPr>
          <w:sz w:val="24"/>
          <w:szCs w:val="24"/>
        </w:rPr>
        <w:br/>
        <w:t xml:space="preserve">3) осуществление осмотров придомовой территории с целью установления возможных причин возникновения дефектов расположенных в ее границах подъездов, проездов, тротуаров, дорожек, </w:t>
      </w:r>
      <w:proofErr w:type="spellStart"/>
      <w:r w:rsidRPr="00523B68">
        <w:rPr>
          <w:sz w:val="24"/>
          <w:szCs w:val="24"/>
        </w:rPr>
        <w:t>отмосток</w:t>
      </w:r>
      <w:proofErr w:type="spellEnd"/>
      <w:r w:rsidRPr="00523B68">
        <w:rPr>
          <w:sz w:val="24"/>
          <w:szCs w:val="24"/>
        </w:rPr>
        <w:t>, малых архитектурных форм и т.п., принимать меры по их устранению;</w:t>
      </w:r>
      <w:r w:rsidRPr="00523B68">
        <w:rPr>
          <w:sz w:val="24"/>
          <w:szCs w:val="24"/>
        </w:rPr>
        <w:br/>
        <w:t>4) регулярная (по мере заполнения) очистка выгребных ям (вывоз сточных вод), недопущение выхода на рельеф сточных вод.</w:t>
      </w:r>
      <w:r w:rsidRPr="00523B68">
        <w:rPr>
          <w:sz w:val="24"/>
          <w:szCs w:val="24"/>
        </w:rPr>
        <w:br/>
      </w:r>
      <w:r w:rsidRPr="00523B68">
        <w:rPr>
          <w:sz w:val="24"/>
          <w:szCs w:val="24"/>
        </w:rPr>
        <w:br/>
        <w:t>9.3. Организация благоустройства территорий индивидуальных жилых домов, помимо выполнения требований, предусмотренных разделом 6 настоящих Правил, также включает:</w:t>
      </w:r>
      <w:r w:rsidRPr="00523B68">
        <w:rPr>
          <w:sz w:val="24"/>
          <w:szCs w:val="24"/>
        </w:rPr>
        <w:br/>
      </w:r>
      <w:r w:rsidRPr="00523B68">
        <w:rPr>
          <w:sz w:val="24"/>
          <w:szCs w:val="24"/>
        </w:rPr>
        <w:br/>
        <w:t xml:space="preserve">1) обеспечение в </w:t>
      </w:r>
      <w:proofErr w:type="spellStart"/>
      <w:r w:rsidRPr="00523B68">
        <w:rPr>
          <w:sz w:val="24"/>
          <w:szCs w:val="24"/>
        </w:rPr>
        <w:t>неканализованных</w:t>
      </w:r>
      <w:proofErr w:type="spellEnd"/>
      <w:r w:rsidRPr="00523B68">
        <w:rPr>
          <w:sz w:val="24"/>
          <w:szCs w:val="24"/>
        </w:rPr>
        <w:t xml:space="preserve"> индивидуальных жилых домах содержания в чистоте дворовых туалетов, производство их дезинфекции;</w:t>
      </w:r>
      <w:r w:rsidRPr="00523B68">
        <w:rPr>
          <w:sz w:val="24"/>
          <w:szCs w:val="24"/>
        </w:rPr>
        <w:br/>
        <w:t>2) оборудование и очистка водоотводных канав и труб, обеспечение пропуска ливневых и талых вод.</w:t>
      </w:r>
      <w:r w:rsidRPr="00523B68">
        <w:rPr>
          <w:sz w:val="24"/>
          <w:szCs w:val="24"/>
        </w:rPr>
        <w:br/>
      </w:r>
      <w:r w:rsidRPr="00523B68">
        <w:rPr>
          <w:sz w:val="24"/>
          <w:szCs w:val="24"/>
        </w:rPr>
        <w:br/>
        <w:t xml:space="preserve">9.4. </w:t>
      </w:r>
      <w:proofErr w:type="gramStart"/>
      <w:r w:rsidRPr="00523B68">
        <w:rPr>
          <w:sz w:val="24"/>
          <w:szCs w:val="24"/>
        </w:rPr>
        <w:t>Организация благоустройства придомовых территорий в зимний период, помимо выполнения требований, предусмотренных разделом 6 настоящих Правил, осуществляется с учетом следующего:</w:t>
      </w:r>
      <w:r w:rsidRPr="00523B68">
        <w:rPr>
          <w:sz w:val="24"/>
          <w:szCs w:val="24"/>
        </w:rPr>
        <w:br/>
      </w:r>
      <w:r w:rsidRPr="00523B68">
        <w:rPr>
          <w:sz w:val="24"/>
          <w:szCs w:val="24"/>
        </w:rPr>
        <w:br/>
        <w:t xml:space="preserve">1) входящие в состав придомовой (в предусмотренных настоящими Правилами случаях - прилегающей) территории дворовые территории многоквартирных домов, тротуары, пешеходные дорожки и части территорий внутриквартальных проездов очищаются от </w:t>
      </w:r>
      <w:r w:rsidRPr="00523B68">
        <w:rPr>
          <w:sz w:val="24"/>
          <w:szCs w:val="24"/>
        </w:rPr>
        <w:lastRenderedPageBreak/>
        <w:t>свежевыпавшего снега, уплотненного снега, снежно-ледяных образований, в том числе наледи, до усовершенствованного покрытия, а в</w:t>
      </w:r>
      <w:proofErr w:type="gramEnd"/>
      <w:r w:rsidRPr="00523B68">
        <w:rPr>
          <w:sz w:val="24"/>
          <w:szCs w:val="24"/>
        </w:rPr>
        <w:t xml:space="preserve"> </w:t>
      </w:r>
      <w:proofErr w:type="gramStart"/>
      <w:r w:rsidRPr="00523B68">
        <w:rPr>
          <w:sz w:val="24"/>
          <w:szCs w:val="24"/>
        </w:rPr>
        <w:t>случае невозможности очистки до усовершенствованного покрытия (в связи с высокой вероятностью его повреждения) - с оставлением слоев снега, не превышающих 3 сантиметров от поверхности усовершенствованного покрытия, для его последующего уплотнения.</w:t>
      </w:r>
      <w:proofErr w:type="gramEnd"/>
      <w:r w:rsidRPr="00523B68">
        <w:rPr>
          <w:sz w:val="24"/>
          <w:szCs w:val="24"/>
        </w:rPr>
        <w:t xml:space="preserve"> При отсутствии усовершенствованных покрытий снежные массы убираются методом сдвигания с оставлением слоев снега для его последующего уплотнения;</w:t>
      </w:r>
      <w:r w:rsidRPr="00523B68">
        <w:rPr>
          <w:sz w:val="24"/>
          <w:szCs w:val="24"/>
        </w:rPr>
        <w:br/>
        <w:t>2) ликвидация наледи (гололеда) производится путем обработки тротуаров и дворовых территорий песком (</w:t>
      </w:r>
      <w:proofErr w:type="spellStart"/>
      <w:r w:rsidRPr="00523B68">
        <w:rPr>
          <w:sz w:val="24"/>
          <w:szCs w:val="24"/>
        </w:rPr>
        <w:t>песко-соляной</w:t>
      </w:r>
      <w:proofErr w:type="spellEnd"/>
      <w:r w:rsidRPr="00523B68">
        <w:rPr>
          <w:sz w:val="24"/>
          <w:szCs w:val="24"/>
        </w:rPr>
        <w:t xml:space="preserve"> смесью). В первую очередь обрабатываются выходы из подъездов многоквартирных домов, тротуары и дворовые переходы с уклонами и спусками и участки с интенсивным пешеходным движением;</w:t>
      </w:r>
    </w:p>
    <w:p w:rsidR="003D7E99" w:rsidRPr="00523B68" w:rsidRDefault="003D7E99" w:rsidP="003D7E99">
      <w:pPr>
        <w:widowControl w:val="0"/>
        <w:autoSpaceDE w:val="0"/>
        <w:autoSpaceDN w:val="0"/>
        <w:jc w:val="both"/>
        <w:rPr>
          <w:sz w:val="24"/>
          <w:szCs w:val="24"/>
        </w:rPr>
      </w:pPr>
      <w:r w:rsidRPr="00523B68">
        <w:rPr>
          <w:sz w:val="24"/>
          <w:szCs w:val="24"/>
        </w:rPr>
        <w:t>3) складирование снежной массы на придомовых территориях производится с учетом обеспечения возможности отвода талых вод в период таяния снега;</w:t>
      </w:r>
    </w:p>
    <w:p w:rsidR="003D7E99" w:rsidRPr="00523B68" w:rsidRDefault="003D7E99" w:rsidP="003D7E99">
      <w:pPr>
        <w:widowControl w:val="0"/>
        <w:autoSpaceDE w:val="0"/>
        <w:autoSpaceDN w:val="0"/>
        <w:jc w:val="both"/>
        <w:rPr>
          <w:sz w:val="24"/>
          <w:szCs w:val="24"/>
        </w:rPr>
      </w:pPr>
      <w:r w:rsidRPr="00523B68">
        <w:rPr>
          <w:sz w:val="24"/>
          <w:szCs w:val="24"/>
        </w:rPr>
        <w:t>4) очистка от снега и удаление ледяных образований с крыш, карнизов, водосточных труб, элементов фасадов многоквартирных домов (в том числе козырьков над входами) производится по мере их образования жилищно-эксплуатационными организациями с предварительной установкой ограждений на опасных участках и принятием других охранных мероприятий, обеспечивающих безопасность;</w:t>
      </w:r>
    </w:p>
    <w:p w:rsidR="003D7E99" w:rsidRPr="00523B68" w:rsidRDefault="003D7E99" w:rsidP="003D7E99">
      <w:pPr>
        <w:widowControl w:val="0"/>
        <w:autoSpaceDE w:val="0"/>
        <w:autoSpaceDN w:val="0"/>
        <w:jc w:val="both"/>
        <w:rPr>
          <w:sz w:val="24"/>
          <w:szCs w:val="24"/>
        </w:rPr>
      </w:pPr>
      <w:proofErr w:type="gramStart"/>
      <w:r w:rsidRPr="00523B68">
        <w:rPr>
          <w:sz w:val="24"/>
          <w:szCs w:val="24"/>
        </w:rPr>
        <w:t>5) вывоз снега и ледяных образований с придомовых (в предусмотренных настоящими Правилами случаях - прилегающих) территорий и их последующее размещение в местах, определяемых в соответствии с настоящими Правилами, осуществляется жилищно-эксплуатационными организациями, в том числе путем заключения соответствующих договоров со специализированными организациями;</w:t>
      </w:r>
      <w:proofErr w:type="gramEnd"/>
    </w:p>
    <w:p w:rsidR="003D7E99" w:rsidRPr="00523B68" w:rsidRDefault="003D7E99" w:rsidP="003D7E99">
      <w:pPr>
        <w:widowControl w:val="0"/>
        <w:autoSpaceDE w:val="0"/>
        <w:autoSpaceDN w:val="0"/>
        <w:jc w:val="both"/>
        <w:rPr>
          <w:sz w:val="24"/>
          <w:szCs w:val="24"/>
        </w:rPr>
      </w:pPr>
      <w:r w:rsidRPr="00523B68">
        <w:rPr>
          <w:sz w:val="24"/>
          <w:szCs w:val="24"/>
        </w:rPr>
        <w:t>6) периодичность и технология проведения механизированной и ручной уборки придомовой (в предусмотренных настоящими Правилами случаях - прилегающей) территории в зимний период осуществляется в соответствии с установленными Правилами и нормами технической эксплуатации жилищного фонда.</w:t>
      </w:r>
    </w:p>
    <w:p w:rsidR="003D7E99" w:rsidRPr="00523B68" w:rsidRDefault="003D7E99" w:rsidP="003D7E99">
      <w:pPr>
        <w:widowControl w:val="0"/>
        <w:autoSpaceDE w:val="0"/>
        <w:autoSpaceDN w:val="0"/>
        <w:jc w:val="both"/>
        <w:rPr>
          <w:sz w:val="24"/>
          <w:szCs w:val="24"/>
        </w:rPr>
      </w:pPr>
      <w:r w:rsidRPr="00523B68">
        <w:rPr>
          <w:sz w:val="24"/>
          <w:szCs w:val="24"/>
        </w:rPr>
        <w:br/>
        <w:t>9.5. Организация благоустройства территорий индивидуальных жилых домов в зимний период, помимо выполнения требований, предусмотренных разделом 6 настоящих Правил, осуществляется с учетом следующего:</w:t>
      </w:r>
    </w:p>
    <w:p w:rsidR="003D7E99" w:rsidRPr="00523B68" w:rsidRDefault="003D7E99" w:rsidP="003D7E99">
      <w:pPr>
        <w:widowControl w:val="0"/>
        <w:autoSpaceDE w:val="0"/>
        <w:autoSpaceDN w:val="0"/>
        <w:jc w:val="both"/>
        <w:rPr>
          <w:sz w:val="24"/>
          <w:szCs w:val="24"/>
        </w:rPr>
      </w:pPr>
      <w:r w:rsidRPr="00523B68">
        <w:rPr>
          <w:sz w:val="24"/>
          <w:szCs w:val="24"/>
        </w:rPr>
        <w:br/>
        <w:t>1) организация благоустройства территорий индивидуальных жилых домов осуществляется собственниками (иными законными владельцами) индивидуальных жилых домов;</w:t>
      </w:r>
      <w:r w:rsidRPr="00523B68">
        <w:rPr>
          <w:sz w:val="24"/>
          <w:szCs w:val="24"/>
        </w:rPr>
        <w:br/>
        <w:t>2) снежная масса, счищаемая с территории индивидуального жилого дома, может складироваться в границах земельного участка соответствующего домовладения. При невозможности складирования в указанных местах снежная масса подлежит вывозу. Складирование снежной массы на территории земельного участка соответствующего домовладения производится с учетом обеспечения возможности отвода талых вод в период таяния снега;</w:t>
      </w:r>
      <w:r w:rsidRPr="00523B68">
        <w:rPr>
          <w:sz w:val="24"/>
          <w:szCs w:val="24"/>
        </w:rPr>
        <w:br/>
        <w:t>3) очистка от снега и удаление ледяных образований с крыш, карнизов, водосточных труб, элементов фасадов индивидуальных жилых домов производится по мере их образования собственниками (владельцами) индивидуальных жилых домов с предварительной установкой ограждений на опасных участках и принятием других охранных мероприятий, обеспечивающих безопасность;</w:t>
      </w:r>
      <w:r w:rsidRPr="00523B68">
        <w:rPr>
          <w:sz w:val="24"/>
          <w:szCs w:val="24"/>
        </w:rPr>
        <w:br/>
        <w:t>4) вывоз снега и ледяных образований с территорий индивидуальных жилых домов (в предусмотренных настоящими Правилами случаях - прилегающих территорий) и их последующее размещение в местах, определяемых в соответствии с настоящими Правилами, осуществляется собственниками (владельцами) индивидуальных жилых домов.</w:t>
      </w:r>
      <w:r w:rsidRPr="00523B68">
        <w:rPr>
          <w:sz w:val="24"/>
          <w:szCs w:val="24"/>
        </w:rPr>
        <w:br/>
      </w:r>
    </w:p>
    <w:p w:rsidR="003D7E99" w:rsidRPr="00523B68" w:rsidRDefault="003D7E99" w:rsidP="003D7E99">
      <w:pPr>
        <w:autoSpaceDE w:val="0"/>
        <w:autoSpaceDN w:val="0"/>
        <w:adjustRightInd w:val="0"/>
        <w:jc w:val="center"/>
        <w:outlineLvl w:val="1"/>
        <w:rPr>
          <w:sz w:val="24"/>
          <w:szCs w:val="24"/>
        </w:rPr>
      </w:pPr>
      <w:r w:rsidRPr="00523B68">
        <w:rPr>
          <w:sz w:val="24"/>
          <w:szCs w:val="24"/>
        </w:rPr>
        <w:t>10. Содержание и уборка внутриквартальных территорий многоквартирных домов</w:t>
      </w:r>
    </w:p>
    <w:p w:rsidR="003D7E99" w:rsidRPr="00523B68" w:rsidRDefault="003D7E99" w:rsidP="003D7E99">
      <w:pPr>
        <w:autoSpaceDE w:val="0"/>
        <w:autoSpaceDN w:val="0"/>
        <w:adjustRightInd w:val="0"/>
        <w:ind w:left="1260"/>
        <w:jc w:val="both"/>
        <w:outlineLvl w:val="1"/>
        <w:rPr>
          <w:sz w:val="24"/>
          <w:szCs w:val="24"/>
        </w:rPr>
      </w:pPr>
    </w:p>
    <w:p w:rsidR="003D7E99" w:rsidRPr="00523B68" w:rsidRDefault="003D7E99" w:rsidP="003D7E99">
      <w:pPr>
        <w:autoSpaceDE w:val="0"/>
        <w:autoSpaceDN w:val="0"/>
        <w:adjustRightInd w:val="0"/>
        <w:jc w:val="both"/>
        <w:rPr>
          <w:sz w:val="24"/>
          <w:szCs w:val="24"/>
        </w:rPr>
      </w:pPr>
      <w:r w:rsidRPr="00523B68">
        <w:rPr>
          <w:sz w:val="24"/>
          <w:szCs w:val="24"/>
        </w:rPr>
        <w:t>10.1. Содержание внутриквартальных территорий включает в себя:</w:t>
      </w:r>
    </w:p>
    <w:p w:rsidR="003D7E99" w:rsidRPr="00523B68" w:rsidRDefault="003D7E99" w:rsidP="003D7E99">
      <w:pPr>
        <w:autoSpaceDE w:val="0"/>
        <w:autoSpaceDN w:val="0"/>
        <w:adjustRightInd w:val="0"/>
        <w:jc w:val="both"/>
        <w:rPr>
          <w:sz w:val="24"/>
          <w:szCs w:val="24"/>
        </w:rPr>
      </w:pPr>
      <w:r w:rsidRPr="00523B68">
        <w:rPr>
          <w:sz w:val="24"/>
          <w:szCs w:val="24"/>
        </w:rPr>
        <w:t>1) уборку внутриквартальных территорий (летнюю и зимнюю);</w:t>
      </w:r>
    </w:p>
    <w:p w:rsidR="003D7E99" w:rsidRPr="00523B68" w:rsidRDefault="003D7E99" w:rsidP="003D7E99">
      <w:pPr>
        <w:autoSpaceDE w:val="0"/>
        <w:autoSpaceDN w:val="0"/>
        <w:adjustRightInd w:val="0"/>
        <w:jc w:val="both"/>
        <w:rPr>
          <w:sz w:val="24"/>
          <w:szCs w:val="24"/>
        </w:rPr>
      </w:pPr>
      <w:r w:rsidRPr="00523B68">
        <w:rPr>
          <w:sz w:val="24"/>
          <w:szCs w:val="24"/>
        </w:rPr>
        <w:t>2) уход за зелеными насаждениями;</w:t>
      </w:r>
    </w:p>
    <w:p w:rsidR="003D7E99" w:rsidRPr="00523B68" w:rsidRDefault="003D7E99" w:rsidP="003D7E99">
      <w:pPr>
        <w:autoSpaceDE w:val="0"/>
        <w:autoSpaceDN w:val="0"/>
        <w:adjustRightInd w:val="0"/>
        <w:jc w:val="both"/>
        <w:rPr>
          <w:sz w:val="24"/>
          <w:szCs w:val="24"/>
        </w:rPr>
      </w:pPr>
      <w:r w:rsidRPr="00523B68">
        <w:rPr>
          <w:sz w:val="24"/>
          <w:szCs w:val="24"/>
        </w:rPr>
        <w:t>3) содержание проездов, тротуаров, газонов, детских, хозяйственных, спортивных площадок и других объектов благоустройства.</w:t>
      </w:r>
    </w:p>
    <w:p w:rsidR="003D7E99" w:rsidRPr="00523B68" w:rsidRDefault="003D7E99" w:rsidP="003D7E99">
      <w:pPr>
        <w:autoSpaceDE w:val="0"/>
        <w:autoSpaceDN w:val="0"/>
        <w:adjustRightInd w:val="0"/>
        <w:jc w:val="both"/>
        <w:rPr>
          <w:sz w:val="24"/>
          <w:szCs w:val="24"/>
        </w:rPr>
      </w:pPr>
      <w:proofErr w:type="gramStart"/>
      <w:r>
        <w:rPr>
          <w:sz w:val="24"/>
          <w:szCs w:val="24"/>
        </w:rPr>
        <w:lastRenderedPageBreak/>
        <w:t xml:space="preserve">4) </w:t>
      </w:r>
      <w:r w:rsidRPr="00523B68">
        <w:rPr>
          <w:sz w:val="24"/>
          <w:szCs w:val="24"/>
        </w:rPr>
        <w:t>Уборка и санитарная очистка земельного участка, входящего в состав общего имущества многоквартирного дома, сбор и вывоз твердых и жидких бытовых отходов осуществляются в соответствии с перечнем работ по уборке и санитарно-гигиенической очистке земельного участка, входящего в состав общего имущества многоквартирного дома, и условиями вывоза твердых и жидких бытовых отходов, определенными собственниками помещений в многоквартирном доме.</w:t>
      </w:r>
      <w:proofErr w:type="gramEnd"/>
    </w:p>
    <w:p w:rsidR="003D7E99" w:rsidRPr="00523B68" w:rsidRDefault="003D7E99" w:rsidP="003D7E99">
      <w:pPr>
        <w:autoSpaceDE w:val="0"/>
        <w:autoSpaceDN w:val="0"/>
        <w:adjustRightInd w:val="0"/>
        <w:jc w:val="both"/>
        <w:rPr>
          <w:sz w:val="24"/>
          <w:szCs w:val="24"/>
        </w:rPr>
      </w:pPr>
      <w:r>
        <w:rPr>
          <w:sz w:val="24"/>
          <w:szCs w:val="24"/>
        </w:rPr>
        <w:t xml:space="preserve">5) </w:t>
      </w:r>
      <w:r w:rsidRPr="00523B68">
        <w:rPr>
          <w:sz w:val="24"/>
          <w:szCs w:val="24"/>
        </w:rPr>
        <w:t xml:space="preserve">Сбор твердых бытовых отходов осуществляется собственниками помещений и нанимателями жилых помещений в многоквартирном доме </w:t>
      </w:r>
      <w:proofErr w:type="gramStart"/>
      <w:r w:rsidRPr="00523B68">
        <w:rPr>
          <w:sz w:val="24"/>
          <w:szCs w:val="24"/>
        </w:rPr>
        <w:t>в</w:t>
      </w:r>
      <w:proofErr w:type="gramEnd"/>
      <w:r w:rsidRPr="00523B68">
        <w:rPr>
          <w:sz w:val="24"/>
          <w:szCs w:val="24"/>
        </w:rPr>
        <w:t xml:space="preserve"> </w:t>
      </w:r>
      <w:proofErr w:type="gramStart"/>
      <w:r w:rsidRPr="00523B68">
        <w:rPr>
          <w:sz w:val="24"/>
          <w:szCs w:val="24"/>
        </w:rPr>
        <w:t>контейнера</w:t>
      </w:r>
      <w:proofErr w:type="gramEnd"/>
      <w:r w:rsidRPr="00523B68">
        <w:rPr>
          <w:sz w:val="24"/>
          <w:szCs w:val="24"/>
        </w:rPr>
        <w:t xml:space="preserve"> (или бункеры-накопители) для их вывозки специализированным автотранспортом.</w:t>
      </w:r>
    </w:p>
    <w:p w:rsidR="003D7E99" w:rsidRPr="00523B68" w:rsidRDefault="003D7E99" w:rsidP="003D7E99">
      <w:pPr>
        <w:autoSpaceDE w:val="0"/>
        <w:autoSpaceDN w:val="0"/>
        <w:adjustRightInd w:val="0"/>
        <w:jc w:val="both"/>
        <w:rPr>
          <w:sz w:val="24"/>
          <w:szCs w:val="24"/>
        </w:rPr>
      </w:pPr>
      <w:r w:rsidRPr="00523B68">
        <w:rPr>
          <w:sz w:val="24"/>
          <w:szCs w:val="24"/>
        </w:rPr>
        <w:t>Крупногабаритные твердые бытовые отходы подлежат вывозу собственниками помещений и нанимателями жилых помещений в многоквартирном доме на объекты размещения отходов самостоятельно либо на основании договора, заключенного с лицом, имеющим право на осуществление деятельности по сбору, использованию, обезвреживанию, транспортировке и размещению отходов.</w:t>
      </w:r>
    </w:p>
    <w:p w:rsidR="003D7E99" w:rsidRPr="00523B68" w:rsidRDefault="003D7E99" w:rsidP="003D7E99">
      <w:pPr>
        <w:autoSpaceDE w:val="0"/>
        <w:autoSpaceDN w:val="0"/>
        <w:adjustRightInd w:val="0"/>
        <w:jc w:val="both"/>
        <w:rPr>
          <w:sz w:val="24"/>
          <w:szCs w:val="24"/>
        </w:rPr>
      </w:pPr>
      <w:r w:rsidRPr="00523B68">
        <w:rPr>
          <w:sz w:val="24"/>
          <w:szCs w:val="24"/>
        </w:rPr>
        <w:t>10.2. На внутриквартальных территориях запрещается:</w:t>
      </w:r>
    </w:p>
    <w:p w:rsidR="003D7E99" w:rsidRPr="00523B68" w:rsidRDefault="003D7E99" w:rsidP="003D7E99">
      <w:pPr>
        <w:autoSpaceDE w:val="0"/>
        <w:autoSpaceDN w:val="0"/>
        <w:adjustRightInd w:val="0"/>
        <w:jc w:val="both"/>
        <w:rPr>
          <w:sz w:val="24"/>
          <w:szCs w:val="24"/>
        </w:rPr>
      </w:pPr>
      <w:r w:rsidRPr="00523B68">
        <w:rPr>
          <w:sz w:val="24"/>
          <w:szCs w:val="24"/>
        </w:rPr>
        <w:t>1) производить утилизацию отходов;</w:t>
      </w:r>
    </w:p>
    <w:p w:rsidR="003D7E99" w:rsidRPr="00523B68" w:rsidRDefault="003D7E99" w:rsidP="003D7E99">
      <w:pPr>
        <w:autoSpaceDE w:val="0"/>
        <w:autoSpaceDN w:val="0"/>
        <w:adjustRightInd w:val="0"/>
        <w:jc w:val="both"/>
        <w:rPr>
          <w:sz w:val="24"/>
          <w:szCs w:val="24"/>
        </w:rPr>
      </w:pPr>
      <w:r w:rsidRPr="00523B68">
        <w:rPr>
          <w:sz w:val="24"/>
          <w:szCs w:val="24"/>
        </w:rPr>
        <w:t>2) производить ремонт и мойку автотранспорта;</w:t>
      </w:r>
    </w:p>
    <w:p w:rsidR="003D7E99" w:rsidRPr="00523B68" w:rsidRDefault="003D7E99" w:rsidP="003D7E99">
      <w:pPr>
        <w:autoSpaceDE w:val="0"/>
        <w:autoSpaceDN w:val="0"/>
        <w:adjustRightInd w:val="0"/>
        <w:jc w:val="both"/>
        <w:rPr>
          <w:sz w:val="24"/>
          <w:szCs w:val="24"/>
        </w:rPr>
      </w:pPr>
      <w:r w:rsidRPr="00523B68">
        <w:rPr>
          <w:sz w:val="24"/>
          <w:szCs w:val="24"/>
        </w:rPr>
        <w:t>3) самовольно производить земляные и строительные работы;</w:t>
      </w:r>
    </w:p>
    <w:p w:rsidR="003D7E99" w:rsidRPr="00523B68" w:rsidRDefault="003D7E99" w:rsidP="003D7E99">
      <w:pPr>
        <w:autoSpaceDE w:val="0"/>
        <w:autoSpaceDN w:val="0"/>
        <w:adjustRightInd w:val="0"/>
        <w:jc w:val="both"/>
        <w:rPr>
          <w:sz w:val="24"/>
          <w:szCs w:val="24"/>
        </w:rPr>
      </w:pPr>
      <w:r w:rsidRPr="00523B68">
        <w:rPr>
          <w:sz w:val="24"/>
          <w:szCs w:val="24"/>
        </w:rPr>
        <w:t>4) самовольно возводить наземные и подземные гаражи, погреба, иные здания, строения, сооружения.</w:t>
      </w:r>
    </w:p>
    <w:p w:rsidR="003D7E99" w:rsidRPr="00523B68" w:rsidRDefault="003D7E99" w:rsidP="003D7E99">
      <w:pPr>
        <w:autoSpaceDE w:val="0"/>
        <w:autoSpaceDN w:val="0"/>
        <w:adjustRightInd w:val="0"/>
        <w:jc w:val="both"/>
        <w:outlineLvl w:val="1"/>
        <w:rPr>
          <w:sz w:val="24"/>
          <w:szCs w:val="24"/>
        </w:rPr>
      </w:pPr>
      <w:r w:rsidRPr="00523B68">
        <w:rPr>
          <w:sz w:val="24"/>
          <w:szCs w:val="24"/>
        </w:rPr>
        <w:t>Организации, осуществляющие управление (обслуживание) многоквартирными домами,</w:t>
      </w:r>
      <w:r w:rsidRPr="00523B68">
        <w:rPr>
          <w:color w:val="0000FF"/>
          <w:sz w:val="24"/>
          <w:szCs w:val="24"/>
        </w:rPr>
        <w:t xml:space="preserve"> </w:t>
      </w:r>
      <w:r w:rsidRPr="00523B68">
        <w:rPr>
          <w:sz w:val="24"/>
          <w:szCs w:val="24"/>
        </w:rPr>
        <w:t>обязаны обеспечивать свободный подъезд к люкам смотровых колодцев, узлам управления инженерными сетями, источникам пожарного водоснабжения.</w:t>
      </w:r>
    </w:p>
    <w:p w:rsidR="003D7E99" w:rsidRPr="00523B68" w:rsidRDefault="003D7E99" w:rsidP="003D7E99">
      <w:pPr>
        <w:autoSpaceDE w:val="0"/>
        <w:autoSpaceDN w:val="0"/>
        <w:adjustRightInd w:val="0"/>
        <w:jc w:val="both"/>
        <w:outlineLvl w:val="1"/>
        <w:rPr>
          <w:sz w:val="24"/>
          <w:szCs w:val="24"/>
        </w:rPr>
      </w:pPr>
    </w:p>
    <w:p w:rsidR="003D7E99" w:rsidRPr="00523B68" w:rsidRDefault="003D7E99" w:rsidP="003D7E99">
      <w:pPr>
        <w:pStyle w:val="ConsPlusNormal0"/>
        <w:jc w:val="center"/>
        <w:outlineLvl w:val="1"/>
        <w:rPr>
          <w:rFonts w:ascii="Times New Roman" w:hAnsi="Times New Roman" w:cs="Times New Roman"/>
          <w:sz w:val="24"/>
        </w:rPr>
      </w:pPr>
      <w:r w:rsidRPr="00523B68">
        <w:rPr>
          <w:rFonts w:ascii="Times New Roman" w:hAnsi="Times New Roman" w:cs="Times New Roman"/>
          <w:sz w:val="24"/>
        </w:rPr>
        <w:t>11. Требования к благоустройству территорий рекреационного назначения</w:t>
      </w:r>
    </w:p>
    <w:p w:rsidR="003D7E99" w:rsidRPr="00523B68" w:rsidRDefault="003D7E99" w:rsidP="003D7E99">
      <w:pPr>
        <w:pStyle w:val="ConsPlusNormal0"/>
        <w:ind w:firstLine="709"/>
        <w:jc w:val="both"/>
        <w:rPr>
          <w:rFonts w:ascii="Times New Roman" w:hAnsi="Times New Roman" w:cs="Times New Roman"/>
          <w:sz w:val="24"/>
        </w:rPr>
      </w:pP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11.1.</w:t>
      </w:r>
      <w:r w:rsidRPr="00523B68">
        <w:rPr>
          <w:rFonts w:ascii="Times New Roman" w:hAnsi="Times New Roman" w:cs="Times New Roman"/>
          <w:sz w:val="24"/>
          <w:lang w:val="en-US"/>
        </w:rPr>
        <w:t> </w:t>
      </w:r>
      <w:r w:rsidRPr="00523B68">
        <w:rPr>
          <w:rFonts w:ascii="Times New Roman" w:hAnsi="Times New Roman" w:cs="Times New Roman"/>
          <w:sz w:val="24"/>
        </w:rPr>
        <w:t xml:space="preserve">Объектами благоустройства на территориях рекреационного назначения являются объекты рекреации - зоны отдыха, парки, бульвары, скверы. </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11.2. </w:t>
      </w:r>
      <w:proofErr w:type="gramStart"/>
      <w:r w:rsidRPr="00523B68">
        <w:rPr>
          <w:rFonts w:ascii="Times New Roman" w:hAnsi="Times New Roman" w:cs="Times New Roman"/>
          <w:sz w:val="24"/>
        </w:rPr>
        <w:t>На территориях, предназначенных и обустроенных для организации активного массового отдыха, купания и рекреации (далее - зоны отдыха), должны быть предусмотрены: твердые виды покрытия проезда, комбинированные виды покрытия дорожек (асфальтовое, бетонное, плитка, утопленная в газон и т.д.),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3D7E99" w:rsidRPr="00523B68" w:rsidRDefault="003D7E99" w:rsidP="003D7E99">
      <w:pPr>
        <w:pStyle w:val="ConsPlusNormal0"/>
        <w:jc w:val="both"/>
        <w:rPr>
          <w:rFonts w:ascii="Times New Roman" w:hAnsi="Times New Roman" w:cs="Times New Roman"/>
          <w:sz w:val="24"/>
        </w:rPr>
      </w:pPr>
      <w:proofErr w:type="gramStart"/>
      <w:r w:rsidRPr="00523B68">
        <w:rPr>
          <w:rFonts w:ascii="Times New Roman" w:hAnsi="Times New Roman" w:cs="Times New Roman"/>
          <w:sz w:val="24"/>
        </w:rPr>
        <w:t xml:space="preserve">11.3.На территории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 могут быть организованы следующие виды парков: многофункциональный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специализированный (предназначены для организации специализированных видов отдыха), парк жилого района (предназначен для организации активного и тихого отдыха населения жилого района). </w:t>
      </w:r>
      <w:proofErr w:type="gramEnd"/>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 xml:space="preserve">11.4. На территории многофункционального парка должны иметься: система аллей, дорожек и площадок, парковые сооружения (аттракционы, беседки, павильоны, туалеты и др.). </w:t>
      </w:r>
      <w:proofErr w:type="gramStart"/>
      <w:r w:rsidRPr="00523B68">
        <w:rPr>
          <w:rFonts w:ascii="Times New Roman" w:hAnsi="Times New Roman" w:cs="Times New Roman"/>
          <w:sz w:val="24"/>
        </w:rPr>
        <w:t>Возможно применение различных видов и приемов озеленения: вертикального (</w:t>
      </w:r>
      <w:proofErr w:type="spellStart"/>
      <w:r w:rsidRPr="00523B68">
        <w:rPr>
          <w:rFonts w:ascii="Times New Roman" w:hAnsi="Times New Roman" w:cs="Times New Roman"/>
          <w:sz w:val="24"/>
        </w:rPr>
        <w:t>перголы</w:t>
      </w:r>
      <w:proofErr w:type="spellEnd"/>
      <w:r w:rsidRPr="00523B68">
        <w:rPr>
          <w:rFonts w:ascii="Times New Roman" w:hAnsi="Times New Roman" w:cs="Times New Roman"/>
          <w:sz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3D7E99" w:rsidRPr="00523B68" w:rsidRDefault="003D7E99" w:rsidP="003D7E99">
      <w:pPr>
        <w:pStyle w:val="ConsPlusNormal0"/>
        <w:jc w:val="both"/>
        <w:rPr>
          <w:rFonts w:ascii="Times New Roman" w:hAnsi="Times New Roman" w:cs="Times New Roman"/>
          <w:sz w:val="24"/>
        </w:rPr>
      </w:pPr>
      <w:proofErr w:type="gramStart"/>
      <w:r w:rsidRPr="00523B68">
        <w:rPr>
          <w:rFonts w:ascii="Times New Roman" w:hAnsi="Times New Roman" w:cs="Times New Roman"/>
          <w:sz w:val="24"/>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площадки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ограждения (парка в целом, зон аттракционов, отдельных площадок или насаждений), оборудование площадок, передвижные объекты питания (тележки «вода», «мороженое»), осветительное оборудование</w:t>
      </w:r>
      <w:proofErr w:type="gramEnd"/>
      <w:r w:rsidRPr="00523B68">
        <w:rPr>
          <w:rFonts w:ascii="Times New Roman" w:hAnsi="Times New Roman" w:cs="Times New Roman"/>
          <w:sz w:val="24"/>
        </w:rPr>
        <w:t>, оборудование архитектурно-декоративного освещения, носители информации о зоне парка или о парке в целом.</w:t>
      </w: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11.5. На территории парка жилого района должны иметься: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lastRenderedPageBreak/>
        <w:t xml:space="preserve">Обязательный перечень элементов благоустройства на территории парка жилого микрорайона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В озеленении парка жилого района должно иметься цветочное оформление с использованием видов растений, характерных для данной климатической зоны.</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11.6.  Организации, обслуживающие объекты рекреационного назначения в соответствии с муниципальными контрактами, заключенными на данный вид работ, производят основную уборку территории, дезинфекцию туалетов, вывоз отходов в период наименьшей посещаемости объектов, предпочтительно в вечернее время. Днем производят периодический сбор отходов. </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11.7. </w:t>
      </w:r>
      <w:proofErr w:type="gramStart"/>
      <w:r w:rsidRPr="00523B68">
        <w:rPr>
          <w:rFonts w:ascii="Times New Roman" w:hAnsi="Times New Roman" w:cs="Times New Roman"/>
          <w:sz w:val="24"/>
        </w:rPr>
        <w:t xml:space="preserve">В местах, предназначенных для купания, а также на набережных рек и озер, расположенных на территории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 запрещаются стирка белья и купание животных, мойка автотранспорта и другой техники, складирование отходов, грунта, повреждение, вырубка деревьев и кустарников без наличия акта ландшафтной комиссии и ордера на выполнение работ по сносу зеленых насаждений, сжигание веток, листьев деревьев, сухой травы, тополиного пуха.</w:t>
      </w:r>
      <w:proofErr w:type="gramEnd"/>
    </w:p>
    <w:p w:rsidR="003D7E99" w:rsidRPr="00523B68" w:rsidRDefault="003D7E99" w:rsidP="003D7E99">
      <w:pPr>
        <w:pStyle w:val="ConsPlusNormal0"/>
        <w:ind w:firstLine="709"/>
        <w:jc w:val="both"/>
        <w:outlineLvl w:val="1"/>
        <w:rPr>
          <w:rFonts w:ascii="Times New Roman" w:hAnsi="Times New Roman" w:cs="Times New Roman"/>
          <w:sz w:val="24"/>
        </w:rPr>
      </w:pPr>
    </w:p>
    <w:p w:rsidR="003D7E99" w:rsidRPr="00523B68" w:rsidRDefault="003D7E99" w:rsidP="003D7E99">
      <w:pPr>
        <w:pStyle w:val="ConsPlusNormal0"/>
        <w:jc w:val="center"/>
        <w:outlineLvl w:val="1"/>
        <w:rPr>
          <w:rFonts w:ascii="Times New Roman" w:hAnsi="Times New Roman" w:cs="Times New Roman"/>
          <w:sz w:val="24"/>
        </w:rPr>
      </w:pPr>
      <w:r w:rsidRPr="00523B68">
        <w:rPr>
          <w:rFonts w:ascii="Times New Roman" w:hAnsi="Times New Roman" w:cs="Times New Roman"/>
          <w:sz w:val="24"/>
        </w:rPr>
        <w:t>12. Требования к благоустройству транспортной и инженерной инфраструктуры</w:t>
      </w:r>
    </w:p>
    <w:p w:rsidR="003D7E99" w:rsidRPr="00523B68" w:rsidRDefault="003D7E99" w:rsidP="003D7E99">
      <w:pPr>
        <w:pStyle w:val="ConsPlusNormal0"/>
        <w:ind w:firstLine="709"/>
        <w:jc w:val="both"/>
        <w:outlineLvl w:val="1"/>
        <w:rPr>
          <w:rFonts w:ascii="Times New Roman" w:hAnsi="Times New Roman" w:cs="Times New Roman"/>
          <w:sz w:val="24"/>
        </w:rPr>
      </w:pP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 xml:space="preserve">12.1. Объектами благоустройства транспортных коммуникаций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 является улично-дорожная сеть (УДС) в границах населенных пунктов, пешеходные переходы различных типов.</w:t>
      </w: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12.2. Перечень элементов благоустройства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 xml:space="preserve">12.3. На территории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 имеются технические (охранно-эксплуатационные) зоны транспортных, инженерных коммуникаций, </w:t>
      </w:r>
      <w:proofErr w:type="spellStart"/>
      <w:r w:rsidRPr="00523B68">
        <w:rPr>
          <w:rFonts w:ascii="Times New Roman" w:hAnsi="Times New Roman" w:cs="Times New Roman"/>
          <w:sz w:val="24"/>
        </w:rPr>
        <w:t>водоохранные</w:t>
      </w:r>
      <w:proofErr w:type="spellEnd"/>
      <w:r w:rsidRPr="00523B68">
        <w:rPr>
          <w:rFonts w:ascii="Times New Roman" w:hAnsi="Times New Roman" w:cs="Times New Roman"/>
          <w:sz w:val="24"/>
        </w:rPr>
        <w:t xml:space="preserve"> зоны.</w:t>
      </w:r>
    </w:p>
    <w:p w:rsidR="003D7E99" w:rsidRPr="00523B68" w:rsidRDefault="003D7E99" w:rsidP="003D7E99">
      <w:pPr>
        <w:autoSpaceDE w:val="0"/>
        <w:autoSpaceDN w:val="0"/>
        <w:adjustRightInd w:val="0"/>
        <w:jc w:val="both"/>
        <w:outlineLvl w:val="1"/>
        <w:rPr>
          <w:sz w:val="24"/>
          <w:szCs w:val="24"/>
        </w:rPr>
      </w:pPr>
      <w:r w:rsidRPr="00523B68">
        <w:rPr>
          <w:sz w:val="24"/>
          <w:szCs w:val="24"/>
        </w:rPr>
        <w:t>12.4. </w:t>
      </w:r>
      <w:proofErr w:type="gramStart"/>
      <w:r w:rsidRPr="00523B68">
        <w:rPr>
          <w:sz w:val="24"/>
          <w:szCs w:val="24"/>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объектов движимого имущества, кроме технических, имеющих отношение к</w:t>
      </w:r>
      <w:proofErr w:type="gramEnd"/>
      <w:r w:rsidRPr="00523B68">
        <w:rPr>
          <w:sz w:val="24"/>
          <w:szCs w:val="24"/>
        </w:rPr>
        <w:t xml:space="preserve"> обслуживанию и эксплуатации проходящих в технической зоне коммуникаций.</w:t>
      </w:r>
    </w:p>
    <w:p w:rsidR="003D7E99" w:rsidRPr="00523B68" w:rsidRDefault="003D7E99" w:rsidP="003D7E99">
      <w:pPr>
        <w:autoSpaceDE w:val="0"/>
        <w:autoSpaceDN w:val="0"/>
        <w:adjustRightInd w:val="0"/>
        <w:jc w:val="both"/>
        <w:outlineLvl w:val="1"/>
        <w:rPr>
          <w:sz w:val="24"/>
          <w:szCs w:val="24"/>
        </w:rPr>
      </w:pPr>
    </w:p>
    <w:p w:rsidR="003D7E99" w:rsidRPr="00523B68" w:rsidRDefault="003D7E99" w:rsidP="003D7E99">
      <w:pPr>
        <w:shd w:val="clear" w:color="auto" w:fill="FFFFFF"/>
        <w:spacing w:before="375" w:after="225"/>
        <w:jc w:val="center"/>
        <w:textAlignment w:val="baseline"/>
        <w:outlineLvl w:val="2"/>
        <w:rPr>
          <w:sz w:val="24"/>
          <w:szCs w:val="24"/>
        </w:rPr>
      </w:pPr>
      <w:r w:rsidRPr="00523B68">
        <w:rPr>
          <w:sz w:val="24"/>
          <w:szCs w:val="24"/>
        </w:rPr>
        <w:t>13. Общие требования к благоустройству территорий размещения контейнерных площадок и площадок для сбора крупногабаритных отходов, сбору, вывозу и складированию уличного смета, снега и льда</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13.1. Субъекты благоустройства обязаны обеспечить на территории осуществления своей деятельности (жизнедеятельности) организацию мест накопления отходов - контейнерных площадок и площадок для сбора крупногабаритных отходов, а также вывоз отходов в целях их размещения (утилизации, переработки) в соответствии с требованиями действующего законодательства.</w:t>
      </w:r>
      <w:r w:rsidRPr="00523B68">
        <w:rPr>
          <w:sz w:val="24"/>
          <w:szCs w:val="24"/>
        </w:rPr>
        <w:br/>
        <w:t xml:space="preserve">Организуемые субъектами благоустройства контейнерные площадки, в том числе площадки, предназначенные для размещения на них контейнеров сбора отходов с территории субъекта благоустройства, должны располагаться в границах земельного участка (территории) субъекта благоустройства, либо по согласованию с администрацией </w:t>
      </w:r>
      <w:proofErr w:type="spellStart"/>
      <w:r w:rsidRPr="00523B68">
        <w:rPr>
          <w:sz w:val="24"/>
          <w:szCs w:val="24"/>
        </w:rPr>
        <w:t>Зональненского</w:t>
      </w:r>
      <w:proofErr w:type="spellEnd"/>
      <w:r w:rsidRPr="00523B68">
        <w:rPr>
          <w:sz w:val="24"/>
          <w:szCs w:val="24"/>
        </w:rPr>
        <w:t xml:space="preserve"> сельского поселения - на прилегающих к таким объектам или земельным участкам территориях общего пользования</w:t>
      </w:r>
      <w:proofErr w:type="gramStart"/>
      <w:r w:rsidRPr="00523B68">
        <w:rPr>
          <w:sz w:val="24"/>
          <w:szCs w:val="24"/>
        </w:rPr>
        <w:t>.</w:t>
      </w:r>
      <w:proofErr w:type="gramEnd"/>
      <w:r w:rsidRPr="00523B68">
        <w:rPr>
          <w:sz w:val="24"/>
          <w:szCs w:val="24"/>
        </w:rPr>
        <w:t> </w:t>
      </w:r>
      <w:proofErr w:type="gramStart"/>
      <w:r w:rsidRPr="00523B68">
        <w:rPr>
          <w:sz w:val="24"/>
          <w:szCs w:val="24"/>
        </w:rPr>
        <w:t>к</w:t>
      </w:r>
      <w:proofErr w:type="gramEnd"/>
      <w:r w:rsidRPr="00523B68">
        <w:rPr>
          <w:sz w:val="24"/>
          <w:szCs w:val="24"/>
        </w:rPr>
        <w:t xml:space="preserve"> размещению контейнерных площадок и подъездных путей на территориях общего пользования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определяются муниципальными правовыми актами </w:t>
      </w:r>
      <w:r w:rsidRPr="00523B68">
        <w:rPr>
          <w:sz w:val="24"/>
          <w:szCs w:val="24"/>
        </w:rPr>
        <w:lastRenderedPageBreak/>
        <w:t xml:space="preserve">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 xml:space="preserve">13.2. Размещение контейнеров (бункеров) сбора отходов и содержание контейнерных площадок и площадок для сбора крупногабаритных отходов осуществляются в соответствии с действующим законодательством, настоящими Правилами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Расчетный объем контейнеров и бункеров должен соответствовать фактическому накоплению отходов в периоды наибольшего их образования.</w:t>
      </w:r>
      <w:r w:rsidRPr="00523B68">
        <w:rPr>
          <w:sz w:val="24"/>
          <w:szCs w:val="24"/>
        </w:rPr>
        <w:br/>
        <w:t xml:space="preserve">13.3. При размещении контейнерных площадок для контейнеров сбора отходов и площадок для сбора крупногабаритных отходов приоритет отдается их размещению на </w:t>
      </w:r>
      <w:proofErr w:type="spellStart"/>
      <w:r w:rsidRPr="00523B68">
        <w:rPr>
          <w:sz w:val="24"/>
          <w:szCs w:val="24"/>
        </w:rPr>
        <w:t>внутридворовых</w:t>
      </w:r>
      <w:proofErr w:type="spellEnd"/>
      <w:r w:rsidRPr="00523B68">
        <w:rPr>
          <w:sz w:val="24"/>
          <w:szCs w:val="24"/>
        </w:rPr>
        <w:t xml:space="preserve"> территориях, территориях, прилегающих к задним фасадам зданий, строений и сооружений.</w:t>
      </w:r>
      <w:r w:rsidRPr="00523B68">
        <w:rPr>
          <w:sz w:val="24"/>
          <w:szCs w:val="24"/>
        </w:rPr>
        <w:br/>
      </w:r>
      <w:r w:rsidRPr="00523B68">
        <w:rPr>
          <w:sz w:val="24"/>
          <w:szCs w:val="24"/>
        </w:rPr>
        <w:br/>
        <w:t xml:space="preserve">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ведет соответствующие реестры контейнерных площадок и площадок для сбора крупногабаритных отходов, а также карту-схему размещения контейнерных площадок и площадок для сбора крупногабаритных отходов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t>13.4. Лица, на которых в соответствии с настоящими Правилами возложена ответственность за состояние, содержание контейнеров (бункеров) сбора отходов, контейнерных площадок и площадок для сбора крупногабаритных отходов, кроме соблюдения санитарных правил и норм должны обеспечить:</w:t>
      </w:r>
      <w:r w:rsidRPr="00523B68">
        <w:rPr>
          <w:sz w:val="24"/>
          <w:szCs w:val="24"/>
        </w:rPr>
        <w:br/>
      </w:r>
      <w:r w:rsidRPr="00523B68">
        <w:rPr>
          <w:sz w:val="24"/>
          <w:szCs w:val="24"/>
        </w:rPr>
        <w:br/>
        <w:t>1) содержание контейнеров в надлежащем техническом состоянии, обеспечение их ремонта или замены;</w:t>
      </w:r>
    </w:p>
    <w:p w:rsidR="003D7E99" w:rsidRPr="00523B68" w:rsidRDefault="003D7E99" w:rsidP="003D7E99">
      <w:pPr>
        <w:autoSpaceDE w:val="0"/>
        <w:autoSpaceDN w:val="0"/>
        <w:adjustRightInd w:val="0"/>
        <w:jc w:val="both"/>
        <w:outlineLvl w:val="1"/>
        <w:rPr>
          <w:sz w:val="24"/>
          <w:szCs w:val="24"/>
        </w:rPr>
      </w:pPr>
      <w:r w:rsidRPr="00523B68">
        <w:rPr>
          <w:sz w:val="24"/>
          <w:szCs w:val="24"/>
        </w:rPr>
        <w:t>2) окраску контейнеров (бункеров) сбора отходов по мере необходимости, но не менее двух раз в год (весной и осенью);</w:t>
      </w:r>
    </w:p>
    <w:p w:rsidR="003D7E99" w:rsidRPr="00523B68" w:rsidRDefault="003D7E99" w:rsidP="003D7E99">
      <w:pPr>
        <w:autoSpaceDE w:val="0"/>
        <w:autoSpaceDN w:val="0"/>
        <w:adjustRightInd w:val="0"/>
        <w:jc w:val="both"/>
        <w:outlineLvl w:val="1"/>
        <w:rPr>
          <w:sz w:val="24"/>
          <w:szCs w:val="24"/>
        </w:rPr>
      </w:pPr>
      <w:proofErr w:type="gramStart"/>
      <w:r w:rsidRPr="00523B68">
        <w:rPr>
          <w:sz w:val="24"/>
          <w:szCs w:val="24"/>
        </w:rPr>
        <w:t>3) наличие в непосредственной близости от контейнерных площадок, площадок сбора крупногабаритных отходов специально оборудованных стендов либо табличек на контейнерных площадках с нанесением на них информации способом, обеспечивающим ее механическую стойкость, о лице, на которое в соответствии с настоящими Правилами возложена ответственность за состояние, содержание контейнеров (бункеров) сбора отходов; контактном номере телефона указанного лица;</w:t>
      </w:r>
      <w:proofErr w:type="gramEnd"/>
      <w:r w:rsidRPr="00523B68">
        <w:rPr>
          <w:sz w:val="24"/>
          <w:szCs w:val="24"/>
        </w:rPr>
        <w:t xml:space="preserve"> </w:t>
      </w:r>
      <w:proofErr w:type="gramStart"/>
      <w:r w:rsidRPr="00523B68">
        <w:rPr>
          <w:sz w:val="24"/>
          <w:szCs w:val="24"/>
        </w:rPr>
        <w:t>номере</w:t>
      </w:r>
      <w:proofErr w:type="gramEnd"/>
      <w:r w:rsidRPr="00523B68">
        <w:rPr>
          <w:sz w:val="24"/>
          <w:szCs w:val="24"/>
        </w:rPr>
        <w:t xml:space="preserve"> контейнерной площадки, где размещен контейнер (бункер); графике вывоза отходов; графике размещения производителями отходов крупногабаритных отходов; виде отходов, которые подлежат помещению в данный контейнер (бункер);</w:t>
      </w:r>
    </w:p>
    <w:p w:rsidR="003D7E99" w:rsidRPr="00523B68" w:rsidRDefault="003D7E99" w:rsidP="003D7E99">
      <w:pPr>
        <w:autoSpaceDE w:val="0"/>
        <w:autoSpaceDN w:val="0"/>
        <w:adjustRightInd w:val="0"/>
        <w:jc w:val="both"/>
        <w:outlineLvl w:val="1"/>
        <w:rPr>
          <w:sz w:val="24"/>
          <w:szCs w:val="24"/>
        </w:rPr>
      </w:pPr>
      <w:r w:rsidRPr="00523B68">
        <w:rPr>
          <w:sz w:val="24"/>
          <w:szCs w:val="24"/>
        </w:rPr>
        <w:t>4) недопущение попадания в контейнеры опасных отходов либо отходов другого вида, чем предусмотрено для соответствующего контейнера.</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13.5. </w:t>
      </w:r>
      <w:proofErr w:type="gramStart"/>
      <w:r w:rsidRPr="00523B68">
        <w:rPr>
          <w:rFonts w:ascii="Times New Roman" w:hAnsi="Times New Roman" w:cs="Times New Roman"/>
          <w:sz w:val="24"/>
        </w:rPr>
        <w:t>Площадки должны быть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523B68">
        <w:rPr>
          <w:rFonts w:ascii="Times New Roman" w:hAnsi="Times New Roman" w:cs="Times New Roman"/>
          <w:sz w:val="24"/>
        </w:rPr>
        <w:t xml:space="preserve">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w:t>
      </w:r>
      <w:proofErr w:type="spellStart"/>
      <w:r w:rsidRPr="00523B68">
        <w:rPr>
          <w:rFonts w:ascii="Times New Roman" w:hAnsi="Times New Roman" w:cs="Times New Roman"/>
          <w:sz w:val="24"/>
        </w:rPr>
        <w:t>x</w:t>
      </w:r>
      <w:proofErr w:type="spellEnd"/>
      <w:r w:rsidRPr="00523B68">
        <w:rPr>
          <w:rFonts w:ascii="Times New Roman" w:hAnsi="Times New Roman" w:cs="Times New Roman"/>
          <w:sz w:val="24"/>
        </w:rPr>
        <w:t xml:space="preserve"> 12 м). </w:t>
      </w:r>
    </w:p>
    <w:p w:rsidR="003D7E99" w:rsidRPr="00523B68" w:rsidRDefault="003D7E99" w:rsidP="003D7E99">
      <w:pPr>
        <w:autoSpaceDE w:val="0"/>
        <w:autoSpaceDN w:val="0"/>
        <w:adjustRightInd w:val="0"/>
        <w:jc w:val="both"/>
        <w:rPr>
          <w:sz w:val="24"/>
          <w:szCs w:val="24"/>
        </w:rPr>
      </w:pPr>
      <w:r w:rsidRPr="00523B68">
        <w:rPr>
          <w:sz w:val="24"/>
          <w:szCs w:val="24"/>
        </w:rPr>
        <w:t>13.6. В случае</w:t>
      </w:r>
      <w:proofErr w:type="gramStart"/>
      <w:r w:rsidRPr="00523B68">
        <w:rPr>
          <w:sz w:val="24"/>
          <w:szCs w:val="24"/>
        </w:rPr>
        <w:t>,</w:t>
      </w:r>
      <w:proofErr w:type="gramEnd"/>
      <w:r w:rsidRPr="00523B68">
        <w:rPr>
          <w:sz w:val="24"/>
          <w:szCs w:val="24"/>
        </w:rPr>
        <w:t xml:space="preserve"> если в условиях сложившейся застройки нет возможности соблюдения санитарного разрыва, установленного </w:t>
      </w:r>
      <w:hyperlink r:id="rId12" w:history="1">
        <w:proofErr w:type="spellStart"/>
        <w:r w:rsidRPr="00523B68">
          <w:rPr>
            <w:sz w:val="24"/>
            <w:szCs w:val="24"/>
          </w:rPr>
          <w:t>СанПиН</w:t>
        </w:r>
        <w:proofErr w:type="spellEnd"/>
        <w:r w:rsidRPr="00523B68">
          <w:rPr>
            <w:sz w:val="24"/>
            <w:szCs w:val="24"/>
          </w:rPr>
          <w:t xml:space="preserve"> 42-128-4690-88</w:t>
        </w:r>
      </w:hyperlink>
      <w:r w:rsidRPr="00523B68">
        <w:rPr>
          <w:sz w:val="24"/>
          <w:szCs w:val="24"/>
        </w:rPr>
        <w:t xml:space="preserve"> «Санитарные правила содержания территорий населенных мест», утвержденными Главным государственным санитарным врачом СССР 05.08.1988 № 4690-88 (далее - </w:t>
      </w:r>
      <w:proofErr w:type="spellStart"/>
      <w:r w:rsidRPr="00523B68">
        <w:rPr>
          <w:sz w:val="24"/>
          <w:szCs w:val="24"/>
        </w:rPr>
        <w:t>СанПиН</w:t>
      </w:r>
      <w:proofErr w:type="spellEnd"/>
      <w:r w:rsidRPr="00523B68">
        <w:rPr>
          <w:sz w:val="24"/>
          <w:szCs w:val="24"/>
        </w:rPr>
        <w:t xml:space="preserve"> 42-128-4690-88), </w:t>
      </w:r>
      <w:hyperlink r:id="rId13" w:history="1">
        <w:proofErr w:type="spellStart"/>
        <w:r w:rsidRPr="00523B68">
          <w:rPr>
            <w:sz w:val="24"/>
            <w:szCs w:val="24"/>
          </w:rPr>
          <w:t>СанПиН</w:t>
        </w:r>
        <w:proofErr w:type="spellEnd"/>
        <w:r w:rsidRPr="00523B68">
          <w:rPr>
            <w:sz w:val="24"/>
            <w:szCs w:val="24"/>
          </w:rPr>
          <w:t xml:space="preserve"> 2.1.2.2645-10</w:t>
        </w:r>
      </w:hyperlink>
      <w:r w:rsidRPr="00523B68">
        <w:rPr>
          <w:sz w:val="24"/>
          <w:szCs w:val="24"/>
        </w:rPr>
        <w:t xml:space="preserve"> «Санитарно-эпидемиологические требования к условиям проживания в жилых зданиях и помещениях. Санитарно-эпидемиологические правила и нормативы», </w:t>
      </w:r>
      <w:proofErr w:type="gramStart"/>
      <w:r w:rsidRPr="00523B68">
        <w:rPr>
          <w:sz w:val="24"/>
          <w:szCs w:val="24"/>
        </w:rPr>
        <w:t>утвержденными</w:t>
      </w:r>
      <w:proofErr w:type="gramEnd"/>
      <w:r w:rsidRPr="00523B68">
        <w:rPr>
          <w:sz w:val="24"/>
          <w:szCs w:val="24"/>
        </w:rPr>
        <w:t xml:space="preserve"> постановлением Главного государственного санитарного врача Российской Федерации от 10.06.2010 № 64 (</w:t>
      </w:r>
      <w:proofErr w:type="spellStart"/>
      <w:r w:rsidRPr="00523B68">
        <w:rPr>
          <w:sz w:val="24"/>
          <w:szCs w:val="24"/>
        </w:rPr>
        <w:t>далее-СанПиН</w:t>
      </w:r>
      <w:proofErr w:type="spellEnd"/>
      <w:r w:rsidRPr="00523B68">
        <w:rPr>
          <w:sz w:val="24"/>
          <w:szCs w:val="24"/>
        </w:rPr>
        <w:t xml:space="preserve"> 2.1.2.2645-10), размещение контейнерной площадки разрешается при наличии решения комиссии по определению мест размещения контейнерных площадок на внутриквартальных территориях </w:t>
      </w:r>
      <w:proofErr w:type="spellStart"/>
      <w:r w:rsidRPr="00523B68">
        <w:rPr>
          <w:sz w:val="24"/>
          <w:szCs w:val="24"/>
        </w:rPr>
        <w:t>Зональненского</w:t>
      </w:r>
      <w:proofErr w:type="spellEnd"/>
      <w:r w:rsidRPr="00523B68">
        <w:rPr>
          <w:sz w:val="24"/>
          <w:szCs w:val="24"/>
        </w:rPr>
        <w:t xml:space="preserve"> сельского поселения, утвержденного распоряжением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lastRenderedPageBreak/>
        <w:t>13.7.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w:t>
      </w: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13.8. Покрытие площадки должно быть аналогичным покрытию примыкающих транспортных проездов. Уклон покрытия площадки необходимо устанавливать составляющим 5-10% в сторону проезжей части.</w:t>
      </w:r>
    </w:p>
    <w:p w:rsidR="003D7E99" w:rsidRPr="00523B68" w:rsidRDefault="003D7E99" w:rsidP="003D7E99">
      <w:pPr>
        <w:autoSpaceDE w:val="0"/>
        <w:autoSpaceDN w:val="0"/>
        <w:adjustRightInd w:val="0"/>
        <w:jc w:val="both"/>
        <w:outlineLvl w:val="1"/>
        <w:rPr>
          <w:sz w:val="24"/>
          <w:szCs w:val="24"/>
        </w:rPr>
      </w:pPr>
    </w:p>
    <w:p w:rsidR="003D7E99" w:rsidRPr="00523B68" w:rsidRDefault="003D7E99" w:rsidP="003D7E99">
      <w:pPr>
        <w:autoSpaceDE w:val="0"/>
        <w:autoSpaceDN w:val="0"/>
        <w:adjustRightInd w:val="0"/>
        <w:jc w:val="center"/>
        <w:outlineLvl w:val="1"/>
        <w:rPr>
          <w:sz w:val="24"/>
          <w:szCs w:val="24"/>
        </w:rPr>
      </w:pPr>
      <w:r w:rsidRPr="00523B68">
        <w:rPr>
          <w:sz w:val="24"/>
          <w:szCs w:val="24"/>
        </w:rPr>
        <w:t>13.9. Общие требования к выво</w:t>
      </w:r>
      <w:r>
        <w:rPr>
          <w:sz w:val="24"/>
          <w:szCs w:val="24"/>
        </w:rPr>
        <w:t>зу уличного смета, снега и льда</w:t>
      </w:r>
    </w:p>
    <w:p w:rsidR="003D7E99" w:rsidRPr="00523B68" w:rsidRDefault="003D7E99" w:rsidP="003D7E99">
      <w:pPr>
        <w:autoSpaceDE w:val="0"/>
        <w:autoSpaceDN w:val="0"/>
        <w:adjustRightInd w:val="0"/>
        <w:jc w:val="center"/>
        <w:outlineLvl w:val="1"/>
        <w:rPr>
          <w:sz w:val="24"/>
          <w:szCs w:val="24"/>
        </w:rPr>
      </w:pPr>
    </w:p>
    <w:p w:rsidR="003D7E99" w:rsidRPr="00523B68" w:rsidRDefault="003D7E99" w:rsidP="003D7E99">
      <w:pPr>
        <w:autoSpaceDE w:val="0"/>
        <w:autoSpaceDN w:val="0"/>
        <w:adjustRightInd w:val="0"/>
        <w:jc w:val="both"/>
        <w:outlineLvl w:val="1"/>
        <w:rPr>
          <w:sz w:val="24"/>
          <w:szCs w:val="24"/>
        </w:rPr>
      </w:pPr>
      <w:proofErr w:type="gramStart"/>
      <w:r w:rsidRPr="00523B68">
        <w:rPr>
          <w:sz w:val="24"/>
          <w:szCs w:val="24"/>
        </w:rPr>
        <w:t>1) вывоз уличного смета с автомобильных дорог общего пользования местного значения, территорий общего пользования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внутриквартальных проездов и иных объектов благоустройства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а также с территорий, указанных в настоящих Правилах, осуществляется в места, определяемые в соответствии с законодательством о санитарно-эпидемиологическом благополучии населения и законодательством об охране окружающей среды, а также в соответствии</w:t>
      </w:r>
      <w:proofErr w:type="gramEnd"/>
      <w:r w:rsidRPr="00523B68">
        <w:rPr>
          <w:sz w:val="24"/>
          <w:szCs w:val="24"/>
        </w:rPr>
        <w:t xml:space="preserve"> с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autoSpaceDE w:val="0"/>
        <w:autoSpaceDN w:val="0"/>
        <w:adjustRightInd w:val="0"/>
        <w:jc w:val="both"/>
        <w:outlineLvl w:val="1"/>
        <w:rPr>
          <w:sz w:val="24"/>
          <w:szCs w:val="24"/>
        </w:rPr>
      </w:pPr>
      <w:proofErr w:type="gramStart"/>
      <w:r w:rsidRPr="00523B68">
        <w:rPr>
          <w:sz w:val="24"/>
          <w:szCs w:val="24"/>
        </w:rPr>
        <w:t>2) вывоз снега и льда с автомобильных дорог общего пользования местного значения, территорий общего пользования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внутриквартальных проездов и иных объектов благоустройства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а также с территорий, указанных в настоящих Правилах, осуществляется на специально подготовленные площадки для складирования снега и льда (снежные отвалы, сухие снежные свалки).</w:t>
      </w:r>
      <w:proofErr w:type="gramEnd"/>
      <w:r w:rsidRPr="00523B68">
        <w:rPr>
          <w:sz w:val="24"/>
          <w:szCs w:val="24"/>
        </w:rPr>
        <w:t xml:space="preserve"> Места размещения указанных площадок в установленном действующим законодательством порядке согласовываются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по Томской области.</w:t>
      </w:r>
    </w:p>
    <w:p w:rsidR="003D7E99" w:rsidRPr="00523B68" w:rsidRDefault="003D7E99" w:rsidP="003D7E99">
      <w:pPr>
        <w:autoSpaceDE w:val="0"/>
        <w:autoSpaceDN w:val="0"/>
        <w:adjustRightInd w:val="0"/>
        <w:jc w:val="both"/>
        <w:outlineLvl w:val="1"/>
        <w:rPr>
          <w:sz w:val="24"/>
          <w:szCs w:val="24"/>
        </w:rPr>
      </w:pPr>
      <w:r w:rsidRPr="00523B68">
        <w:rPr>
          <w:sz w:val="24"/>
          <w:szCs w:val="24"/>
        </w:rPr>
        <w:br/>
      </w:r>
    </w:p>
    <w:p w:rsidR="003D7E99" w:rsidRPr="00523B68" w:rsidRDefault="003D7E99" w:rsidP="003D7E99">
      <w:pPr>
        <w:autoSpaceDE w:val="0"/>
        <w:autoSpaceDN w:val="0"/>
        <w:adjustRightInd w:val="0"/>
        <w:jc w:val="both"/>
        <w:outlineLvl w:val="1"/>
        <w:rPr>
          <w:sz w:val="24"/>
          <w:szCs w:val="24"/>
        </w:rPr>
      </w:pPr>
    </w:p>
    <w:p w:rsidR="003D7E99" w:rsidRPr="00523B68" w:rsidRDefault="003D7E99" w:rsidP="003D7E99">
      <w:pPr>
        <w:shd w:val="clear" w:color="auto" w:fill="FFFFFF"/>
        <w:spacing w:before="375" w:after="225"/>
        <w:jc w:val="center"/>
        <w:textAlignment w:val="baseline"/>
        <w:outlineLvl w:val="2"/>
        <w:rPr>
          <w:sz w:val="24"/>
          <w:szCs w:val="24"/>
        </w:rPr>
      </w:pPr>
      <w:r w:rsidRPr="00523B68">
        <w:rPr>
          <w:sz w:val="24"/>
          <w:szCs w:val="24"/>
        </w:rPr>
        <w:t>14. Общие требования к осуществлению земляных работ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14.1. Предусмотренные настоящим разделом общие требования к осуществлению земляных работ распространяются на всех юридических и физических лиц, осуществляющих или планирующих осуществлять земляные работы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14.2. Земляные работы должны осуществляться только на основании специального письменного разрешения на осуществление земляных работ (далее по тексту раздела - разрешение). Порядок и основания выдачи и аннулирования разрешения определяются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14.3. Разрешение выдается организации (лицу), являющейся (являющемуся) заказчиком земляных работ. </w:t>
      </w:r>
      <w:proofErr w:type="gramStart"/>
      <w:r w:rsidRPr="00523B68">
        <w:rPr>
          <w:sz w:val="24"/>
          <w:szCs w:val="24"/>
        </w:rPr>
        <w:t xml:space="preserve">Для целей настоящего раздела заказчиком земляных работ (заказчиком работ) признается юридическое или физическое лицо, заинтересованное в проведении земляных работ в целях строительства, реконструкции, капитального или текущего ремонта принадлежащего ему имущества или эксплуатируемого им имущества и (или) в целях подземной прокладки (в том числе для переноса) кабельных линий связи, сетей инженерно-технического обеспечения, объектов </w:t>
      </w:r>
      <w:proofErr w:type="spellStart"/>
      <w:r w:rsidRPr="00523B68">
        <w:rPr>
          <w:sz w:val="24"/>
          <w:szCs w:val="24"/>
        </w:rPr>
        <w:t>электросетевого</w:t>
      </w:r>
      <w:proofErr w:type="spellEnd"/>
      <w:r w:rsidRPr="00523B68">
        <w:rPr>
          <w:sz w:val="24"/>
          <w:szCs w:val="24"/>
        </w:rPr>
        <w:t xml:space="preserve"> хозяйства, и (или) в целях проведения изыскательских</w:t>
      </w:r>
      <w:proofErr w:type="gramEnd"/>
      <w:r w:rsidRPr="00523B68">
        <w:rPr>
          <w:sz w:val="24"/>
          <w:szCs w:val="24"/>
        </w:rPr>
        <w:t xml:space="preserve"> работ, и (или) в иных целях, не противоречащих действующему законодательству и муниципальным правовым актам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lastRenderedPageBreak/>
        <w:t xml:space="preserve">14.4. </w:t>
      </w:r>
      <w:proofErr w:type="gramStart"/>
      <w:r w:rsidRPr="00523B68">
        <w:rPr>
          <w:sz w:val="24"/>
          <w:szCs w:val="24"/>
        </w:rPr>
        <w:t>Заказчик земляных работ, которому выдано разрешение, несет ответственность за безопасное и своевременное (то есть в указанные в разрешении сроки) проведение земляных работ, за осуществление на территории, на которой осуществлялись земляные работы, благоустройства (в том числе восстановление нарушенного благоустройства территории по окончании работ) в соответствии с настоящими Правилами и иными муниципальными актами.</w:t>
      </w:r>
      <w:proofErr w:type="gramEnd"/>
    </w:p>
    <w:p w:rsidR="003D7E99" w:rsidRPr="00523B68" w:rsidRDefault="003D7E99" w:rsidP="003D7E99">
      <w:pPr>
        <w:shd w:val="clear" w:color="auto" w:fill="FFFFFF"/>
        <w:spacing w:line="315" w:lineRule="atLeast"/>
        <w:jc w:val="both"/>
        <w:textAlignment w:val="baseline"/>
        <w:rPr>
          <w:sz w:val="24"/>
          <w:szCs w:val="24"/>
        </w:rPr>
      </w:pPr>
      <w:proofErr w:type="gramStart"/>
      <w:r w:rsidRPr="00523B68">
        <w:rPr>
          <w:sz w:val="24"/>
          <w:szCs w:val="24"/>
        </w:rPr>
        <w:t>В случае если земляные работы осуществлялись без полученного в установленном настоящими Правилами и иными муниципальными правовыми актами порядке разрешения, ответственность за качество выполнения работ по благоустройству территории, ответственность за устранение недостатков по качеству работ (просадок, деформации восстановленного покрытия и т.п.), а также за восстановление поврежденных инженерных коммуникаций несет организация (лицо), являющаяся (являющееся) заказчиком работ.</w:t>
      </w:r>
      <w:proofErr w:type="gramEnd"/>
    </w:p>
    <w:p w:rsidR="003D7E99" w:rsidRPr="00523B68" w:rsidRDefault="003D7E99" w:rsidP="003D7E99">
      <w:pPr>
        <w:shd w:val="clear" w:color="auto" w:fill="FFFFFF"/>
        <w:spacing w:line="315" w:lineRule="atLeast"/>
        <w:jc w:val="both"/>
        <w:textAlignment w:val="baseline"/>
        <w:rPr>
          <w:sz w:val="24"/>
          <w:szCs w:val="24"/>
        </w:rPr>
      </w:pP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14.7. По истечении срока, в течение которого разрешается осуществление работ, указанного в разрешении, разрешение теряет свою силу и не может служить основанием осуществления работ. В случае если срок действия выданного разрешения истек, должно быть получено новое разрешение.</w:t>
      </w:r>
      <w:r w:rsidRPr="00523B68">
        <w:rPr>
          <w:sz w:val="24"/>
          <w:szCs w:val="24"/>
        </w:rPr>
        <w:br/>
        <w:t>Для получения нового разрешения в уполномоченный орган предоставляется заявка на получение разрешения, в которой должны быть изложены причины нарушения сроков осуществления работ, указанных в первоначально выданном разрешении.</w:t>
      </w:r>
    </w:p>
    <w:p w:rsidR="003D7E99"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br/>
        <w:t>14.8. При необходимости устранить аварию (повреждения) на инженерных коммуникациях их владелец обязан:</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br/>
        <w:t>1) в течение одного дня поставить в известность о происшедшем уполномоченный орган;</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2) принять меры, обеспечивающие безопасность в зоне проведения восстановительных работ;</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3) согласовать условия производства земляных работ с собственниками или пользователями инженерных коммуникаций, находящихся в зоне аварии, с организациями коммунального комплекса, в случае проведения работ на внутриквартальных или земельных участках, входящих в состав общего имущества многоквартирного дома, - с управляющими организациями.</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4) Лицо, производящее ликвидацию аварии, обязано получить разрешение на проведение земляных работ в течение трех дней со дня момента возникновения аварии.</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5) Полное восстановление покрытия на дорогах и проездах и других объектов благоустройства производится в сроки, установленные разрешением на производство земляных работ.</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br/>
        <w:t>14.9. Не допускаются плановые работы, связанные с разрушением дорожного и тротуарного покрытия магистральных улиц и дорог, в течение трех лет со дня окончания их строительства (реконструкции) или капитального ремонта.</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14.10. Строительство (реконструкция) и ремонт инженерных коммуникаций, устранение аварий (повреждений) на инженерных коммуникациях должны осуществляться закрытым (бестраншейным) способом (методом горизонтального направленного бурения, методом прокола либо </w:t>
      </w:r>
      <w:proofErr w:type="spellStart"/>
      <w:r w:rsidRPr="00523B68">
        <w:rPr>
          <w:sz w:val="24"/>
          <w:szCs w:val="24"/>
        </w:rPr>
        <w:t>шнековым</w:t>
      </w:r>
      <w:proofErr w:type="spellEnd"/>
      <w:r w:rsidRPr="00523B68">
        <w:rPr>
          <w:sz w:val="24"/>
          <w:szCs w:val="24"/>
        </w:rPr>
        <w:t xml:space="preserve"> методом), исключающим разрушение дорожного и тротуарного покрытия, покрытия площадей и иных объектов дорожно-мостового хозяйства. Проведение земляных работ открытым способом осуществляется при наличии согласования уполномоченного органа в случае невозможности выполнения соответствующих работ закрытым (бестраншейным) способом, обеспечивающим сохранность соответствующего покрытия, подтвержденной заключениями компетентных органов или организаций.</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При вскрытии в указанных выше случаях проезжей части с усовершенствованным (асфальтобетонным и иным) покрытием должна быть обеспечена ровность кромки </w:t>
      </w:r>
      <w:r w:rsidRPr="00523B68">
        <w:rPr>
          <w:sz w:val="24"/>
          <w:szCs w:val="24"/>
        </w:rPr>
        <w:lastRenderedPageBreak/>
        <w:t>вскрываемого участка покрытия, в том числе посредством использования специализированной техники.</w:t>
      </w:r>
      <w:r w:rsidRPr="00523B68">
        <w:rPr>
          <w:sz w:val="24"/>
          <w:szCs w:val="24"/>
        </w:rPr>
        <w:br/>
        <w:t>14.11. В целях обеспечения требований безопасности заказчик земляных работ обязан:</w:t>
      </w:r>
      <w:r w:rsidRPr="00523B68">
        <w:rPr>
          <w:sz w:val="24"/>
          <w:szCs w:val="24"/>
        </w:rPr>
        <w:br/>
      </w:r>
      <w:r w:rsidRPr="00523B68">
        <w:rPr>
          <w:sz w:val="24"/>
          <w:szCs w:val="24"/>
        </w:rPr>
        <w:br/>
        <w:t>1) выставить необходимые дорожные знаки, обеспечивающие круглосуточную безопасность движения транспортных средств и пешеходов;</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2) оградить место осуществления работ; на ограждении необходимо вывесить таблички форматом А</w:t>
      </w:r>
      <w:proofErr w:type="gramStart"/>
      <w:r w:rsidRPr="00523B68">
        <w:rPr>
          <w:sz w:val="24"/>
          <w:szCs w:val="24"/>
        </w:rPr>
        <w:t>1</w:t>
      </w:r>
      <w:proofErr w:type="gramEnd"/>
      <w:r w:rsidRPr="00523B68">
        <w:rPr>
          <w:sz w:val="24"/>
          <w:szCs w:val="24"/>
        </w:rPr>
        <w:t xml:space="preserve"> с названием организации, производящей работы; сроком окончания работ; указанием фамилии, имени, отчества (при наличии) лица, ответственного за проведение работ, его почтового адреса и номеров телефонов; наименованием (фамилии, имени, отчества (при наличии) и местом нахождения (местом жительства) заказчика земляных работ с указанием его почтового адреса и номеров телефонов; фамилии, имени, отчества (при наличии) руководителя заказчика работ (если заказчиком работ является организация); номера и даты выдачи разрешения; наименования уполномоченного органа с указанием его почтового адреса и номеров телефонов;</w:t>
      </w:r>
      <w:r w:rsidRPr="00523B68">
        <w:rPr>
          <w:sz w:val="24"/>
          <w:szCs w:val="24"/>
        </w:rPr>
        <w:br/>
      </w:r>
      <w:r w:rsidRPr="00523B68">
        <w:rPr>
          <w:sz w:val="24"/>
          <w:szCs w:val="24"/>
        </w:rPr>
        <w:br/>
        <w:t>3) в темное время суток обозначить выставленные ограждения красными световыми сигналами;</w:t>
      </w:r>
      <w:r w:rsidRPr="00523B68">
        <w:rPr>
          <w:sz w:val="24"/>
          <w:szCs w:val="24"/>
        </w:rPr>
        <w:br/>
        <w:t>4) устроить подъезды и подходы к ближайшим к месту проведения работ зданиям и сооружениям, в том числе надлежащей прочности мостики через траншеи.</w:t>
      </w:r>
      <w:r w:rsidRPr="00523B68">
        <w:rPr>
          <w:sz w:val="24"/>
          <w:szCs w:val="24"/>
        </w:rPr>
        <w:br/>
      </w:r>
      <w:r w:rsidRPr="00523B68">
        <w:rPr>
          <w:sz w:val="24"/>
          <w:szCs w:val="24"/>
        </w:rPr>
        <w:br/>
        <w:t>14.12. Заказчик работ несет ответственность за сохранность инженерных сетей и зеленых насаждений. В случае повреждения соседних или пересекающихся инженерных коммуникаций заказчик работ должен незамедлительно поставить об этом в известность эксплуатирующие их организации и обеспечить их восстановление в соответствии с соглашением об осуществлении земляных работ и действующим законодательством.</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14.13. </w:t>
      </w:r>
      <w:proofErr w:type="gramStart"/>
      <w:r w:rsidRPr="00523B68">
        <w:rPr>
          <w:sz w:val="24"/>
          <w:szCs w:val="24"/>
        </w:rPr>
        <w:t>При производстве работ должны выполняться следующие требования:</w:t>
      </w:r>
      <w:r w:rsidRPr="00523B68">
        <w:rPr>
          <w:sz w:val="24"/>
          <w:szCs w:val="24"/>
        </w:rPr>
        <w:br/>
      </w:r>
      <w:r w:rsidRPr="00523B68">
        <w:rPr>
          <w:sz w:val="24"/>
          <w:szCs w:val="24"/>
        </w:rPr>
        <w:br/>
        <w:t xml:space="preserve">1) размеры вырытых траншеи, котлована должны быть минимальными, не превышающими размеры, установленные действующими нормативными техническими документами, в том числе </w:t>
      </w:r>
      <w:proofErr w:type="spellStart"/>
      <w:r w:rsidRPr="00523B68">
        <w:rPr>
          <w:sz w:val="24"/>
          <w:szCs w:val="24"/>
        </w:rPr>
        <w:t>СНиП</w:t>
      </w:r>
      <w:proofErr w:type="spellEnd"/>
      <w:r w:rsidRPr="00523B68">
        <w:rPr>
          <w:sz w:val="24"/>
          <w:szCs w:val="24"/>
        </w:rPr>
        <w:t xml:space="preserve"> 3-02.01-87, </w:t>
      </w:r>
      <w:proofErr w:type="spellStart"/>
      <w:r w:rsidRPr="00523B68">
        <w:rPr>
          <w:sz w:val="24"/>
          <w:szCs w:val="24"/>
        </w:rPr>
        <w:t>СНиП</w:t>
      </w:r>
      <w:proofErr w:type="spellEnd"/>
      <w:r w:rsidRPr="00523B68">
        <w:rPr>
          <w:sz w:val="24"/>
          <w:szCs w:val="24"/>
        </w:rPr>
        <w:t xml:space="preserve"> 2.07.01-89;</w:t>
      </w:r>
      <w:proofErr w:type="gramEnd"/>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2) грунт, вынимаемый из траншеи, котлована, материалы, образовавшиеся от разборки дорожного покрытия, строительный мусор должны вывозиться с места производства работ немедленно, не допускается устройство временных отвалов. </w:t>
      </w:r>
      <w:proofErr w:type="gramStart"/>
      <w:r w:rsidRPr="00523B68">
        <w:rPr>
          <w:sz w:val="24"/>
          <w:szCs w:val="24"/>
        </w:rPr>
        <w:t>Вывоз грунта осуществляется на заранее отведенные площадки, организацией которых в соответствии с действующим законодательством занимается заказчик производства соответствующих работ либо организация, осуществляющая строительство (реконструкцию) или ремонт объекта собственными силами и средствами;</w:t>
      </w:r>
      <w:r w:rsidRPr="00523B68">
        <w:rPr>
          <w:sz w:val="24"/>
          <w:szCs w:val="24"/>
        </w:rPr>
        <w:br/>
        <w:t>3) засыпка траншеи, котлована при вскрытии асфальтобетонного, иного усовершенствованного покрытия и грунтового на проездах и тротуарах производится инертными материалами с обязательным послойным уплотнением катком, либо специализированным оборудованием;</w:t>
      </w:r>
      <w:proofErr w:type="gramEnd"/>
      <w:r w:rsidRPr="00523B68">
        <w:rPr>
          <w:sz w:val="24"/>
          <w:szCs w:val="24"/>
        </w:rPr>
        <w:t xml:space="preserve"> при вскрытии газонного покрытия, засыпка траншеи, котлована осуществляется грунтом, с послойным уплотнением и выполнением верхнего слоя (15 сантиметров) из "чернозема" с последующим посевом газонной травы; при вскрытии грунтового </w:t>
      </w:r>
      <w:proofErr w:type="gramStart"/>
      <w:r w:rsidRPr="00523B68">
        <w:rPr>
          <w:sz w:val="24"/>
          <w:szCs w:val="24"/>
        </w:rPr>
        <w:t>покрытия</w:t>
      </w:r>
      <w:proofErr w:type="gramEnd"/>
      <w:r w:rsidRPr="00523B68">
        <w:rPr>
          <w:sz w:val="24"/>
          <w:szCs w:val="24"/>
        </w:rPr>
        <w:t xml:space="preserve"> не являющегося проездом, тротуаром, а также местом массового пребывания людей, засыпка траншеи, котлована осуществляется грунтом;</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4) снос деревьев и кустарников должен производиться в порядке, установленном настоящими Правилами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 xml:space="preserve">5) по окончании земляных работ место осуществления работ должно быть сдано по акту организации (лицу), которая (которое) будет производить обратную засыпку с послойным </w:t>
      </w:r>
      <w:r w:rsidRPr="00523B68">
        <w:rPr>
          <w:sz w:val="24"/>
          <w:szCs w:val="24"/>
        </w:rPr>
        <w:lastRenderedPageBreak/>
        <w:t>уплотнением и восстановлением нарушенного благоустройства (кроме случаев, когда соответствующие виды работ осуществляются исполнителем земляных работ своими силами и средствами, без привлечения третьих лиц). Не допускается укладка асфальтобетонного покрытия без выполнения работ по подготовке основания из щебня фракции 20 - 40 миллиметров толщиной 30 сантиметров;</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6) качество и технология осуществления земляных работ, работ по восстановлению нарушенного благоустройства должны соответствовать требованиям, установленным в разрешении на осуществление земляных работ, действующими нормативными правовыми актами и техническими документами. Нарушение при осуществлении земляных работ указанных требований влечет за собой ответственность, установленную действующим законодательством;</w:t>
      </w:r>
      <w:r w:rsidRPr="00523B68">
        <w:rPr>
          <w:sz w:val="24"/>
          <w:szCs w:val="24"/>
        </w:rPr>
        <w:br/>
        <w:t xml:space="preserve">7) после завершения осуществления земляных работ и восстановления нарушенного благоустройства место производства работ должно быть сдано уполномоченному органу. </w:t>
      </w:r>
    </w:p>
    <w:p w:rsidR="003D7E99" w:rsidRPr="00523B68" w:rsidRDefault="003D7E99" w:rsidP="003D7E99">
      <w:pPr>
        <w:shd w:val="clear" w:color="auto" w:fill="FFFFFF"/>
        <w:spacing w:before="375" w:after="225"/>
        <w:jc w:val="both"/>
        <w:textAlignment w:val="baseline"/>
        <w:outlineLvl w:val="2"/>
        <w:rPr>
          <w:sz w:val="24"/>
          <w:szCs w:val="24"/>
        </w:rPr>
      </w:pPr>
      <w:r w:rsidRPr="00523B68">
        <w:rPr>
          <w:sz w:val="24"/>
          <w:szCs w:val="24"/>
        </w:rPr>
        <w:t>15.Общие требования к обустройству и содержанию строительных площадок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15.1. </w:t>
      </w:r>
      <w:proofErr w:type="gramStart"/>
      <w:r w:rsidRPr="00523B68">
        <w:rPr>
          <w:sz w:val="24"/>
          <w:szCs w:val="24"/>
        </w:rPr>
        <w:t>Обустройство и содержание строительных площадок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осуществляются в соответствии с действующим законодательством, установленными строительными, санитарными и иными нормами и требованиями, настоящими Правилами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15.2.</w:t>
      </w:r>
      <w:proofErr w:type="gramEnd"/>
      <w:r w:rsidRPr="00523B68">
        <w:rPr>
          <w:sz w:val="24"/>
          <w:szCs w:val="24"/>
        </w:rPr>
        <w:t xml:space="preserve"> В подготовительный период до начала основных общестроительных работ застройщиками либо уполномоченными ими лицами выполняются следующие виды работ, непосредственно связанные с обустройством строительной площадки в соответствии с действующими правовыми актами и проектами организации строительства и производства работ (далее по тексту раздела - </w:t>
      </w:r>
      <w:proofErr w:type="gramStart"/>
      <w:r w:rsidRPr="00523B68">
        <w:rPr>
          <w:sz w:val="24"/>
          <w:szCs w:val="24"/>
        </w:rPr>
        <w:t>ПОС</w:t>
      </w:r>
      <w:proofErr w:type="gramEnd"/>
      <w:r w:rsidRPr="00523B68">
        <w:rPr>
          <w:sz w:val="24"/>
          <w:szCs w:val="24"/>
        </w:rPr>
        <w:t>):</w:t>
      </w:r>
      <w:r w:rsidRPr="00523B68">
        <w:rPr>
          <w:sz w:val="24"/>
          <w:szCs w:val="24"/>
        </w:rPr>
        <w:br/>
      </w:r>
      <w:r w:rsidRPr="00523B68">
        <w:rPr>
          <w:sz w:val="24"/>
          <w:szCs w:val="24"/>
        </w:rPr>
        <w:br/>
        <w:t xml:space="preserve">1) установление ограждений строительной площадки согласно </w:t>
      </w:r>
      <w:proofErr w:type="spellStart"/>
      <w:r w:rsidRPr="00523B68">
        <w:rPr>
          <w:sz w:val="24"/>
          <w:szCs w:val="24"/>
        </w:rPr>
        <w:t>стройгенплану</w:t>
      </w:r>
      <w:proofErr w:type="spellEnd"/>
      <w:r w:rsidRPr="00523B68">
        <w:rPr>
          <w:sz w:val="24"/>
          <w:szCs w:val="24"/>
        </w:rPr>
        <w:t xml:space="preserve"> в границах отведенного земельного участка;</w:t>
      </w:r>
      <w:r w:rsidRPr="00523B68">
        <w:rPr>
          <w:sz w:val="24"/>
          <w:szCs w:val="24"/>
        </w:rPr>
        <w:br/>
        <w:t xml:space="preserve">2) производство вырубки или пересадки деревьев и кустарников, установление ограждений сохраняемых деревьев в соответствии с настоящими Правилами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(в случае если указанные мероприятия предусмотрены </w:t>
      </w:r>
      <w:proofErr w:type="gramStart"/>
      <w:r w:rsidRPr="00523B68">
        <w:rPr>
          <w:sz w:val="24"/>
          <w:szCs w:val="24"/>
        </w:rPr>
        <w:t>ПОС</w:t>
      </w:r>
      <w:proofErr w:type="gramEnd"/>
      <w:r w:rsidRPr="00523B68">
        <w:rPr>
          <w:sz w:val="24"/>
          <w:szCs w:val="24"/>
        </w:rPr>
        <w:t>);</w:t>
      </w:r>
      <w:r w:rsidRPr="00523B68">
        <w:rPr>
          <w:sz w:val="24"/>
          <w:szCs w:val="24"/>
        </w:rPr>
        <w:br/>
        <w:t>3) освобождение строительной площадки от зданий, строений и сооружений и иных объектов, подлежащих сносу (в соответствии с ПОС);</w:t>
      </w:r>
      <w:r w:rsidRPr="00523B68">
        <w:rPr>
          <w:sz w:val="24"/>
          <w:szCs w:val="24"/>
        </w:rPr>
        <w:br/>
      </w:r>
      <w:proofErr w:type="gramStart"/>
      <w:r w:rsidRPr="00523B68">
        <w:rPr>
          <w:sz w:val="24"/>
          <w:szCs w:val="24"/>
        </w:rPr>
        <w:t>4) срезка и складирование растительного слоя грунта в специально отведенных местах, вертикальная планировка строительной площадки;</w:t>
      </w:r>
      <w:r w:rsidRPr="00523B68">
        <w:rPr>
          <w:sz w:val="24"/>
          <w:szCs w:val="24"/>
        </w:rPr>
        <w:br/>
        <w:t>5) установка при въезде на площадку и выезде с нее информационных щитов высотой 1,5 метра, длиной 2 метра, на которых должна содержаться следующая информация:</w:t>
      </w:r>
      <w:r w:rsidRPr="00523B68">
        <w:rPr>
          <w:sz w:val="24"/>
          <w:szCs w:val="24"/>
        </w:rPr>
        <w:br/>
        <w:t>а) наименование и местонахождение объекта;</w:t>
      </w:r>
      <w:proofErr w:type="gramEnd"/>
      <w:r w:rsidRPr="00523B68">
        <w:rPr>
          <w:sz w:val="24"/>
          <w:szCs w:val="24"/>
        </w:rPr>
        <w:br/>
        <w:t>б) наименование застройщика, заказчика, генерального проектировщика, генерального подрядчика с указанием их почтовых адресов и номеров телефонов;</w:t>
      </w:r>
      <w:r w:rsidRPr="00523B68">
        <w:rPr>
          <w:sz w:val="24"/>
          <w:szCs w:val="24"/>
        </w:rPr>
        <w:br/>
        <w:t>в) фамилия, имя, отчество (при наличии) ответственного за производство работ на объекте, его телефон;</w:t>
      </w:r>
      <w:r w:rsidRPr="00523B68">
        <w:rPr>
          <w:sz w:val="24"/>
          <w:szCs w:val="24"/>
        </w:rPr>
        <w:br/>
        <w:t>г) предполагаемые сроки строительства объекта (начало, окончание);</w:t>
      </w:r>
      <w:r w:rsidRPr="00523B68">
        <w:rPr>
          <w:sz w:val="24"/>
          <w:szCs w:val="24"/>
        </w:rPr>
        <w:br/>
      </w:r>
      <w:proofErr w:type="spellStart"/>
      <w:r w:rsidRPr="00523B68">
        <w:rPr>
          <w:sz w:val="24"/>
          <w:szCs w:val="24"/>
        </w:rPr>
        <w:t>д</w:t>
      </w:r>
      <w:proofErr w:type="spellEnd"/>
      <w:r w:rsidRPr="00523B68">
        <w:rPr>
          <w:sz w:val="24"/>
          <w:szCs w:val="24"/>
        </w:rPr>
        <w:t>) цветное изображение объекта (2/3 высоты щита);</w:t>
      </w:r>
      <w:r w:rsidRPr="00523B68">
        <w:rPr>
          <w:sz w:val="24"/>
          <w:szCs w:val="24"/>
        </w:rPr>
        <w:br/>
        <w:t>е) номера и даты выдачи разрешения на строительство</w:t>
      </w:r>
      <w:r w:rsidRPr="00523B68">
        <w:rPr>
          <w:sz w:val="24"/>
          <w:szCs w:val="24"/>
        </w:rPr>
        <w:br/>
        <w:t xml:space="preserve">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 Наименование подрядных организаций и </w:t>
      </w:r>
      <w:r w:rsidRPr="00523B68">
        <w:rPr>
          <w:sz w:val="24"/>
          <w:szCs w:val="24"/>
        </w:rPr>
        <w:lastRenderedPageBreak/>
        <w:t>номера телефонов указываются также на бытовых помещениях, щитах ограждения, механизмах и оборудовании;</w:t>
      </w:r>
      <w:r w:rsidRPr="00523B68">
        <w:rPr>
          <w:sz w:val="24"/>
          <w:szCs w:val="24"/>
        </w:rPr>
        <w:br/>
        <w:t>6) выполнение работ по водоотводу, устройству временных внутриплощадочных дорог и инженерных сетей, необходимых на время строительства (предусмотренных проектной документацией);</w:t>
      </w:r>
      <w:r w:rsidRPr="00523B68">
        <w:rPr>
          <w:sz w:val="24"/>
          <w:szCs w:val="24"/>
        </w:rPr>
        <w:br/>
        <w:t>7) монтаж освещения на строительной площадке;</w:t>
      </w:r>
      <w:r w:rsidRPr="00523B68">
        <w:rPr>
          <w:sz w:val="24"/>
          <w:szCs w:val="24"/>
        </w:rPr>
        <w:br/>
        <w:t>8) обустройство въезда и выезда твердым покрытием, оборудование выезда со строительных площадок пунктами очистки и мойки колес транспортных средств (установками пневмомеханической очистки и установками для наружной мойки транспортных средств);</w:t>
      </w:r>
      <w:r w:rsidRPr="00523B68">
        <w:rPr>
          <w:sz w:val="24"/>
          <w:szCs w:val="24"/>
        </w:rPr>
        <w:br/>
      </w:r>
      <w:proofErr w:type="gramStart"/>
      <w:r w:rsidRPr="00523B68">
        <w:rPr>
          <w:sz w:val="24"/>
          <w:szCs w:val="24"/>
        </w:rPr>
        <w:t>9) размещение на территории строительной площадки бытовых и подсобных помещений для рабочих и служащих, временных зданий, строений и сооружений производственного и складского назначения в соответствии с нормативными требованиями и проектной документацией;</w:t>
      </w:r>
      <w:r w:rsidRPr="00523B68">
        <w:rPr>
          <w:sz w:val="24"/>
          <w:szCs w:val="24"/>
        </w:rPr>
        <w:br/>
      </w:r>
      <w:r w:rsidRPr="00523B68">
        <w:rPr>
          <w:sz w:val="24"/>
          <w:szCs w:val="24"/>
        </w:rPr>
        <w:br/>
        <w:t>10) оборудование мест для складирования материалов, конструкций, изделий и инвентаря, а также мест для установки строительной техники;</w:t>
      </w:r>
      <w:r w:rsidRPr="00523B68">
        <w:rPr>
          <w:sz w:val="24"/>
          <w:szCs w:val="24"/>
        </w:rPr>
        <w:br/>
        <w:t>11) установка бункера-накопителя для сбора отходов.</w:t>
      </w:r>
      <w:proofErr w:type="gramEnd"/>
    </w:p>
    <w:p w:rsidR="003D7E99" w:rsidRPr="00523B68" w:rsidRDefault="003D7E99" w:rsidP="003D7E99">
      <w:pPr>
        <w:shd w:val="clear" w:color="auto" w:fill="FFFFFF"/>
        <w:spacing w:line="315" w:lineRule="atLeast"/>
        <w:jc w:val="both"/>
        <w:textAlignment w:val="baseline"/>
        <w:rPr>
          <w:sz w:val="24"/>
          <w:szCs w:val="24"/>
        </w:rPr>
      </w:pP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15.3. При содержании строительной площадки на застройщика возлагается ответственность:</w:t>
      </w:r>
      <w:r w:rsidRPr="00523B68">
        <w:rPr>
          <w:sz w:val="24"/>
          <w:szCs w:val="24"/>
        </w:rPr>
        <w:br/>
        <w:t>1) за уборку и содержание в чистоте территорий строительных площадок, а также прилегающих к ним территорий и подъездов;</w:t>
      </w:r>
      <w:r w:rsidRPr="00523B68">
        <w:rPr>
          <w:sz w:val="24"/>
          <w:szCs w:val="24"/>
        </w:rPr>
        <w:br/>
        <w:t>2) за содержание ограждения строительной площадки в соответствии с действующим законодательством и настоящими Правилами.</w:t>
      </w:r>
      <w:r w:rsidRPr="00523B68">
        <w:rPr>
          <w:sz w:val="24"/>
          <w:szCs w:val="24"/>
        </w:rPr>
        <w:br/>
      </w:r>
      <w:r w:rsidRPr="00523B68">
        <w:rPr>
          <w:sz w:val="24"/>
          <w:szCs w:val="24"/>
        </w:rPr>
        <w:br/>
        <w:t>15.4. Сбор и вывоз отходов с территорий строительных площадок осуществляются в соответствии с действующим законодательством.</w:t>
      </w:r>
      <w:r w:rsidRPr="00523B68">
        <w:rPr>
          <w:sz w:val="24"/>
          <w:szCs w:val="24"/>
        </w:rPr>
        <w:br/>
        <w:t>15.5. Обустройство и содержание строительных площадок должны осуществляться в соответствии с действующими законодательством и настоящими Правилами.</w:t>
      </w:r>
      <w:r w:rsidRPr="00523B68">
        <w:rPr>
          <w:sz w:val="24"/>
          <w:szCs w:val="24"/>
        </w:rPr>
        <w:br/>
        <w:t>15.6. Ограждения строительных площадок должны отвечать следующим требованиям:</w:t>
      </w:r>
      <w:r w:rsidRPr="00523B68">
        <w:rPr>
          <w:sz w:val="24"/>
          <w:szCs w:val="24"/>
        </w:rPr>
        <w:br/>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 ограждения должны являться защитно-охранными по функциональному назначению и быть сконструированы с применением сплошных панелей с </w:t>
      </w:r>
      <w:proofErr w:type="spellStart"/>
      <w:r w:rsidRPr="00523B68">
        <w:rPr>
          <w:sz w:val="24"/>
          <w:szCs w:val="24"/>
        </w:rPr>
        <w:t>доборными</w:t>
      </w:r>
      <w:proofErr w:type="spellEnd"/>
      <w:r w:rsidRPr="00523B68">
        <w:rPr>
          <w:sz w:val="24"/>
          <w:szCs w:val="24"/>
        </w:rPr>
        <w:t xml:space="preserve"> элементами. Конструктивные элементы ограждений по своей устойчивости и надежности должны отвечать требованиям соответствующих стандартов или технических условий;</w:t>
      </w:r>
      <w:r w:rsidRPr="00523B68">
        <w:rPr>
          <w:sz w:val="24"/>
          <w:szCs w:val="24"/>
        </w:rPr>
        <w:br/>
      </w:r>
      <w:r w:rsidRPr="00523B68">
        <w:rPr>
          <w:sz w:val="24"/>
          <w:szCs w:val="24"/>
        </w:rPr>
        <w:br/>
        <w:t>2) в ограждениях должны предусматриваться ворота для проезда транспортных средств и калитки для прохода людей;</w:t>
      </w:r>
      <w:r w:rsidRPr="00523B68">
        <w:rPr>
          <w:sz w:val="24"/>
          <w:szCs w:val="24"/>
        </w:rPr>
        <w:br/>
      </w:r>
      <w:r w:rsidRPr="00523B68">
        <w:rPr>
          <w:sz w:val="24"/>
          <w:szCs w:val="24"/>
        </w:rPr>
        <w:br/>
        <w:t xml:space="preserve">3) панели ограждений должны быть из </w:t>
      </w:r>
      <w:proofErr w:type="spellStart"/>
      <w:r w:rsidRPr="00523B68">
        <w:rPr>
          <w:sz w:val="24"/>
          <w:szCs w:val="24"/>
        </w:rPr>
        <w:t>профнастила</w:t>
      </w:r>
      <w:proofErr w:type="spellEnd"/>
      <w:r w:rsidRPr="00523B68">
        <w:rPr>
          <w:sz w:val="24"/>
          <w:szCs w:val="24"/>
        </w:rPr>
        <w:t xml:space="preserve"> (металлического волнистого листа) или из железобетона, </w:t>
      </w:r>
      <w:proofErr w:type="spellStart"/>
      <w:r w:rsidRPr="00523B68">
        <w:rPr>
          <w:sz w:val="24"/>
          <w:szCs w:val="24"/>
        </w:rPr>
        <w:t>доборные</w:t>
      </w:r>
      <w:proofErr w:type="spellEnd"/>
      <w:r w:rsidRPr="00523B68">
        <w:rPr>
          <w:sz w:val="24"/>
          <w:szCs w:val="24"/>
        </w:rPr>
        <w:t xml:space="preserve"> элементы ограждений (кроме панелей тротуаров, элементов конструкции перил) - из </w:t>
      </w:r>
      <w:proofErr w:type="spellStart"/>
      <w:r w:rsidRPr="00523B68">
        <w:rPr>
          <w:sz w:val="24"/>
          <w:szCs w:val="24"/>
        </w:rPr>
        <w:t>профнастила</w:t>
      </w:r>
      <w:proofErr w:type="spellEnd"/>
      <w:r w:rsidRPr="00523B68">
        <w:rPr>
          <w:sz w:val="24"/>
          <w:szCs w:val="24"/>
        </w:rPr>
        <w:t xml:space="preserve"> (металлического волнистого листа) или из железобетона, панели тротуаров и элементы конструкции перил - из лесоматериалов лиственных пород или хвойных не выше 3-го сорта. Для изготовления деталей соединений и креплений допускается применять металл. Материалы, применяемые для изготовления ограждений, должны удовлетворять требованиям соответствующих стандартов или технических условий. Элементы ограждений из лесоматериалов, соприкасающиеся с грунтом, должны быть </w:t>
      </w:r>
      <w:proofErr w:type="spellStart"/>
      <w:r w:rsidRPr="00523B68">
        <w:rPr>
          <w:sz w:val="24"/>
          <w:szCs w:val="24"/>
        </w:rPr>
        <w:t>антисептированы</w:t>
      </w:r>
      <w:proofErr w:type="spellEnd"/>
      <w:r w:rsidRPr="00523B68">
        <w:rPr>
          <w:sz w:val="24"/>
          <w:szCs w:val="24"/>
        </w:rPr>
        <w:t>. Металлические детали соединений и креплений должны иметь антикоррозионную защиту;</w:t>
      </w:r>
      <w:r w:rsidRPr="00523B68">
        <w:rPr>
          <w:sz w:val="24"/>
          <w:szCs w:val="24"/>
        </w:rPr>
        <w:br/>
      </w:r>
      <w:r w:rsidRPr="00523B68">
        <w:rPr>
          <w:sz w:val="24"/>
          <w:szCs w:val="24"/>
        </w:rPr>
        <w:br/>
        <w:t xml:space="preserve">4) ограждения должны быть сборно-разборными с унифицированными элементами, </w:t>
      </w:r>
      <w:r w:rsidRPr="00523B68">
        <w:rPr>
          <w:sz w:val="24"/>
          <w:szCs w:val="24"/>
        </w:rPr>
        <w:lastRenderedPageBreak/>
        <w:t>соединениями и деталями крепления;</w:t>
      </w:r>
      <w:r w:rsidRPr="00523B68">
        <w:rPr>
          <w:sz w:val="24"/>
          <w:szCs w:val="24"/>
        </w:rPr>
        <w:br/>
      </w:r>
      <w:r w:rsidRPr="00523B68">
        <w:rPr>
          <w:sz w:val="24"/>
          <w:szCs w:val="24"/>
        </w:rPr>
        <w:br/>
        <w:t>5) высота панелей с козырьком должна быть не менее 2 метров;</w:t>
      </w:r>
      <w:r w:rsidRPr="00523B68">
        <w:rPr>
          <w:sz w:val="24"/>
          <w:szCs w:val="24"/>
        </w:rPr>
        <w:br/>
      </w:r>
      <w:r w:rsidRPr="00523B68">
        <w:rPr>
          <w:sz w:val="24"/>
          <w:szCs w:val="24"/>
        </w:rPr>
        <w:br/>
        <w:t>6) панели ограждений должны быть прямоугольными. Длина панелей должна быть 1,2; 1,6; 2 метра;</w:t>
      </w:r>
      <w:r w:rsidRPr="00523B68">
        <w:rPr>
          <w:sz w:val="24"/>
          <w:szCs w:val="24"/>
        </w:rPr>
        <w:br/>
      </w:r>
      <w:r w:rsidRPr="00523B68">
        <w:rPr>
          <w:sz w:val="24"/>
          <w:szCs w:val="24"/>
        </w:rPr>
        <w:br/>
        <w:t>7) зазоры в настилах тротуаров допускаются не более 5 миллиметров;</w:t>
      </w:r>
      <w:r w:rsidRPr="00523B68">
        <w:rPr>
          <w:sz w:val="24"/>
          <w:szCs w:val="24"/>
        </w:rPr>
        <w:br/>
      </w:r>
      <w:r w:rsidRPr="00523B68">
        <w:rPr>
          <w:sz w:val="24"/>
          <w:szCs w:val="24"/>
        </w:rPr>
        <w:br/>
        <w:t xml:space="preserve">8) козырьки и тротуары ограждений должны быть в виде отдельных панелей прямоугольной формы. </w:t>
      </w:r>
      <w:proofErr w:type="gramStart"/>
      <w:r w:rsidRPr="00523B68">
        <w:rPr>
          <w:sz w:val="24"/>
          <w:szCs w:val="24"/>
        </w:rPr>
        <w:t>Длина панелей козырьков и тротуаров должна быть кратна длине панелей ограждений;</w:t>
      </w:r>
      <w:r w:rsidRPr="00523B68">
        <w:rPr>
          <w:sz w:val="24"/>
          <w:szCs w:val="24"/>
        </w:rPr>
        <w:br/>
      </w:r>
      <w:r w:rsidRPr="00523B68">
        <w:rPr>
          <w:sz w:val="24"/>
          <w:szCs w:val="24"/>
        </w:rPr>
        <w:br/>
        <w:t>9) защитный козырек должен устанавливаться по верху ограждения с подъемом к горизонту под углом 20 градусов в сторону тротуара или проезжей части;</w:t>
      </w:r>
      <w:r w:rsidRPr="00523B68">
        <w:rPr>
          <w:sz w:val="24"/>
          <w:szCs w:val="24"/>
        </w:rPr>
        <w:br/>
      </w:r>
      <w:r w:rsidRPr="00523B68">
        <w:rPr>
          <w:sz w:val="24"/>
          <w:szCs w:val="24"/>
        </w:rPr>
        <w:br/>
        <w:t>10) панели козырька должны обеспечивать перекрытие тротуара и выходить за его край (со стороны движения транспортных средств) на 50 - 100 миллиметров;</w:t>
      </w:r>
      <w:proofErr w:type="gramEnd"/>
      <w:r w:rsidRPr="00523B68">
        <w:rPr>
          <w:sz w:val="24"/>
          <w:szCs w:val="24"/>
        </w:rPr>
        <w:br/>
      </w:r>
      <w:r w:rsidRPr="00523B68">
        <w:rPr>
          <w:sz w:val="24"/>
          <w:szCs w:val="24"/>
        </w:rPr>
        <w:br/>
        <w:t>11) конструкция панелей тротуара должна обеспечивать проход для пешеходов шириной не менее 1,2 метра;</w:t>
      </w:r>
      <w:r w:rsidRPr="00523B68">
        <w:rPr>
          <w:sz w:val="24"/>
          <w:szCs w:val="24"/>
        </w:rPr>
        <w:br/>
      </w:r>
    </w:p>
    <w:p w:rsidR="003D7E99" w:rsidRPr="00523B68" w:rsidRDefault="003D7E99" w:rsidP="003D7E99">
      <w:pPr>
        <w:shd w:val="clear" w:color="auto" w:fill="FFFFFF"/>
        <w:spacing w:line="315" w:lineRule="atLeast"/>
        <w:jc w:val="both"/>
        <w:textAlignment w:val="baseline"/>
        <w:rPr>
          <w:sz w:val="24"/>
          <w:szCs w:val="24"/>
        </w:rPr>
      </w:pPr>
      <w:proofErr w:type="gramStart"/>
      <w:r w:rsidRPr="00523B68">
        <w:rPr>
          <w:sz w:val="24"/>
          <w:szCs w:val="24"/>
        </w:rPr>
        <w:t>12) конструкция панелей козырьков и тротуаров должна обеспечивать сток воды с их поверхностей в процессе эксплуатации;</w:t>
      </w:r>
      <w:r w:rsidRPr="00523B68">
        <w:rPr>
          <w:sz w:val="24"/>
          <w:szCs w:val="24"/>
        </w:rPr>
        <w:br/>
      </w:r>
      <w:r w:rsidRPr="00523B68">
        <w:rPr>
          <w:sz w:val="24"/>
          <w:szCs w:val="24"/>
        </w:rPr>
        <w:br/>
        <w:t>13)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транспортных средств.</w:t>
      </w:r>
      <w:proofErr w:type="gramEnd"/>
      <w:r w:rsidRPr="00523B68">
        <w:rPr>
          <w:sz w:val="24"/>
          <w:szCs w:val="24"/>
        </w:rPr>
        <w:t xml:space="preserve"> Конструкция перил должна состоять из стоек, прикрепленных к козырьку, защитного экрана высотой 1,1 метр от уровня тротуара, а также поручня, расположенного на высоте 1,1 метр от уровня тротуара. </w:t>
      </w:r>
      <w:proofErr w:type="gramStart"/>
      <w:r w:rsidRPr="00523B68">
        <w:rPr>
          <w:sz w:val="24"/>
          <w:szCs w:val="24"/>
        </w:rPr>
        <w:t>Поручни должны крепиться к стойкам с внутренней стороны;</w:t>
      </w:r>
      <w:r w:rsidRPr="00523B68">
        <w:rPr>
          <w:sz w:val="24"/>
          <w:szCs w:val="24"/>
        </w:rPr>
        <w:br/>
      </w:r>
      <w:r w:rsidRPr="00523B68">
        <w:rPr>
          <w:sz w:val="24"/>
          <w:szCs w:val="24"/>
        </w:rPr>
        <w:br/>
        <w:t>14) технологические допуски геометрических параметров элементов ограждений должны быть не ниже 6-го класса точности по ГОСТ 21779-82;</w:t>
      </w:r>
      <w:r w:rsidRPr="00523B68">
        <w:rPr>
          <w:sz w:val="24"/>
          <w:szCs w:val="24"/>
        </w:rPr>
        <w:br/>
      </w:r>
      <w:r w:rsidRPr="00523B68">
        <w:rPr>
          <w:sz w:val="24"/>
          <w:szCs w:val="24"/>
        </w:rPr>
        <w:br/>
        <w:t>15) способ соединения элементов ограждения должен обеспечивать удобство их монтажа, демонтажа, прочность при эксплуатации, возможность и простоту замены при ремонте.</w:t>
      </w:r>
      <w:proofErr w:type="gramEnd"/>
      <w:r w:rsidRPr="00523B68">
        <w:rPr>
          <w:sz w:val="24"/>
          <w:szCs w:val="24"/>
        </w:rPr>
        <w:t xml:space="preserve"> При выполнении ограждения должна быть обеспечена устойчивость, прочность, надежность и эксплуатационная </w:t>
      </w:r>
      <w:proofErr w:type="gramStart"/>
      <w:r w:rsidRPr="00523B68">
        <w:rPr>
          <w:sz w:val="24"/>
          <w:szCs w:val="24"/>
        </w:rPr>
        <w:t>безопасность</w:t>
      </w:r>
      <w:proofErr w:type="gramEnd"/>
      <w:r w:rsidRPr="00523B68">
        <w:rPr>
          <w:sz w:val="24"/>
          <w:szCs w:val="24"/>
        </w:rPr>
        <w:t xml:space="preserve"> как его отдельных элементов, так и ограждения в целом. </w:t>
      </w:r>
      <w:proofErr w:type="gramStart"/>
      <w:r w:rsidRPr="00523B68">
        <w:rPr>
          <w:sz w:val="24"/>
          <w:szCs w:val="24"/>
        </w:rPr>
        <w:t>На элементах и деталях ограждений не допускается наличие острых кромок, заусенцев и неровностей, которые могут стать причиной травматизма;</w:t>
      </w:r>
      <w:r w:rsidRPr="00523B68">
        <w:rPr>
          <w:sz w:val="24"/>
          <w:szCs w:val="24"/>
        </w:rPr>
        <w:br/>
      </w:r>
      <w:r w:rsidRPr="00523B68">
        <w:rPr>
          <w:sz w:val="24"/>
          <w:szCs w:val="24"/>
        </w:rPr>
        <w:br/>
        <w:t>16) конструкция крепления элементов ограждения должна обеспечивать возможность установки его на местности, имеющей уклон до 10 % по линии установки ограждения;</w:t>
      </w:r>
      <w:r w:rsidRPr="00523B68">
        <w:rPr>
          <w:sz w:val="24"/>
          <w:szCs w:val="24"/>
        </w:rPr>
        <w:br/>
      </w:r>
      <w:r w:rsidRPr="00523B68">
        <w:rPr>
          <w:sz w:val="24"/>
          <w:szCs w:val="24"/>
        </w:rPr>
        <w:br/>
        <w:t>17) ограждения должны быть окрашены в серый или зеленый цвет краской, устойчивой к неблагоприятным погодным условиям.</w:t>
      </w:r>
      <w:proofErr w:type="gramEnd"/>
      <w:r w:rsidRPr="00523B68">
        <w:rPr>
          <w:sz w:val="24"/>
          <w:szCs w:val="24"/>
        </w:rPr>
        <w:t xml:space="preserve"> </w:t>
      </w:r>
      <w:proofErr w:type="gramStart"/>
      <w:r w:rsidRPr="00523B68">
        <w:rPr>
          <w:sz w:val="24"/>
          <w:szCs w:val="24"/>
        </w:rPr>
        <w:t>Ограждения и их конструкции должны иметь опрятный внешний вид, то есть должны быть очищены от грязи, промыты, не иметь проемов, поврежденных участков, отклонений от вертикали, посторонних наклеек, объявлений и надписей;</w:t>
      </w:r>
      <w:r w:rsidRPr="00523B68">
        <w:rPr>
          <w:sz w:val="24"/>
          <w:szCs w:val="24"/>
        </w:rPr>
        <w:br/>
      </w:r>
      <w:r w:rsidRPr="00523B68">
        <w:rPr>
          <w:sz w:val="24"/>
          <w:szCs w:val="24"/>
        </w:rPr>
        <w:br/>
        <w:t xml:space="preserve">18) вдоль ограждения с внешней стороны должно предусматриваться наружное </w:t>
      </w:r>
      <w:r w:rsidRPr="00523B68">
        <w:rPr>
          <w:sz w:val="24"/>
          <w:szCs w:val="24"/>
        </w:rPr>
        <w:lastRenderedPageBreak/>
        <w:t>освещение, обеспечивающее равномерное освещение уровнем освещенности не менее 0,5 люкс на уровне земли и вертикальной плоскости ограждения;</w:t>
      </w:r>
      <w:proofErr w:type="gramEnd"/>
      <w:r w:rsidRPr="00523B68">
        <w:rPr>
          <w:sz w:val="24"/>
          <w:szCs w:val="24"/>
        </w:rPr>
        <w:br/>
      </w:r>
      <w:r w:rsidRPr="00523B68">
        <w:rPr>
          <w:sz w:val="24"/>
          <w:szCs w:val="24"/>
        </w:rPr>
        <w:br/>
        <w:t>19) лицо, осуществляющее работы на строительной площадке, обязано следить за техническим состоянием ограждения строительной площадки (в том числе защитных козырьков), его чистотой, своевременной очисткой от естественного мусора и покраской. Ограждение строительной площадки подлежит влажной уборке не реже одного раза в месяц. Покраска лицевой стороны панелей ограждения осуществляется два раза в год (весной, осенью).</w:t>
      </w:r>
      <w:r w:rsidRPr="00523B68">
        <w:rPr>
          <w:sz w:val="24"/>
          <w:szCs w:val="24"/>
        </w:rPr>
        <w:br/>
      </w:r>
      <w:r w:rsidRPr="00523B68">
        <w:rPr>
          <w:sz w:val="24"/>
          <w:szCs w:val="24"/>
        </w:rPr>
        <w:br/>
        <w:t>15.7. Въезды (выезды) со строительной площадки должны выходить на второстепенные дороги за исключением случаев, когда организация въездов (выездов) указанным образом невозможна по объективным причинам (требования действующего законодательства, фактическое отсутствие второстепенных дорог), подтвержденным заключениями компетентных органов или организаций. Для движения транспортных средств территория строительной площадки, въезды (выезды) на строительную площадку оборудуются твердым покрытием.</w:t>
      </w:r>
      <w:r w:rsidRPr="00523B68">
        <w:rPr>
          <w:sz w:val="24"/>
          <w:szCs w:val="24"/>
        </w:rPr>
        <w:br/>
      </w:r>
    </w:p>
    <w:p w:rsidR="003D7E99" w:rsidRPr="00523B68" w:rsidRDefault="003D7E99" w:rsidP="003D7E99">
      <w:pPr>
        <w:shd w:val="clear" w:color="auto" w:fill="FFFFFF"/>
        <w:spacing w:line="315" w:lineRule="atLeast"/>
        <w:textAlignment w:val="baseline"/>
        <w:rPr>
          <w:sz w:val="24"/>
          <w:szCs w:val="24"/>
        </w:rPr>
      </w:pPr>
      <w:r w:rsidRPr="00523B68">
        <w:rPr>
          <w:sz w:val="24"/>
          <w:szCs w:val="24"/>
        </w:rPr>
        <w:t>Места выезда транспортных средств со строительной площадки оборудуются пунктами для мойки колес транспортных средств на период с 16 апреля по 14 октября, а с 15 октября по 15 апреля - компрессорными установками для обдува колес.</w:t>
      </w:r>
      <w:r w:rsidRPr="00523B68">
        <w:rPr>
          <w:sz w:val="24"/>
          <w:szCs w:val="24"/>
        </w:rPr>
        <w:br/>
      </w:r>
      <w:r w:rsidRPr="00523B68">
        <w:rPr>
          <w:sz w:val="24"/>
          <w:szCs w:val="24"/>
        </w:rPr>
        <w:br/>
        <w:t>Уборка твердого покрытия мест въезда (выезда) на территорию строительной площадки от снега, уплотненного снега, снежно-ледяных образований, в том числе наледи, в зимний период осуществляется полностью до усовершенствованного покрытия.</w:t>
      </w:r>
      <w:r w:rsidRPr="00523B68">
        <w:rPr>
          <w:sz w:val="24"/>
          <w:szCs w:val="24"/>
        </w:rPr>
        <w:br/>
      </w:r>
      <w:r w:rsidRPr="00523B68">
        <w:rPr>
          <w:sz w:val="24"/>
          <w:szCs w:val="24"/>
        </w:rPr>
        <w:br/>
        <w:t>15.8.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r w:rsidRPr="00523B68">
        <w:rPr>
          <w:sz w:val="24"/>
          <w:szCs w:val="24"/>
        </w:rPr>
        <w:br/>
      </w:r>
      <w:r w:rsidRPr="00523B68">
        <w:rPr>
          <w:sz w:val="24"/>
          <w:szCs w:val="24"/>
        </w:rPr>
        <w:br/>
        <w:t>15.9. При производстве строительных работ обеспечивается сохранность действующих инженерных коммуникаций, наружного освещения и зеленых насаждений.</w:t>
      </w:r>
      <w:r w:rsidRPr="00523B68">
        <w:rPr>
          <w:sz w:val="24"/>
          <w:szCs w:val="24"/>
        </w:rPr>
        <w:br/>
      </w:r>
      <w:r w:rsidRPr="00523B68">
        <w:rPr>
          <w:sz w:val="24"/>
          <w:szCs w:val="24"/>
        </w:rPr>
        <w:br/>
        <w:t>15.10. При производстве работ в зоне существующей застройки лицо, производящее работы, обязано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r w:rsidRPr="00523B68">
        <w:rPr>
          <w:sz w:val="24"/>
          <w:szCs w:val="24"/>
        </w:rPr>
        <w:br/>
      </w:r>
      <w:r w:rsidRPr="00523B68">
        <w:rPr>
          <w:sz w:val="24"/>
          <w:szCs w:val="24"/>
        </w:rPr>
        <w:br/>
        <w:t xml:space="preserve">15.11. </w:t>
      </w:r>
      <w:proofErr w:type="gramStart"/>
      <w:r w:rsidRPr="00523B68">
        <w:rPr>
          <w:sz w:val="24"/>
          <w:szCs w:val="24"/>
        </w:rPr>
        <w:t>Запрещается:</w:t>
      </w:r>
      <w:r w:rsidRPr="00523B68">
        <w:rPr>
          <w:sz w:val="24"/>
          <w:szCs w:val="24"/>
        </w:rPr>
        <w:br/>
      </w:r>
      <w:r w:rsidRPr="00523B68">
        <w:rPr>
          <w:sz w:val="24"/>
          <w:szCs w:val="24"/>
        </w:rPr>
        <w:br/>
        <w:t>1) выезд транспортных средств со строительных площадок с неочищенными от грязи колесами на асфальтобетонные дороги, улицы и неблагоустроенные территории;</w:t>
      </w:r>
      <w:r w:rsidRPr="00523B68">
        <w:rPr>
          <w:sz w:val="24"/>
          <w:szCs w:val="24"/>
        </w:rPr>
        <w:br/>
      </w:r>
      <w:r w:rsidRPr="00523B68">
        <w:rPr>
          <w:sz w:val="24"/>
          <w:szCs w:val="24"/>
        </w:rPr>
        <w:br/>
        <w:t>2) складирование строительных материалов, мусора, грунта, отходов строительного производства и оборудования вне специально отведенных для этих целей мест;</w:t>
      </w:r>
      <w:r w:rsidRPr="00523B68">
        <w:rPr>
          <w:sz w:val="24"/>
          <w:szCs w:val="24"/>
        </w:rPr>
        <w:br/>
      </w:r>
      <w:r w:rsidRPr="00523B68">
        <w:rPr>
          <w:sz w:val="24"/>
          <w:szCs w:val="24"/>
        </w:rPr>
        <w:br/>
        <w:t>3) закапывание в грунт или сжигание мусора и отходов на территории строительной площадки;</w:t>
      </w:r>
      <w:proofErr w:type="gramEnd"/>
      <w:r w:rsidRPr="00523B68">
        <w:rPr>
          <w:sz w:val="24"/>
          <w:szCs w:val="24"/>
        </w:rPr>
        <w:br/>
      </w:r>
      <w:r w:rsidRPr="00523B68">
        <w:rPr>
          <w:sz w:val="24"/>
          <w:szCs w:val="24"/>
        </w:rPr>
        <w:br/>
      </w:r>
      <w:proofErr w:type="gramStart"/>
      <w:r w:rsidRPr="00523B68">
        <w:rPr>
          <w:sz w:val="24"/>
          <w:szCs w:val="24"/>
        </w:rPr>
        <w:t xml:space="preserve">4) размещение некапитальных нестационарных объектов, необходимых для организации строительства, на строительной площадке, за пределами территории строительной </w:t>
      </w:r>
      <w:r w:rsidRPr="00523B68">
        <w:rPr>
          <w:sz w:val="24"/>
          <w:szCs w:val="24"/>
        </w:rPr>
        <w:lastRenderedPageBreak/>
        <w:t>площадки и вне специально отведенных мест;</w:t>
      </w:r>
      <w:r w:rsidRPr="00523B68">
        <w:rPr>
          <w:sz w:val="24"/>
          <w:szCs w:val="24"/>
        </w:rPr>
        <w:br/>
      </w:r>
      <w:r w:rsidRPr="00523B68">
        <w:rPr>
          <w:sz w:val="24"/>
          <w:szCs w:val="24"/>
        </w:rPr>
        <w:br/>
        <w:t xml:space="preserve">5) установка ограждений строительных площадок с занятием под эти цели тротуаров, газонов, дорог с нарушением установленного законодательством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порядка;</w:t>
      </w:r>
      <w:r w:rsidRPr="00523B68">
        <w:rPr>
          <w:sz w:val="24"/>
          <w:szCs w:val="24"/>
        </w:rPr>
        <w:br/>
      </w:r>
      <w:r w:rsidRPr="00523B68">
        <w:rPr>
          <w:sz w:val="24"/>
          <w:szCs w:val="24"/>
        </w:rPr>
        <w:br/>
        <w:t>6) установление ограждений строительных площадок, не отвечающих требованиям настоящих Правил.</w:t>
      </w:r>
      <w:r w:rsidRPr="00523B68">
        <w:rPr>
          <w:sz w:val="24"/>
          <w:szCs w:val="24"/>
        </w:rPr>
        <w:br/>
      </w:r>
      <w:proofErr w:type="gramEnd"/>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15.12. Формой </w:t>
      </w:r>
      <w:proofErr w:type="gramStart"/>
      <w:r w:rsidRPr="00523B68">
        <w:rPr>
          <w:sz w:val="24"/>
          <w:szCs w:val="24"/>
        </w:rPr>
        <w:t>контроля за</w:t>
      </w:r>
      <w:proofErr w:type="gramEnd"/>
      <w:r w:rsidRPr="00523B68">
        <w:rPr>
          <w:sz w:val="24"/>
          <w:szCs w:val="24"/>
        </w:rPr>
        <w:t xml:space="preserve"> соблюдением требований настоящего раздела наряду с формами контроля, указанными в разделе 22 настоящих Правил, является участие уполномоченных органов и структурных подразделений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в подготовке и подписании совместно с застройщиком и (или) уполномоченными им лицами акта завершения работ подготовительного периода (этап общеплощадочных подготовительных работ).</w:t>
      </w:r>
      <w:r w:rsidRPr="00523B68">
        <w:rPr>
          <w:sz w:val="24"/>
          <w:szCs w:val="24"/>
        </w:rPr>
        <w:br/>
      </w:r>
      <w:r w:rsidRPr="00523B68">
        <w:rPr>
          <w:sz w:val="24"/>
          <w:szCs w:val="24"/>
        </w:rPr>
        <w:br/>
        <w:t xml:space="preserve">Для подготовки акта организовывается комиссия в составе представителей: генподрядной организации, технического надзора заказчика, представителя администрации соответствующего района </w:t>
      </w:r>
      <w:proofErr w:type="spellStart"/>
      <w:r w:rsidRPr="00523B68">
        <w:rPr>
          <w:sz w:val="24"/>
          <w:szCs w:val="24"/>
        </w:rPr>
        <w:t>Зональненского</w:t>
      </w:r>
      <w:proofErr w:type="spellEnd"/>
      <w:r w:rsidRPr="00523B68">
        <w:rPr>
          <w:sz w:val="24"/>
          <w:szCs w:val="24"/>
        </w:rPr>
        <w:t xml:space="preserve"> сельского поселения, представителя органа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уполномоченного на осуществление функций в сфере архитектуры и градостроительства, представителя Главной инспекции государственного строительного надзора Томской области (по согласованию).</w:t>
      </w:r>
      <w:r w:rsidRPr="00523B68">
        <w:rPr>
          <w:sz w:val="24"/>
          <w:szCs w:val="24"/>
        </w:rPr>
        <w:br/>
      </w:r>
      <w:r w:rsidRPr="00523B68">
        <w:rPr>
          <w:sz w:val="24"/>
          <w:szCs w:val="24"/>
        </w:rPr>
        <w:br/>
        <w:t>О завершении работ подготовительного периода (этап общеплощадочных подготовительных работ) и готовности к оформлению акта завершения работ указанные выше органы уведомляются застройщиком.</w:t>
      </w:r>
      <w:r w:rsidRPr="00523B68">
        <w:rPr>
          <w:sz w:val="24"/>
          <w:szCs w:val="24"/>
        </w:rPr>
        <w:br/>
      </w:r>
      <w:r w:rsidRPr="00523B68">
        <w:rPr>
          <w:sz w:val="24"/>
          <w:szCs w:val="24"/>
        </w:rPr>
        <w:br/>
        <w:t xml:space="preserve">15.13. </w:t>
      </w:r>
      <w:proofErr w:type="gramStart"/>
      <w:r w:rsidRPr="00523B68">
        <w:rPr>
          <w:sz w:val="24"/>
          <w:szCs w:val="24"/>
        </w:rPr>
        <w:t xml:space="preserve">В целях создания благоприятных условий для надлежащего обустройства и содержания строительных площадок застройщикам (заказчикам), являющимся юридическими лицами или физическими лицами, зарегистрированными в качестве индивидуальных предпринимателей, рекомендуется заключать в соответствии с гражданским законодательством Российской Федерации соглашения с администрациями соответствующих районов </w:t>
      </w:r>
      <w:proofErr w:type="spellStart"/>
      <w:r w:rsidRPr="00523B68">
        <w:rPr>
          <w:sz w:val="24"/>
          <w:szCs w:val="24"/>
        </w:rPr>
        <w:t>Зональненского</w:t>
      </w:r>
      <w:proofErr w:type="spellEnd"/>
      <w:r w:rsidRPr="00523B68">
        <w:rPr>
          <w:sz w:val="24"/>
          <w:szCs w:val="24"/>
        </w:rPr>
        <w:t xml:space="preserve"> сельского поселения, регулирующие вопросы обустройства и содержания строительных площадок.</w:t>
      </w:r>
      <w:proofErr w:type="gramEnd"/>
      <w:r w:rsidRPr="00523B68">
        <w:rPr>
          <w:sz w:val="24"/>
          <w:szCs w:val="24"/>
        </w:rPr>
        <w:br/>
      </w:r>
      <w:r w:rsidRPr="00523B68">
        <w:rPr>
          <w:sz w:val="24"/>
          <w:szCs w:val="24"/>
        </w:rPr>
        <w:br/>
        <w:t xml:space="preserve">Уполномоченные органы и структурные подразделения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при осуществлении контроля за соблюдением требований настоящего раздела проверяют исполнение застройщиком (заказчиком) обязательств, возложенных на него соглашением, указанным </w:t>
      </w:r>
      <w:proofErr w:type="gramStart"/>
      <w:r w:rsidRPr="00523B68">
        <w:rPr>
          <w:sz w:val="24"/>
          <w:szCs w:val="24"/>
        </w:rPr>
        <w:t>в</w:t>
      </w:r>
      <w:proofErr w:type="gramEnd"/>
      <w:r w:rsidRPr="00523B68">
        <w:rPr>
          <w:sz w:val="24"/>
          <w:szCs w:val="24"/>
        </w:rPr>
        <w:t xml:space="preserve"> настоящего пункта. В случае выявления фактов неисполнения или ненадлежащего исполнения застройщиком (заказчиком) таких обязательств уполномоченный орган (структурное подразделение)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осуществляющий контроль, направляет данную информацию в администрацию района </w:t>
      </w:r>
      <w:proofErr w:type="spellStart"/>
      <w:r w:rsidRPr="00523B68">
        <w:rPr>
          <w:sz w:val="24"/>
          <w:szCs w:val="24"/>
        </w:rPr>
        <w:t>Зональненского</w:t>
      </w:r>
      <w:proofErr w:type="spellEnd"/>
      <w:r w:rsidRPr="00523B68">
        <w:rPr>
          <w:sz w:val="24"/>
          <w:szCs w:val="24"/>
        </w:rPr>
        <w:t xml:space="preserve"> сельского поселения, выступающую стороной в соглашении, для принятия мер по привлечению застройщика (заказчика) к гражданско-правовой ответственности. </w:t>
      </w:r>
      <w:proofErr w:type="gramStart"/>
      <w:r w:rsidRPr="00523B68">
        <w:rPr>
          <w:sz w:val="24"/>
          <w:szCs w:val="24"/>
        </w:rPr>
        <w:t>Привлечение застройщика (заказчика) к гражданско-правовой ответственности за нарушение условий соглашения, указанного в настоящего пункта, не освобождает от обязанности по принятию мер по привлечению лиц, допустивших нарушения требований настоящих Правил, к административной либо к иной ответственности в соответствии с действующим законодательством.</w:t>
      </w:r>
      <w:proofErr w:type="gramEnd"/>
    </w:p>
    <w:p w:rsidR="003D7E99" w:rsidRPr="00523B68" w:rsidRDefault="003D7E99" w:rsidP="003D7E99">
      <w:pPr>
        <w:shd w:val="clear" w:color="auto" w:fill="FFFFFF"/>
        <w:spacing w:line="315" w:lineRule="atLeast"/>
        <w:jc w:val="both"/>
        <w:textAlignment w:val="baseline"/>
        <w:rPr>
          <w:sz w:val="24"/>
          <w:szCs w:val="24"/>
        </w:rPr>
      </w:pPr>
    </w:p>
    <w:p w:rsidR="003D7E99" w:rsidRPr="00523B68" w:rsidRDefault="003D7E99" w:rsidP="003D7E99">
      <w:pPr>
        <w:shd w:val="clear" w:color="auto" w:fill="FFFFFF"/>
        <w:spacing w:line="315" w:lineRule="atLeast"/>
        <w:jc w:val="both"/>
        <w:textAlignment w:val="baseline"/>
        <w:rPr>
          <w:sz w:val="24"/>
          <w:szCs w:val="24"/>
        </w:rPr>
      </w:pPr>
    </w:p>
    <w:p w:rsidR="003D7E99" w:rsidRPr="00523B68" w:rsidRDefault="003D7E99" w:rsidP="003D7E99">
      <w:pPr>
        <w:shd w:val="clear" w:color="auto" w:fill="FFFFFF"/>
        <w:spacing w:before="375" w:after="225"/>
        <w:jc w:val="both"/>
        <w:textAlignment w:val="baseline"/>
        <w:outlineLvl w:val="2"/>
        <w:rPr>
          <w:sz w:val="24"/>
          <w:szCs w:val="24"/>
        </w:rPr>
      </w:pPr>
      <w:r w:rsidRPr="00523B68">
        <w:rPr>
          <w:sz w:val="24"/>
          <w:szCs w:val="24"/>
        </w:rPr>
        <w:lastRenderedPageBreak/>
        <w:t>16. Общие требования к созданию (сносу), охране и содержанию зеленых насаждений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shd w:val="clear" w:color="auto" w:fill="FFFFFF"/>
        <w:spacing w:before="375" w:after="225"/>
        <w:jc w:val="both"/>
        <w:textAlignment w:val="baseline"/>
        <w:outlineLvl w:val="2"/>
        <w:rPr>
          <w:sz w:val="24"/>
          <w:szCs w:val="24"/>
        </w:rPr>
      </w:pPr>
      <w:r w:rsidRPr="00523B68">
        <w:rPr>
          <w:sz w:val="24"/>
          <w:szCs w:val="24"/>
        </w:rPr>
        <w:t>16.1. Указанные в настоящем разделе понятия "озелененных территорий общего пользования", "озелененных территорий ограниченного пользования", "озелененных территорий специального назначения" используются в тексте раздела в значениях, определенных Правилами создания, охраны и содержания зеленых насаждений в городах Российской Федерации, утвержденными Приказом Госстроя России от 15.12.1999 № 153.</w:t>
      </w:r>
    </w:p>
    <w:p w:rsidR="003D7E99" w:rsidRPr="00523B68" w:rsidRDefault="003D7E99" w:rsidP="003D7E99">
      <w:pPr>
        <w:shd w:val="clear" w:color="auto" w:fill="FFFFFF"/>
        <w:spacing w:before="375" w:after="225"/>
        <w:jc w:val="both"/>
        <w:textAlignment w:val="baseline"/>
        <w:outlineLvl w:val="2"/>
        <w:rPr>
          <w:sz w:val="24"/>
          <w:szCs w:val="24"/>
        </w:rPr>
      </w:pPr>
      <w:r w:rsidRPr="00523B68">
        <w:rPr>
          <w:sz w:val="24"/>
          <w:szCs w:val="24"/>
        </w:rPr>
        <w:t xml:space="preserve">16.2. </w:t>
      </w:r>
      <w:proofErr w:type="gramStart"/>
      <w:r w:rsidRPr="00523B68">
        <w:rPr>
          <w:sz w:val="24"/>
          <w:szCs w:val="24"/>
        </w:rPr>
        <w:t>Вырубка (снос), подрезка, пересадка</w:t>
      </w:r>
      <w:r>
        <w:rPr>
          <w:sz w:val="24"/>
          <w:szCs w:val="24"/>
        </w:rPr>
        <w:t>, посадка</w:t>
      </w:r>
      <w:r w:rsidRPr="00523B68">
        <w:rPr>
          <w:sz w:val="24"/>
          <w:szCs w:val="24"/>
        </w:rPr>
        <w:t xml:space="preserve">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осуществляются на основании письменного разрешения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выдаваемого в порядке, предусмотренном</w:t>
      </w:r>
      <w:proofErr w:type="gramEnd"/>
      <w:r w:rsidRPr="00523B68">
        <w:rPr>
          <w:sz w:val="24"/>
          <w:szCs w:val="24"/>
        </w:rPr>
        <w:t xml:space="preserve">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16.3. </w:t>
      </w:r>
      <w:proofErr w:type="gramStart"/>
      <w:r w:rsidRPr="00523B68">
        <w:rPr>
          <w:sz w:val="24"/>
          <w:szCs w:val="24"/>
        </w:rPr>
        <w:t>Организация содержания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осуществляется следующими субъектами:</w:t>
      </w:r>
      <w:r w:rsidRPr="00523B68">
        <w:rPr>
          <w:sz w:val="24"/>
          <w:szCs w:val="24"/>
        </w:rPr>
        <w:br/>
      </w:r>
      <w:r w:rsidRPr="00523B68">
        <w:rPr>
          <w:sz w:val="24"/>
          <w:szCs w:val="24"/>
        </w:rPr>
        <w:br/>
        <w:t>1) на озелененных территориях общего пользования, находящихся в собственности, аренде или безвозмездном пользовании</w:t>
      </w:r>
      <w:proofErr w:type="gramEnd"/>
      <w:r w:rsidRPr="00523B68">
        <w:rPr>
          <w:sz w:val="24"/>
          <w:szCs w:val="24"/>
        </w:rPr>
        <w:t xml:space="preserve">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 администрацией </w:t>
      </w:r>
      <w:proofErr w:type="spellStart"/>
      <w:r w:rsidRPr="00523B68">
        <w:rPr>
          <w:sz w:val="24"/>
          <w:szCs w:val="24"/>
        </w:rPr>
        <w:t>Зональненского</w:t>
      </w:r>
      <w:proofErr w:type="spellEnd"/>
      <w:r w:rsidRPr="00523B68">
        <w:rPr>
          <w:sz w:val="24"/>
          <w:szCs w:val="24"/>
        </w:rPr>
        <w:t xml:space="preserve"> сельского поселения, специально созданными органами местного самоуправления организациями и учреждениями, а также привлеченными ими в установленном порядке лицами;</w:t>
      </w:r>
      <w:r w:rsidRPr="00523B68">
        <w:rPr>
          <w:sz w:val="24"/>
          <w:szCs w:val="24"/>
        </w:rPr>
        <w:br/>
        <w:t>2) на озелененных территориях ограниченного пользования - собственниками (владельцами) земельных участков, на которых произрастают зеленые насаждения;</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3) на озелененных территориях специального назначения - собственниками (владельцами) земельных участков, расположенных в границах территорий специального назначения;</w:t>
      </w:r>
      <w:r w:rsidRPr="00523B68">
        <w:rPr>
          <w:sz w:val="24"/>
          <w:szCs w:val="24"/>
        </w:rPr>
        <w:br/>
        <w:t>4) зеленых насаждений, расположенных в пределах границ земельного участка, предоставленного для эксплуатации линейного объекта, и территории охранной зоны линейного объекта - собственниками линейных объектов и (или) уполномоченными ими лицами;</w:t>
      </w:r>
    </w:p>
    <w:p w:rsidR="003D7E99" w:rsidRPr="00523B68" w:rsidRDefault="003D7E99" w:rsidP="003D7E99">
      <w:pPr>
        <w:shd w:val="clear" w:color="auto" w:fill="FFFFFF"/>
        <w:spacing w:line="315" w:lineRule="atLeast"/>
        <w:textAlignment w:val="baseline"/>
        <w:rPr>
          <w:sz w:val="24"/>
          <w:szCs w:val="24"/>
        </w:rPr>
      </w:pPr>
      <w:proofErr w:type="gramStart"/>
      <w:r w:rsidRPr="00523B68">
        <w:rPr>
          <w:sz w:val="24"/>
          <w:szCs w:val="24"/>
        </w:rPr>
        <w:t>5) зеленых насаждений, расположенных вдоль автомобильных дорог, полос отвода (включая вырубку древесной и кустарниковой растительности, ухудшающей видимость и создающей угрозу безопасности дорожного движения), - собственниками (владельцами) земельных участков, на которых произрастают зеленые насаждения, в том числе собственниками (владельцами) земельных участков, занятых автомобильными дорогами, полосами отвода.</w:t>
      </w:r>
      <w:r w:rsidRPr="00523B68">
        <w:rPr>
          <w:sz w:val="24"/>
          <w:szCs w:val="24"/>
        </w:rPr>
        <w:br/>
      </w:r>
      <w:r w:rsidRPr="00523B68">
        <w:rPr>
          <w:sz w:val="24"/>
          <w:szCs w:val="24"/>
        </w:rPr>
        <w:br/>
        <w:t>16.4.</w:t>
      </w:r>
      <w:proofErr w:type="gramEnd"/>
      <w:r w:rsidRPr="00523B68">
        <w:rPr>
          <w:sz w:val="24"/>
          <w:szCs w:val="24"/>
        </w:rPr>
        <w:t xml:space="preserve"> Субъекты, ответственные за содержание зеленых насаждений, обязаны:</w:t>
      </w:r>
      <w:r w:rsidRPr="00523B68">
        <w:rPr>
          <w:sz w:val="24"/>
          <w:szCs w:val="24"/>
        </w:rPr>
        <w:br/>
      </w:r>
      <w:r w:rsidRPr="00523B68">
        <w:rPr>
          <w:sz w:val="24"/>
          <w:szCs w:val="24"/>
        </w:rPr>
        <w:br/>
        <w:t>1) обеспечивать сохранность зеленых насаждений;</w:t>
      </w:r>
      <w:r w:rsidRPr="00523B68">
        <w:rPr>
          <w:sz w:val="24"/>
          <w:szCs w:val="24"/>
        </w:rPr>
        <w:br/>
        <w:t>2) осуществлять уход за зелеными насаждениями в соответствии с действующим законодательством и муниципальными правовыми актами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t>3) производить новые посадки деревьев и кустарников;</w:t>
      </w:r>
      <w:r w:rsidRPr="00523B68">
        <w:rPr>
          <w:sz w:val="24"/>
          <w:szCs w:val="24"/>
        </w:rPr>
        <w:br/>
        <w:t>4) принимать меры по борьбе с вредителями и болезнями зеленых насаждений;</w:t>
      </w:r>
      <w:r w:rsidRPr="00523B68">
        <w:rPr>
          <w:sz w:val="24"/>
          <w:szCs w:val="24"/>
        </w:rPr>
        <w:br/>
      </w:r>
      <w:r w:rsidRPr="00523B68">
        <w:rPr>
          <w:sz w:val="24"/>
          <w:szCs w:val="24"/>
        </w:rPr>
        <w:lastRenderedPageBreak/>
        <w:t>5) производить в летнее время (в сухую погоду) полив зеленых насаждений;</w:t>
      </w:r>
      <w:r w:rsidRPr="00523B68">
        <w:rPr>
          <w:sz w:val="24"/>
          <w:szCs w:val="24"/>
        </w:rPr>
        <w:br/>
        <w:t>6) осуществлять скашивание травы;</w:t>
      </w:r>
      <w:r w:rsidRPr="00523B68">
        <w:rPr>
          <w:sz w:val="24"/>
          <w:szCs w:val="24"/>
        </w:rPr>
        <w:br/>
        <w:t xml:space="preserve">7) заменять погибшие, утратившие декоративные качества растения </w:t>
      </w:r>
      <w:proofErr w:type="gramStart"/>
      <w:r w:rsidRPr="00523B68">
        <w:rPr>
          <w:sz w:val="24"/>
          <w:szCs w:val="24"/>
        </w:rPr>
        <w:t>на</w:t>
      </w:r>
      <w:proofErr w:type="gramEnd"/>
      <w:r w:rsidRPr="00523B68">
        <w:rPr>
          <w:sz w:val="24"/>
          <w:szCs w:val="24"/>
        </w:rPr>
        <w:t xml:space="preserve"> новые.</w:t>
      </w:r>
      <w:r w:rsidRPr="00523B68">
        <w:rPr>
          <w:sz w:val="24"/>
          <w:szCs w:val="24"/>
        </w:rPr>
        <w:br/>
      </w:r>
      <w:r w:rsidRPr="00523B68">
        <w:rPr>
          <w:sz w:val="24"/>
          <w:szCs w:val="24"/>
        </w:rPr>
        <w:br/>
        <w:t xml:space="preserve">16.5. </w:t>
      </w:r>
      <w:proofErr w:type="gramStart"/>
      <w:r w:rsidRPr="00523B68">
        <w:rPr>
          <w:sz w:val="24"/>
          <w:szCs w:val="24"/>
        </w:rPr>
        <w:t>Создание, охрана и содержание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осуществляются в соответствии с настоящими Правилами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roofErr w:type="gramEnd"/>
      <w:r w:rsidRPr="00523B68">
        <w:rPr>
          <w:sz w:val="24"/>
          <w:szCs w:val="24"/>
        </w:rPr>
        <w:t>.</w:t>
      </w:r>
      <w:r w:rsidRPr="00523B68">
        <w:rPr>
          <w:sz w:val="24"/>
          <w:szCs w:val="24"/>
        </w:rPr>
        <w:br/>
      </w:r>
      <w:r w:rsidRPr="00523B68">
        <w:rPr>
          <w:sz w:val="24"/>
          <w:szCs w:val="24"/>
        </w:rPr>
        <w:br/>
        <w:t xml:space="preserve">16.5.1. </w:t>
      </w:r>
      <w:proofErr w:type="gramStart"/>
      <w:r w:rsidRPr="00523B68">
        <w:rPr>
          <w:sz w:val="24"/>
          <w:szCs w:val="24"/>
        </w:rPr>
        <w:t>Создание зеленых насаждений при строительстве многоквартирных домов осуществляется в соответствии с Правилами создания, охраны и содержания зеленых насаждений в городах Российской Федерации, утвержденными Приказом Госстроя России </w:t>
      </w:r>
      <w:hyperlink r:id="rId14" w:history="1">
        <w:r w:rsidRPr="00523B68">
          <w:rPr>
            <w:sz w:val="24"/>
            <w:szCs w:val="24"/>
          </w:rPr>
          <w:t>от 15.12.1999 № 153</w:t>
        </w:r>
      </w:hyperlink>
      <w:r w:rsidRPr="00523B68">
        <w:rPr>
          <w:sz w:val="24"/>
          <w:szCs w:val="24"/>
        </w:rPr>
        <w:t>, и с настоящими Правилами, с использованием стандартного посадочного материала деревьев и кустарников районированных видов и сортов (подходящих для климатических условий Томского района), отвечающего следующим требованиям:</w:t>
      </w:r>
      <w:r w:rsidRPr="00523B68">
        <w:rPr>
          <w:sz w:val="24"/>
          <w:szCs w:val="24"/>
        </w:rPr>
        <w:br/>
      </w:r>
      <w:r w:rsidRPr="00523B68">
        <w:rPr>
          <w:sz w:val="24"/>
          <w:szCs w:val="24"/>
        </w:rPr>
        <w:br/>
        <w:t>1) параметры для саженцев деревьев лиственных</w:t>
      </w:r>
      <w:proofErr w:type="gramEnd"/>
      <w:r w:rsidRPr="00523B68">
        <w:rPr>
          <w:sz w:val="24"/>
          <w:szCs w:val="24"/>
        </w:rPr>
        <w:t xml:space="preserve"> пород:</w:t>
      </w:r>
      <w:r w:rsidRPr="00523B68">
        <w:rPr>
          <w:sz w:val="24"/>
          <w:szCs w:val="24"/>
        </w:rPr>
        <w:br/>
        <w:t>- высота саженца - не менее 3 м;</w:t>
      </w:r>
      <w:r w:rsidRPr="00523B68">
        <w:rPr>
          <w:sz w:val="24"/>
          <w:szCs w:val="24"/>
        </w:rPr>
        <w:br/>
        <w:t>- высота штамба - не менее 1,3 м;</w:t>
      </w:r>
      <w:r w:rsidRPr="00523B68">
        <w:rPr>
          <w:sz w:val="24"/>
          <w:szCs w:val="24"/>
        </w:rPr>
        <w:br/>
        <w:t>- диаметр штамба - не менее 3 см;</w:t>
      </w:r>
      <w:r w:rsidRPr="00523B68">
        <w:rPr>
          <w:sz w:val="24"/>
          <w:szCs w:val="24"/>
        </w:rPr>
        <w:br/>
        <w:t>2) параметры саженцев деревьев хвойных пород:</w:t>
      </w:r>
      <w:r w:rsidRPr="00523B68">
        <w:rPr>
          <w:sz w:val="24"/>
          <w:szCs w:val="24"/>
        </w:rPr>
        <w:br/>
        <w:t>а) ель колючая и ее формы:</w:t>
      </w:r>
      <w:r w:rsidRPr="00523B68">
        <w:rPr>
          <w:sz w:val="24"/>
          <w:szCs w:val="24"/>
        </w:rPr>
        <w:br/>
        <w:t>- высота растения - не менее 3 м;</w:t>
      </w:r>
      <w:r w:rsidRPr="00523B68">
        <w:rPr>
          <w:sz w:val="24"/>
          <w:szCs w:val="24"/>
        </w:rPr>
        <w:br/>
        <w:t>- диаметр кроны - не менее 2 м;</w:t>
      </w:r>
      <w:r w:rsidRPr="00523B68">
        <w:rPr>
          <w:sz w:val="24"/>
          <w:szCs w:val="24"/>
        </w:rPr>
        <w:br/>
        <w:t>- размер кома - не менее 150х150х65 (см);</w:t>
      </w:r>
      <w:r w:rsidRPr="00523B68">
        <w:rPr>
          <w:sz w:val="24"/>
          <w:szCs w:val="24"/>
        </w:rPr>
        <w:br/>
      </w:r>
      <w:proofErr w:type="gramStart"/>
      <w:r w:rsidRPr="00523B68">
        <w:rPr>
          <w:sz w:val="24"/>
          <w:szCs w:val="24"/>
        </w:rPr>
        <w:t>б) ель обыкновенная и другие виды:</w:t>
      </w:r>
      <w:r w:rsidRPr="00523B68">
        <w:rPr>
          <w:sz w:val="24"/>
          <w:szCs w:val="24"/>
        </w:rPr>
        <w:br/>
        <w:t>- высота растения - не менее 3 м;</w:t>
      </w:r>
      <w:r w:rsidRPr="00523B68">
        <w:rPr>
          <w:sz w:val="24"/>
          <w:szCs w:val="24"/>
        </w:rPr>
        <w:br/>
        <w:t>- диаметр кроны - не менее 1,8 м;</w:t>
      </w:r>
      <w:r w:rsidRPr="00523B68">
        <w:rPr>
          <w:sz w:val="24"/>
          <w:szCs w:val="24"/>
        </w:rPr>
        <w:br/>
        <w:t>- размер кома - не менее 150х150х65 (см);</w:t>
      </w:r>
      <w:r w:rsidRPr="00523B68">
        <w:rPr>
          <w:sz w:val="24"/>
          <w:szCs w:val="24"/>
        </w:rPr>
        <w:br/>
        <w:t>в) лиственница, сосна:</w:t>
      </w:r>
      <w:r w:rsidRPr="00523B68">
        <w:rPr>
          <w:sz w:val="24"/>
          <w:szCs w:val="24"/>
        </w:rPr>
        <w:br/>
        <w:t>- высота растения - не менее 3 м;</w:t>
      </w:r>
      <w:r w:rsidRPr="00523B68">
        <w:rPr>
          <w:sz w:val="24"/>
          <w:szCs w:val="24"/>
        </w:rPr>
        <w:br/>
        <w:t>- диаметр кроны - не менее 2 м;</w:t>
      </w:r>
      <w:r w:rsidRPr="00523B68">
        <w:rPr>
          <w:sz w:val="24"/>
          <w:szCs w:val="24"/>
        </w:rPr>
        <w:br/>
        <w:t>- размер кома - не менее 150х150х65 (см);</w:t>
      </w:r>
      <w:r w:rsidRPr="00523B68">
        <w:rPr>
          <w:sz w:val="24"/>
          <w:szCs w:val="24"/>
        </w:rPr>
        <w:br/>
        <w:t>г) пихта:</w:t>
      </w:r>
      <w:r w:rsidRPr="00523B68">
        <w:rPr>
          <w:sz w:val="24"/>
          <w:szCs w:val="24"/>
        </w:rPr>
        <w:br/>
        <w:t>- высота растения - не менее 3 м;</w:t>
      </w:r>
      <w:proofErr w:type="gramEnd"/>
      <w:r w:rsidRPr="00523B68">
        <w:rPr>
          <w:sz w:val="24"/>
          <w:szCs w:val="24"/>
        </w:rPr>
        <w:br/>
        <w:t>- диаметр кроны - не менее 130 м;</w:t>
      </w:r>
      <w:r w:rsidRPr="00523B68">
        <w:rPr>
          <w:sz w:val="24"/>
          <w:szCs w:val="24"/>
        </w:rPr>
        <w:br/>
        <w:t>- размер кома - не менее 130х130х60 (см);</w:t>
      </w:r>
      <w:r w:rsidRPr="00523B68">
        <w:rPr>
          <w:sz w:val="24"/>
          <w:szCs w:val="24"/>
        </w:rPr>
        <w:br/>
      </w:r>
      <w:proofErr w:type="spellStart"/>
      <w:r w:rsidRPr="00523B68">
        <w:rPr>
          <w:sz w:val="24"/>
          <w:szCs w:val="24"/>
        </w:rPr>
        <w:t>д</w:t>
      </w:r>
      <w:proofErr w:type="spellEnd"/>
      <w:r w:rsidRPr="00523B68">
        <w:rPr>
          <w:sz w:val="24"/>
          <w:szCs w:val="24"/>
        </w:rPr>
        <w:t>) туя:</w:t>
      </w:r>
      <w:r w:rsidRPr="00523B68">
        <w:rPr>
          <w:sz w:val="24"/>
          <w:szCs w:val="24"/>
        </w:rPr>
        <w:br/>
        <w:t>- высота растения - не менее 2,5 м;</w:t>
      </w:r>
      <w:r w:rsidRPr="00523B68">
        <w:rPr>
          <w:sz w:val="24"/>
          <w:szCs w:val="24"/>
        </w:rPr>
        <w:br/>
        <w:t>- диаметр кроны не нормируется;</w:t>
      </w:r>
      <w:r w:rsidRPr="00523B68">
        <w:rPr>
          <w:sz w:val="24"/>
          <w:szCs w:val="24"/>
        </w:rPr>
        <w:br/>
        <w:t>- размер кома - не менее 100х100х60 (см);</w:t>
      </w:r>
      <w:r w:rsidRPr="00523B68">
        <w:rPr>
          <w:sz w:val="24"/>
          <w:szCs w:val="24"/>
        </w:rPr>
        <w:br/>
        <w:t>3) параметры для саженцев декоративных кустарников лиственных пород:</w:t>
      </w:r>
      <w:r w:rsidRPr="00523B68">
        <w:rPr>
          <w:sz w:val="24"/>
          <w:szCs w:val="24"/>
        </w:rPr>
        <w:br/>
        <w:t>высота надземной части - не менее 1,1 м;</w:t>
      </w:r>
      <w:r w:rsidRPr="00523B68">
        <w:rPr>
          <w:sz w:val="24"/>
          <w:szCs w:val="24"/>
        </w:rPr>
        <w:br/>
        <w:t>4) параметры для саженцев декоративных кустарников хвойных пород:</w:t>
      </w:r>
      <w:r w:rsidRPr="00523B68">
        <w:rPr>
          <w:sz w:val="24"/>
          <w:szCs w:val="24"/>
        </w:rPr>
        <w:br/>
        <w:t>высота надземной части - не менее 0,5 м;</w:t>
      </w:r>
      <w:r w:rsidRPr="00523B68">
        <w:rPr>
          <w:sz w:val="24"/>
          <w:szCs w:val="24"/>
        </w:rPr>
        <w:br/>
        <w:t>размер земляного кома - диаметр не менее 0,2 м, высота - не менее 0,15 м.</w:t>
      </w:r>
      <w:r w:rsidRPr="00523B68">
        <w:rPr>
          <w:sz w:val="24"/>
          <w:szCs w:val="24"/>
        </w:rPr>
        <w:br/>
      </w:r>
      <w:r w:rsidRPr="00523B68">
        <w:rPr>
          <w:sz w:val="24"/>
          <w:szCs w:val="24"/>
        </w:rPr>
        <w:br/>
        <w:t xml:space="preserve">15.6. Вырубка (снос) зеленых насаждений в границах земель, земельных участков, </w:t>
      </w:r>
      <w:r w:rsidRPr="00523B68">
        <w:rPr>
          <w:sz w:val="24"/>
          <w:szCs w:val="24"/>
        </w:rPr>
        <w:lastRenderedPageBreak/>
        <w:t>находящихся в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осуществляется при соблюдении следующих условий:</w:t>
      </w:r>
      <w:r w:rsidRPr="00523B68">
        <w:rPr>
          <w:sz w:val="24"/>
          <w:szCs w:val="24"/>
        </w:rPr>
        <w:br/>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1) решение о вырубке (сносе) зеленых насаждений принимается в порядке, определяемом муниципальным правовым актом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в следующих случаях:</w:t>
      </w:r>
      <w:r w:rsidRPr="00523B68">
        <w:rPr>
          <w:sz w:val="24"/>
          <w:szCs w:val="24"/>
        </w:rPr>
        <w:br/>
      </w:r>
      <w:r w:rsidRPr="00523B68">
        <w:rPr>
          <w:sz w:val="24"/>
          <w:szCs w:val="24"/>
        </w:rPr>
        <w:br/>
        <w:t>а) при строительстве, реконструкции, капитальном или текущем ремонте объектов капитального строительства, в границах земельных участков, находящихся в государственной или муниципальной собственности. В случае если для строительства, реконструкции или капитального ремонта объекта капитального строительства необходимо получение разрешения на строительство, заключения экспертизы проектной документации - при наличии у заявителя указанных документов;</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б) при проведении рубок ухода и санитарных рубок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t>в) при проведении реконструкции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proofErr w:type="gramStart"/>
      <w:r w:rsidRPr="00523B68">
        <w:rPr>
          <w:sz w:val="24"/>
          <w:szCs w:val="24"/>
        </w:rPr>
        <w:t>г) при восстановлении режима инсоляции в жилых и нежилых помещениях по заключению органов, осуществляющих федеральный государственный санитарно-эпидемиологический надзор;</w:t>
      </w:r>
      <w:r w:rsidRPr="00523B68">
        <w:rPr>
          <w:sz w:val="24"/>
          <w:szCs w:val="24"/>
        </w:rPr>
        <w:br/>
      </w:r>
      <w:proofErr w:type="spellStart"/>
      <w:r w:rsidRPr="00523B68">
        <w:rPr>
          <w:sz w:val="24"/>
          <w:szCs w:val="24"/>
        </w:rPr>
        <w:t>д</w:t>
      </w:r>
      <w:proofErr w:type="spellEnd"/>
      <w:r w:rsidRPr="00523B68">
        <w:rPr>
          <w:sz w:val="24"/>
          <w:szCs w:val="24"/>
        </w:rPr>
        <w:t>) при предупреждении и ликвидации последствий чрезвычайных ситуаций в границах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t>е) для обеспечения безопасности дорожного движения на автомобильных дорогах общего пользования местного значения в границах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roofErr w:type="gramEnd"/>
      <w:r w:rsidRPr="00523B68">
        <w:rPr>
          <w:sz w:val="24"/>
          <w:szCs w:val="24"/>
        </w:rPr>
        <w:br/>
        <w:t>ж) при вырубке (сносе) зеленых насаждений в границах земельных участков, находящихся на праве постоянного (бессрочного) пользования, безвозмездного пользования, пожизненного наследуемого владения или аренды у физических или юридических лиц, по заявлениям, соответственно, землепользователей, землевладельцев или у арендаторов земельных участков;</w:t>
      </w:r>
      <w:r w:rsidRPr="00523B68">
        <w:rPr>
          <w:sz w:val="24"/>
          <w:szCs w:val="24"/>
        </w:rPr>
        <w:br/>
      </w:r>
      <w:proofErr w:type="spellStart"/>
      <w:proofErr w:type="gramStart"/>
      <w:r w:rsidRPr="00523B68">
        <w:rPr>
          <w:sz w:val="24"/>
          <w:szCs w:val="24"/>
        </w:rPr>
        <w:t>з</w:t>
      </w:r>
      <w:proofErr w:type="spellEnd"/>
      <w:r w:rsidRPr="00523B68">
        <w:rPr>
          <w:sz w:val="24"/>
          <w:szCs w:val="24"/>
        </w:rPr>
        <w:t>) при вырубке (сносе) зеленых насаждений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по заявлениям собственников земельных участков;</w:t>
      </w:r>
      <w:r w:rsidRPr="00523B68">
        <w:rPr>
          <w:sz w:val="24"/>
          <w:szCs w:val="24"/>
        </w:rPr>
        <w:br/>
        <w:t xml:space="preserve">2) вырубка (снос) зеленых насаждений осуществляется после получения порубочного билета, в порядке, определяемом муниципальным правовым актом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w:t>
      </w:r>
      <w:proofErr w:type="gramEnd"/>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br/>
        <w:t>15.7. Требования к осуществлению подрезки, пересадки</w:t>
      </w:r>
      <w:r>
        <w:rPr>
          <w:sz w:val="24"/>
          <w:szCs w:val="24"/>
        </w:rPr>
        <w:t>, посадке</w:t>
      </w:r>
      <w:r w:rsidRPr="00523B68">
        <w:rPr>
          <w:sz w:val="24"/>
          <w:szCs w:val="24"/>
        </w:rPr>
        <w:t xml:space="preserve"> зеленых насаждений определяются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w:t>
      </w:r>
      <w:r w:rsidRPr="00523B68">
        <w:rPr>
          <w:sz w:val="24"/>
          <w:szCs w:val="24"/>
        </w:rPr>
        <w:lastRenderedPageBreak/>
        <w:t>сельского поселения.</w:t>
      </w:r>
      <w:r w:rsidRPr="00523B68">
        <w:rPr>
          <w:sz w:val="24"/>
          <w:szCs w:val="24"/>
        </w:rPr>
        <w:br/>
      </w:r>
      <w:r w:rsidRPr="00523B68">
        <w:rPr>
          <w:sz w:val="24"/>
          <w:szCs w:val="24"/>
        </w:rPr>
        <w:br/>
        <w:t xml:space="preserve">15.7.1. </w:t>
      </w:r>
      <w:proofErr w:type="gramStart"/>
      <w:r w:rsidRPr="00523B68">
        <w:rPr>
          <w:sz w:val="24"/>
          <w:szCs w:val="24"/>
        </w:rPr>
        <w:t>Лицо, которому выдан порубочный билет или разрешение на пересадку деревьев и кустарников, несет ответственность за безопасное и своевременное (то есть в указанные в соответствующем документе сроки) проведение работ по вырубке (сносу), подрезке, пересадке</w:t>
      </w:r>
      <w:r>
        <w:rPr>
          <w:sz w:val="24"/>
          <w:szCs w:val="24"/>
        </w:rPr>
        <w:t>, посадке</w:t>
      </w:r>
      <w:r w:rsidRPr="00523B68">
        <w:rPr>
          <w:sz w:val="24"/>
          <w:szCs w:val="24"/>
        </w:rPr>
        <w:t xml:space="preserve"> зеленых насаждений, за осуществление на территории, на которой производились соответствующие работы, благоустройства (в том числе восстановление нарушенного благоустройства территории по окончании работ) в соответствии с настоящими</w:t>
      </w:r>
      <w:proofErr w:type="gramEnd"/>
      <w:r w:rsidRPr="00523B68">
        <w:rPr>
          <w:sz w:val="24"/>
          <w:szCs w:val="24"/>
        </w:rPr>
        <w:t xml:space="preserve"> Правилами.</w:t>
      </w:r>
      <w:r w:rsidRPr="00523B68">
        <w:rPr>
          <w:sz w:val="24"/>
          <w:szCs w:val="24"/>
        </w:rPr>
        <w:br/>
      </w:r>
      <w:r w:rsidRPr="00523B68">
        <w:rPr>
          <w:sz w:val="24"/>
          <w:szCs w:val="24"/>
        </w:rPr>
        <w:br/>
        <w:t>В случае если работы осуществлялись без полученного в установленном настоящими Правилами и иными муниципальными правовыми актами порядке порубочного билета или разрешения на пересадку деревьев и кустарников, ответственность за качество выполнения работ по благоустройству территории, ответственность за устранение недостатков по качеству работ несет лицо, являющееся заказчиком работ.</w:t>
      </w:r>
      <w:r w:rsidRPr="00523B68">
        <w:rPr>
          <w:sz w:val="24"/>
          <w:szCs w:val="24"/>
        </w:rPr>
        <w:br/>
      </w:r>
      <w:r w:rsidRPr="00523B68">
        <w:rPr>
          <w:sz w:val="24"/>
          <w:szCs w:val="24"/>
        </w:rPr>
        <w:br/>
        <w:t xml:space="preserve">15.7.2. </w:t>
      </w:r>
      <w:proofErr w:type="gramStart"/>
      <w:r w:rsidRPr="00523B68">
        <w:rPr>
          <w:sz w:val="24"/>
          <w:szCs w:val="24"/>
        </w:rPr>
        <w:t>При осуществлении работ по вырубке (сносу), подрезке, пересадке зеленых насаждений должны выполняться следующие требования:</w:t>
      </w:r>
      <w:r w:rsidRPr="00523B68">
        <w:rPr>
          <w:sz w:val="24"/>
          <w:szCs w:val="24"/>
        </w:rPr>
        <w:br/>
      </w:r>
      <w:r w:rsidRPr="00523B68">
        <w:rPr>
          <w:sz w:val="24"/>
          <w:szCs w:val="24"/>
        </w:rPr>
        <w:br/>
        <w:t>1) качество и технология осуществления работ по вырубке (сносу), подрезке, пересадке зеленых насаждений, работ по восстановлению нарушенного благоустройства должны соответствовать требованиям, установленным в порубочном билете или разрешении на пересадку деревьев и кустарников, в с настоящими Правил, действующими нормативными правовыми актами и техническими документами.</w:t>
      </w:r>
      <w:proofErr w:type="gramEnd"/>
      <w:r w:rsidRPr="00523B68">
        <w:rPr>
          <w:sz w:val="24"/>
          <w:szCs w:val="24"/>
        </w:rPr>
        <w:t xml:space="preserve"> Нарушение при осуществлении работ указанных требований влечет за собой ответственность, установленную действующим законодательством;</w:t>
      </w:r>
      <w:r w:rsidRPr="00523B68">
        <w:rPr>
          <w:sz w:val="24"/>
          <w:szCs w:val="24"/>
        </w:rPr>
        <w:br/>
      </w:r>
      <w:r w:rsidRPr="00523B68">
        <w:rPr>
          <w:sz w:val="24"/>
          <w:szCs w:val="24"/>
        </w:rPr>
        <w:br/>
        <w:t xml:space="preserve">2) после завершения осуществления работ по вырубке (сносу), подрезке, пересадке зеленых насаждений и восстановления нарушенного благоустройства место осуществления работ должно быть сдано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r>
      <w:r w:rsidRPr="00523B68">
        <w:rPr>
          <w:sz w:val="24"/>
          <w:szCs w:val="24"/>
        </w:rPr>
        <w:br/>
        <w:t xml:space="preserve">15.8. Учет зеленых насаждений ведется на основании данных </w:t>
      </w:r>
      <w:proofErr w:type="spellStart"/>
      <w:r w:rsidRPr="00523B68">
        <w:rPr>
          <w:sz w:val="24"/>
          <w:szCs w:val="24"/>
        </w:rPr>
        <w:t>подеревной</w:t>
      </w:r>
      <w:proofErr w:type="spellEnd"/>
      <w:r w:rsidRPr="00523B68">
        <w:rPr>
          <w:sz w:val="24"/>
          <w:szCs w:val="24"/>
        </w:rPr>
        <w:t xml:space="preserve"> съемки, инвентаризации и паспортизации зеленых насаждений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r w:rsidRPr="00523B68">
        <w:rPr>
          <w:sz w:val="24"/>
          <w:szCs w:val="24"/>
        </w:rPr>
        <w:br/>
      </w:r>
      <w:proofErr w:type="gramStart"/>
      <w:r w:rsidRPr="00523B68">
        <w:rPr>
          <w:sz w:val="24"/>
          <w:szCs w:val="24"/>
        </w:rPr>
        <w:t>Инвентаризация и паспортизация зеленых насаждений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проводится в порядке, определенном Методикой инвентаризации городских зеленых насаждений (Минстрой России, 1997), Приказом </w:t>
      </w:r>
      <w:proofErr w:type="spellStart"/>
      <w:r w:rsidRPr="00523B68">
        <w:rPr>
          <w:sz w:val="24"/>
          <w:szCs w:val="24"/>
        </w:rPr>
        <w:t>Минкоммунхоза</w:t>
      </w:r>
      <w:proofErr w:type="spellEnd"/>
      <w:r w:rsidRPr="00523B68">
        <w:rPr>
          <w:sz w:val="24"/>
          <w:szCs w:val="24"/>
        </w:rPr>
        <w:t xml:space="preserve"> РСФСР от 12.03.1971 № 130 "Об утверждении Инструкции по инвентаризации зеленых насаждений в городах, рабочих, дачных и курортных поселках РСФСР" и муниципальными правовыми актами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roofErr w:type="gramEnd"/>
      <w:r w:rsidRPr="00523B68">
        <w:rPr>
          <w:sz w:val="24"/>
          <w:szCs w:val="24"/>
        </w:rPr>
        <w:br/>
      </w:r>
      <w:r w:rsidRPr="00523B68">
        <w:rPr>
          <w:sz w:val="24"/>
          <w:szCs w:val="24"/>
        </w:rPr>
        <w:br/>
        <w:t xml:space="preserve">Учет, инвентаризация и паспортизация зеленых насаждений обеспечиваются администрацией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r>
      <w:r w:rsidRPr="00523B68">
        <w:rPr>
          <w:sz w:val="24"/>
          <w:szCs w:val="24"/>
        </w:rPr>
        <w:br/>
        <w:t>15.9. Порубочные остатки, спиленные деревья должны быть вывезены в течение трех рабочих дней с момента их складирования лицами, производящими работы по сносу (вырубке) и подрезке зеленых насаждений.</w:t>
      </w:r>
      <w:r w:rsidRPr="00523B68">
        <w:rPr>
          <w:sz w:val="24"/>
          <w:szCs w:val="24"/>
        </w:rPr>
        <w:br/>
      </w:r>
    </w:p>
    <w:p w:rsidR="003D7E99" w:rsidRPr="00523B68" w:rsidRDefault="003D7E99" w:rsidP="003D7E99">
      <w:pPr>
        <w:shd w:val="clear" w:color="auto" w:fill="FFFFFF"/>
        <w:spacing w:before="375" w:after="225"/>
        <w:jc w:val="both"/>
        <w:textAlignment w:val="baseline"/>
        <w:outlineLvl w:val="2"/>
        <w:rPr>
          <w:sz w:val="24"/>
          <w:szCs w:val="24"/>
        </w:rPr>
      </w:pPr>
      <w:r w:rsidRPr="00523B68">
        <w:rPr>
          <w:sz w:val="24"/>
          <w:szCs w:val="24"/>
        </w:rPr>
        <w:lastRenderedPageBreak/>
        <w:t>16. Общие требования к содержанию наружного освещения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16.1. Все элементы наружного освещения (кабельное, воздушная сеть, опоры, светильники, иллюминация, шкафы управления), расположенные на улицах, площадях, скверах, являются муниципальной собственностью Администрации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 и обслуживаются в соответствии с заключенными в установленном порядке муниципальными контрактами за счет средств бюджета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16.2. Лицо, с которым заключен муниципальный контракт, обязано:</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1) обеспечить освещение в вечернее и ночное время улиц, площадей и мостов в соответствии с графиком, утвержденным уполномоченным органом;</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2) производить в сроки, установленные муниципальным контрактом, замену перегоревших ламп, разрушенных опор, разбитой арматуры;</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3) производить ремонт установок уличного освещения;</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4) элементы наружного освещения содержать в чистоте, обеспечивать отсутствие очагов коррозии металлических опор и других элементов устройств наружного освещения и контактной сети.</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16.3. Обязанность по обеспечению освещения улиц населенных пунктов и территорий, прилегающих к строениям, находящимся в собственности поселения, возлагается на администрацию сельского поселения или уполномоченный ею орган.</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Обязанность по освещению придомовых территорий и номерных знаков домов возлагается на собственников данных строений. </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16.4. Освещенность территорий улиц и дорог, при их проектировании, должна соответствовать нормам искусственного освещения и наружного архитектурного освещения (</w:t>
      </w:r>
      <w:proofErr w:type="spellStart"/>
      <w:r w:rsidRPr="00523B68">
        <w:rPr>
          <w:sz w:val="24"/>
          <w:szCs w:val="24"/>
        </w:rPr>
        <w:t>СНиП</w:t>
      </w:r>
      <w:proofErr w:type="spellEnd"/>
      <w:r w:rsidRPr="00523B68">
        <w:rPr>
          <w:sz w:val="24"/>
          <w:szCs w:val="24"/>
        </w:rPr>
        <w:t xml:space="preserve"> 23-05-95 от 01.01.1996), другим нормам действующего законодательства.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16.5. В проектах наружного освещения необходимо предусматривать освещение подъездов к </w:t>
      </w:r>
      <w:proofErr w:type="gramStart"/>
      <w:r w:rsidRPr="00523B68">
        <w:rPr>
          <w:sz w:val="24"/>
          <w:szCs w:val="24"/>
        </w:rPr>
        <w:t>противопожарным</w:t>
      </w:r>
      <w:proofErr w:type="gramEnd"/>
      <w:r w:rsidRPr="00523B68">
        <w:rPr>
          <w:sz w:val="24"/>
          <w:szCs w:val="24"/>
        </w:rPr>
        <w:t xml:space="preserve"> </w:t>
      </w:r>
      <w:proofErr w:type="spellStart"/>
      <w:r w:rsidRPr="00523B68">
        <w:rPr>
          <w:sz w:val="24"/>
          <w:szCs w:val="24"/>
        </w:rPr>
        <w:t>водоисточникам</w:t>
      </w:r>
      <w:proofErr w:type="spellEnd"/>
      <w:r w:rsidRPr="00523B68">
        <w:rPr>
          <w:sz w:val="24"/>
          <w:szCs w:val="24"/>
        </w:rPr>
        <w:t xml:space="preserve">, если они расположены на неосвещенных частях улиц или проездов. </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16.6. Размещение уличных фонарей, других источников наружного освещения в сочетании с застройкой и озеленением должно способствовать созданию благоприятной среды, не создавать помех участникам дорожного движения. </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16.7. Проекты опор фонарей уличного освещения, светильников (наземных и настенных), а также их цветовое решение согласовываются с Администрацией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16.8. Праздничная иллюминация выполняется соответствующими службами администрации сельского поселения, а отдельных зданий и сооружений - их собственниками (владельцами) в соответствии с проектом праздничного оформления населенного пункта.</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16.9. При строительстве и реконструкции любых объектов все юридические и физические лица - застройщики обязаны:</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1) получить технические условия на проектирование строительства и подключение объектов освещения от уполномоченного органа и лица, с которым заключен муниципальный контракт на содержание элементов наружного освещения;</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2) согласовывать производство всех видов работ в зоне расположения сетей наружного освещения с соответствующей </w:t>
      </w:r>
      <w:proofErr w:type="spellStart"/>
      <w:r w:rsidRPr="00523B68">
        <w:rPr>
          <w:rFonts w:ascii="Times New Roman" w:hAnsi="Times New Roman" w:cs="Times New Roman"/>
          <w:sz w:val="24"/>
        </w:rPr>
        <w:t>энергоснабжающей</w:t>
      </w:r>
      <w:proofErr w:type="spellEnd"/>
      <w:r w:rsidRPr="00523B68">
        <w:rPr>
          <w:rFonts w:ascii="Times New Roman" w:hAnsi="Times New Roman" w:cs="Times New Roman"/>
          <w:sz w:val="24"/>
        </w:rPr>
        <w:t xml:space="preserve"> организацией и к началу работ пригласить ее представителя для наблюдения за производством работ;</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3) работы по переносу опор или изменению габаритов воздушных линий электропередачи, перекладке кабельных линий, защиты их от механизированных повреждений, а также восстановление временно демонтированного наружного освещения выполнять за свой счет в присутствии представителя лица, с которым заключен муниципальный контракт на содержание соответствующих элементов наружного освещения.</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16.10. Сети уличного освещения и контактные сети должны содержаться в исправном состоянии, не допускается их эксплуатация при наличии обрывов проводов, повреждений опор, изоляторов.</w:t>
      </w:r>
      <w:r w:rsidRPr="00523B68">
        <w:rPr>
          <w:sz w:val="24"/>
          <w:szCs w:val="24"/>
        </w:rPr>
        <w:br/>
        <w:t xml:space="preserve">16.11.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окрашиваться по мере необходимости, но не реже одного раза в три года лицами, в собственности, в хозяйственном ведении или оперативном управлении которых находятся </w:t>
      </w:r>
      <w:r w:rsidRPr="00523B68">
        <w:rPr>
          <w:sz w:val="24"/>
          <w:szCs w:val="24"/>
        </w:rPr>
        <w:lastRenderedPageBreak/>
        <w:t>указанные объекты.</w:t>
      </w:r>
      <w:r w:rsidRPr="00523B68">
        <w:rPr>
          <w:sz w:val="24"/>
          <w:szCs w:val="24"/>
        </w:rPr>
        <w:br/>
        <w:t>Указанные лица должны обеспечивать незамедлительное удаление надписей, рисунков, объявлений, плакатов, иной информационно-печатной продукции и их частей с поверхности металлических опор, кронштейнов и других элементов устройств наружного освещения и контактной сети.</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16.12. 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w:t>
      </w:r>
      <w:r w:rsidRPr="00523B68">
        <w:rPr>
          <w:sz w:val="24"/>
          <w:szCs w:val="24"/>
        </w:rPr>
        <w:br/>
        <w:t>16.13. Вывоз сбитых либо демонтированных, поврежденных, представляющих опасность для пешеходов и транспортных средств опор освещения, контактной сети электрифицированного транспорта, рекламных перетяжек осуществляется владельцем опоры на основных магистралях незамедлительно со дня обнаружения или демонтажа, на остальных территориях в течение суток с момента обнаружения или демонтажа.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16.14. Обязанность по организации фасадного освещения и наружного освещения подъездов многоквартирных домов возлагается на жилищно-эксплуатационную организацию в соответствии с действующими и нормами технической эксплуатации жилищного фонда.</w:t>
      </w:r>
      <w:r w:rsidRPr="00523B68">
        <w:rPr>
          <w:sz w:val="24"/>
          <w:szCs w:val="24"/>
        </w:rPr>
        <w:br/>
        <w:t>Обязанность по организации освещения зданий, строений, сооружений, некапитальных нестационарных объектов мелкорозничной торговли, бытового обслуживания и общественного питания возлагается на собственников (иных законных владельцев) названных объектов.</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16.17. Отдельные требования к организации освещения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tabs>
          <w:tab w:val="left" w:pos="3710"/>
        </w:tabs>
        <w:autoSpaceDE w:val="0"/>
        <w:autoSpaceDN w:val="0"/>
        <w:adjustRightInd w:val="0"/>
        <w:jc w:val="both"/>
        <w:rPr>
          <w:sz w:val="24"/>
          <w:szCs w:val="24"/>
        </w:rPr>
      </w:pPr>
      <w:proofErr w:type="gramStart"/>
      <w:r w:rsidRPr="00523B68">
        <w:rPr>
          <w:sz w:val="24"/>
          <w:szCs w:val="24"/>
        </w:rPr>
        <w:t>1) улицы, дороги, площади, бульвары и пешеходные аллеи, набережные, мосты, путепроводы, общественные и рекреационные территории, а также территории жилых кварталов, микрорайонов, жилых дворов секционной и блокированной застройки, арки входов, территории организаций, дорожные знаки, рекламные конструкции и витрины должны освещаться в темное время суток;</w:t>
      </w:r>
      <w:proofErr w:type="gramEnd"/>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16.18. Ответственность за уборку территорий вокруг мачт и опор наружного освещения и контактной сети, расположенных на тротуарах, возлагается на ответственных за уборку тротуаров лиц.</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электропередачи, возлагается на собственников (либо иных законных владельцев) территорий, на которых находятся данные объекты.</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br/>
      </w:r>
    </w:p>
    <w:p w:rsidR="003D7E99" w:rsidRPr="00523B68" w:rsidRDefault="003D7E99" w:rsidP="003D7E99">
      <w:pPr>
        <w:shd w:val="clear" w:color="auto" w:fill="FFFFFF"/>
        <w:spacing w:before="375" w:after="225"/>
        <w:jc w:val="center"/>
        <w:textAlignment w:val="baseline"/>
        <w:outlineLvl w:val="2"/>
        <w:rPr>
          <w:sz w:val="24"/>
          <w:szCs w:val="24"/>
        </w:rPr>
      </w:pPr>
      <w:r w:rsidRPr="00523B68">
        <w:rPr>
          <w:sz w:val="24"/>
          <w:szCs w:val="24"/>
        </w:rPr>
        <w:t>17. Общие требования к размещению и содержанию рекламных конструкций, а также к размещению информационно-печатной продукции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17.1. Размещение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рекламных конструкций осуществляется в соответствии с </w:t>
      </w:r>
      <w:proofErr w:type="gramStart"/>
      <w:r w:rsidRPr="00523B68">
        <w:rPr>
          <w:sz w:val="24"/>
          <w:szCs w:val="24"/>
        </w:rPr>
        <w:t>Федеральным</w:t>
      </w:r>
      <w:proofErr w:type="gramEnd"/>
      <w:r w:rsidRPr="00523B68">
        <w:rPr>
          <w:sz w:val="24"/>
          <w:szCs w:val="24"/>
        </w:rPr>
        <w:t xml:space="preserve"> "О рекламе", а также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 xml:space="preserve">14.2. </w:t>
      </w:r>
      <w:proofErr w:type="gramStart"/>
      <w:r w:rsidRPr="00523B68">
        <w:rPr>
          <w:sz w:val="24"/>
          <w:szCs w:val="24"/>
        </w:rPr>
        <w:t xml:space="preserve">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при принятии решения о выдаче разрешения на установку рекламной конструкции (или об отказе в его выдаче), а также владельцы рекламных конструкций при их размещении обязаны руководствоваться муниципальными правовыми актами </w:t>
      </w:r>
      <w:proofErr w:type="spellStart"/>
      <w:r w:rsidRPr="00523B68">
        <w:rPr>
          <w:sz w:val="24"/>
          <w:szCs w:val="24"/>
        </w:rPr>
        <w:t>Зональненского</w:t>
      </w:r>
      <w:proofErr w:type="spellEnd"/>
      <w:r w:rsidRPr="00523B68">
        <w:rPr>
          <w:sz w:val="24"/>
          <w:szCs w:val="24"/>
        </w:rPr>
        <w:t xml:space="preserve"> сельского поселения, а также следующими требованиями к рекламным конструкциям, связанным с сохранением сложившегося внешнего архитектурно-художественного облика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r w:rsidRPr="00523B68">
        <w:rPr>
          <w:sz w:val="24"/>
          <w:szCs w:val="24"/>
        </w:rPr>
        <w:br/>
        <w:t>1) рекламные конструкции должны быть</w:t>
      </w:r>
      <w:proofErr w:type="gramEnd"/>
      <w:r w:rsidRPr="00523B68">
        <w:rPr>
          <w:sz w:val="24"/>
          <w:szCs w:val="24"/>
        </w:rPr>
        <w:t xml:space="preserve"> оборудованы системой подсветки;</w:t>
      </w:r>
      <w:r w:rsidRPr="00523B68">
        <w:rPr>
          <w:sz w:val="24"/>
          <w:szCs w:val="24"/>
        </w:rPr>
        <w:br/>
        <w:t xml:space="preserve">а) освещенность рекламного изображения должна быть достаточна для его восприятия в </w:t>
      </w:r>
      <w:r w:rsidRPr="00523B68">
        <w:rPr>
          <w:sz w:val="24"/>
          <w:szCs w:val="24"/>
        </w:rPr>
        <w:lastRenderedPageBreak/>
        <w:t>темное время суток;</w:t>
      </w:r>
      <w:r w:rsidRPr="00523B68">
        <w:rPr>
          <w:sz w:val="24"/>
          <w:szCs w:val="24"/>
        </w:rPr>
        <w:br/>
        <w:t>б) уличное освещение или отраженный свет не должны использоваться в качестве источника освещения рекламной конструкции;</w:t>
      </w:r>
      <w:r w:rsidRPr="00523B68">
        <w:rPr>
          <w:sz w:val="24"/>
          <w:szCs w:val="24"/>
        </w:rPr>
        <w:br/>
        <w:t>в) время работы подсветки рекламных конструкций должно совпадать со временем работы уличного освещения;</w:t>
      </w:r>
      <w:r w:rsidRPr="00523B68">
        <w:rPr>
          <w:sz w:val="24"/>
          <w:szCs w:val="24"/>
        </w:rPr>
        <w:br/>
        <w:t>г) допускается установка следующих рекламных конструкций, не оборудованных подсветкой: растяжек, размещаемых между зданиями и (или) отдельно стоящими опорами и на ограждениях мостов и путепроводов; флагов; строительных сеток с нанесенными на них рекламными изображениями;</w:t>
      </w:r>
      <w:r w:rsidRPr="00523B68">
        <w:rPr>
          <w:sz w:val="24"/>
          <w:szCs w:val="24"/>
        </w:rPr>
        <w:br/>
        <w:t>2) на крышах зданий и сооружений должны устанавливаться только световые рекламные конструкции;</w:t>
      </w:r>
      <w:r w:rsidRPr="00523B68">
        <w:rPr>
          <w:sz w:val="24"/>
          <w:szCs w:val="24"/>
        </w:rPr>
        <w:br/>
      </w:r>
      <w:r w:rsidRPr="00523B68">
        <w:rPr>
          <w:sz w:val="24"/>
          <w:szCs w:val="24"/>
        </w:rPr>
        <w:br/>
        <w:t xml:space="preserve">3) наземные щитовые рекламные конструкции не должны размещаться на площадях, улицах, переулках, проспектах, определяемых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4) наземные рекламные конструкции не должны быть односторонними, за исключением тех случаев, когда восприятие одной из сторон конструкции невозможно из-за наличия естественных или искусственных препятствий;</w:t>
      </w:r>
      <w:r w:rsidRPr="00523B68">
        <w:rPr>
          <w:sz w:val="24"/>
          <w:szCs w:val="24"/>
        </w:rPr>
        <w:br/>
        <w:t xml:space="preserve">5) фундамент наземной рекламной конструкции не должен возвышаться над поверхностью земли в местах, определяемых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6) рекламные конструкции не должны нарушать визуальное восприятие объекта культурного наследия, его архитектурный облик, фасадную композицию и целостность восприятия;</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7) при установке, обслуживании и эксплуатации рекламных конструкций не должны нарушаться прочностные характеристики стен, подвергаться разрушению декоративные и другие элементы объекта культурного наследия;</w:t>
      </w:r>
      <w:r w:rsidRPr="00523B68">
        <w:rPr>
          <w:sz w:val="24"/>
          <w:szCs w:val="24"/>
        </w:rPr>
        <w:br/>
        <w:t xml:space="preserve">8) размещение рекламных конструкций на поверхности уличных фасадов осуществляется в соответствии с требованиями, предусмотренными настоящими Правилами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9) рекламные конструкции на фасадах зданий и сооружений должны размещаться в соответствии с утвержденным в установленном муниципальными правовыми актами порядке паспортом фасада здания, сооружения.</w:t>
      </w:r>
      <w:r w:rsidRPr="00523B68">
        <w:rPr>
          <w:sz w:val="24"/>
          <w:szCs w:val="24"/>
        </w:rPr>
        <w:br/>
      </w:r>
      <w:r w:rsidRPr="00523B68">
        <w:rPr>
          <w:sz w:val="24"/>
          <w:szCs w:val="24"/>
        </w:rPr>
        <w:br/>
        <w:t>17.3. Требования к рекламным конструкциям отдельных видов, связанные с сохранением сложившегося внешнего архитектурно-художественного облика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r w:rsidRPr="00523B68">
        <w:rPr>
          <w:sz w:val="24"/>
          <w:szCs w:val="24"/>
        </w:rPr>
        <w:br/>
        <w:t>1) настенные панно:</w:t>
      </w:r>
      <w:r w:rsidRPr="00523B68">
        <w:rPr>
          <w:sz w:val="24"/>
          <w:szCs w:val="24"/>
        </w:rPr>
        <w:br/>
        <w:t xml:space="preserve">а) настенные панно выполняются по проектам, разработанным в соответствии с требованиями действующего законодательства, и в обязательном порядке оборудуются подсветом. Подсвет настенного панно осуществляется равномерно по периметру конструкции посредством размещения осветительного оборудования по светодиодной технологии. Конструктивные </w:t>
      </w:r>
      <w:proofErr w:type="gramStart"/>
      <w:r w:rsidRPr="00523B68">
        <w:rPr>
          <w:sz w:val="24"/>
          <w:szCs w:val="24"/>
        </w:rPr>
        <w:t>элементы</w:t>
      </w:r>
      <w:proofErr w:type="gramEnd"/>
      <w:r w:rsidRPr="00523B68">
        <w:rPr>
          <w:sz w:val="24"/>
          <w:szCs w:val="24"/>
        </w:rPr>
        <w:t xml:space="preserve"> как осветительного оборудования, так и конструктивные элементы жесткости и крепления (болтовые соединения, элементы опор, технологические косынки и т.п.) конструкций должны быть закрыты декоративными элементами в цвет фасада;</w:t>
      </w:r>
      <w:r w:rsidRPr="00523B68">
        <w:rPr>
          <w:sz w:val="24"/>
          <w:szCs w:val="24"/>
        </w:rPr>
        <w:br/>
        <w:t xml:space="preserve">б) настенное панно размещается на глухих стенах зданий, сооружений шириной такой стены не менее 6 метров при условии отсутствия на указанных стенах оконных и дверных проемов, а также отсутствия граничащих с указанной стеной балконов (лоджий) и поверхностей с остеклением (при восприятии фасада здания в пределах одной плоскости). </w:t>
      </w:r>
      <w:r w:rsidRPr="00523B68">
        <w:rPr>
          <w:sz w:val="24"/>
          <w:szCs w:val="24"/>
        </w:rPr>
        <w:lastRenderedPageBreak/>
        <w:t>На одной стене, а также при примыкании двух глухих стен в разных плоскостях, отвечающих указанному требованию, допускается размещение одного настенного панно. Размер настенного панно по высоте и ширине должен быть не менее двух третей занимаемой стены здания, сооружения;</w:t>
      </w:r>
      <w:r w:rsidRPr="00523B68">
        <w:rPr>
          <w:sz w:val="24"/>
          <w:szCs w:val="24"/>
        </w:rPr>
        <w:br/>
      </w:r>
      <w:r w:rsidRPr="00523B68">
        <w:rPr>
          <w:sz w:val="24"/>
          <w:szCs w:val="24"/>
        </w:rPr>
        <w:br/>
        <w:t xml:space="preserve">2) </w:t>
      </w:r>
      <w:proofErr w:type="spellStart"/>
      <w:r w:rsidRPr="00523B68">
        <w:rPr>
          <w:sz w:val="24"/>
          <w:szCs w:val="24"/>
        </w:rPr>
        <w:t>наземныае</w:t>
      </w:r>
      <w:proofErr w:type="spellEnd"/>
      <w:r w:rsidRPr="00523B68">
        <w:rPr>
          <w:sz w:val="24"/>
          <w:szCs w:val="24"/>
        </w:rPr>
        <w:t xml:space="preserve"> рекламные конструкции:</w:t>
      </w:r>
      <w:r w:rsidRPr="00523B68">
        <w:rPr>
          <w:sz w:val="24"/>
          <w:szCs w:val="24"/>
        </w:rPr>
        <w:br/>
        <w:t>наземные рекламные конструкции формата 3x6 метров, установленные вдоль полосы движения транспортных средств, должны иметь в пределах прямой видимости: одинаковое конструктивное исполнение и габариты, а также должны быть размещены на одной высоте относительно поверхности земли и на одном расстоянии от края проезжей части. Расстояние между двумя рекламными конструкциями формата 3x6 метров, установленными на одной линии вдоль проезжей части и находящимися в пределах прямой видимости, должно быть не менее 100 метров при размещении этих конструкций вдоль автомобильных дорог;</w:t>
      </w:r>
      <w:r w:rsidRPr="00523B68">
        <w:rPr>
          <w:sz w:val="24"/>
          <w:szCs w:val="24"/>
        </w:rPr>
        <w:br/>
      </w:r>
    </w:p>
    <w:p w:rsidR="003D7E99" w:rsidRPr="00523B68" w:rsidRDefault="003D7E99" w:rsidP="003D7E99">
      <w:pPr>
        <w:shd w:val="clear" w:color="auto" w:fill="FFFFFF"/>
        <w:spacing w:line="315" w:lineRule="atLeast"/>
        <w:jc w:val="both"/>
        <w:textAlignment w:val="baseline"/>
        <w:rPr>
          <w:sz w:val="24"/>
          <w:szCs w:val="24"/>
        </w:rPr>
      </w:pPr>
      <w:proofErr w:type="gramStart"/>
      <w:r w:rsidRPr="00523B68">
        <w:rPr>
          <w:sz w:val="24"/>
          <w:szCs w:val="24"/>
        </w:rPr>
        <w:t>3) световые короба:</w:t>
      </w:r>
      <w:r w:rsidRPr="00523B68">
        <w:rPr>
          <w:sz w:val="24"/>
          <w:szCs w:val="24"/>
        </w:rPr>
        <w:br/>
        <w:t>световые короба, размещенные на отдельно стоящих опорах городского освещения и контактной сети, расположенных вдоль проезжей части (пешеходной зоны) в пределах от перекрестка до перекрестка на одной стороне улицы, должны быть выполнены в одном формате: 0,8 метра в ширину и 1,2 метра в высоту или 1,2 метра в ширину и 1,8 метра в высоту, размещены на одинаковом расстоянии</w:t>
      </w:r>
      <w:proofErr w:type="gramEnd"/>
      <w:r w:rsidRPr="00523B68">
        <w:rPr>
          <w:sz w:val="24"/>
          <w:szCs w:val="24"/>
        </w:rPr>
        <w:t xml:space="preserve"> от поверхности земли, развернуты в одну сторону от проезжей части.</w:t>
      </w:r>
      <w:r w:rsidRPr="00523B68">
        <w:rPr>
          <w:sz w:val="24"/>
          <w:szCs w:val="24"/>
        </w:rPr>
        <w:br/>
        <w:t xml:space="preserve">Расстояние от поверхности земли до нижней кромки светового короба, размещаемого на опоре городского освещения или контактной сети, должно быть не менее 5 метров. </w:t>
      </w:r>
      <w:proofErr w:type="gramStart"/>
      <w:r w:rsidRPr="00523B68">
        <w:rPr>
          <w:sz w:val="24"/>
          <w:szCs w:val="24"/>
        </w:rPr>
        <w:t>Световой короб не должен размещаться на опоре, на которой установлен знак дорожного движения и (или) иное приспособление, предназначенное для регулирования дорожного движения.</w:t>
      </w:r>
      <w:r w:rsidRPr="00523B68">
        <w:rPr>
          <w:sz w:val="24"/>
          <w:szCs w:val="24"/>
        </w:rPr>
        <w:br/>
      </w:r>
      <w:r w:rsidRPr="00523B68">
        <w:rPr>
          <w:sz w:val="24"/>
          <w:szCs w:val="24"/>
        </w:rPr>
        <w:br/>
        <w:t>4) растяжки:</w:t>
      </w:r>
      <w:r w:rsidRPr="00523B68">
        <w:rPr>
          <w:sz w:val="24"/>
          <w:szCs w:val="24"/>
        </w:rPr>
        <w:br/>
        <w:t>а) растяжки не должны размещаться на опорах городского освещения;</w:t>
      </w:r>
      <w:r w:rsidRPr="00523B68">
        <w:rPr>
          <w:sz w:val="24"/>
          <w:szCs w:val="24"/>
        </w:rPr>
        <w:br/>
        <w:t>б) между двумя опорами не должно размещаться более одной растяжки;</w:t>
      </w:r>
      <w:r w:rsidRPr="00523B68">
        <w:rPr>
          <w:sz w:val="24"/>
          <w:szCs w:val="24"/>
        </w:rPr>
        <w:br/>
        <w:t>в) для крепления рекламных растяжек должны использоваться устройства, конструктивно предназначенные для этого;</w:t>
      </w:r>
      <w:proofErr w:type="gramEnd"/>
      <w:r w:rsidRPr="00523B68">
        <w:rPr>
          <w:sz w:val="24"/>
          <w:szCs w:val="24"/>
        </w:rPr>
        <w:br/>
        <w:t>г) расстояние между двумя растяжками, размещенными параллельно друг другу, должно быть не менее 75 метров;</w:t>
      </w:r>
      <w:r w:rsidRPr="00523B68">
        <w:rPr>
          <w:sz w:val="24"/>
          <w:szCs w:val="24"/>
        </w:rPr>
        <w:br/>
      </w:r>
      <w:proofErr w:type="spellStart"/>
      <w:r w:rsidRPr="00523B68">
        <w:rPr>
          <w:sz w:val="24"/>
          <w:szCs w:val="24"/>
        </w:rPr>
        <w:t>д</w:t>
      </w:r>
      <w:proofErr w:type="spellEnd"/>
      <w:r w:rsidRPr="00523B68">
        <w:rPr>
          <w:sz w:val="24"/>
          <w:szCs w:val="24"/>
        </w:rPr>
        <w:t>) тросовая система растяжки и элементы ее крепления не должны провисать;</w:t>
      </w:r>
      <w:r w:rsidRPr="00523B68">
        <w:rPr>
          <w:sz w:val="24"/>
          <w:szCs w:val="24"/>
        </w:rPr>
        <w:br/>
        <w:t>е) расстояние от поверхности земли до нижней кромки полотна рекламной растяжки должно быть не менее 5 метров;</w:t>
      </w:r>
      <w:r w:rsidRPr="00523B68">
        <w:rPr>
          <w:sz w:val="24"/>
          <w:szCs w:val="24"/>
        </w:rPr>
        <w:br/>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5)</w:t>
      </w:r>
      <w:proofErr w:type="spellStart"/>
      <w:r w:rsidRPr="00523B68">
        <w:rPr>
          <w:sz w:val="24"/>
          <w:szCs w:val="24"/>
        </w:rPr>
        <w:t>крышные</w:t>
      </w:r>
      <w:proofErr w:type="spellEnd"/>
      <w:r w:rsidRPr="00523B68">
        <w:rPr>
          <w:sz w:val="24"/>
          <w:szCs w:val="24"/>
        </w:rPr>
        <w:t xml:space="preserve"> установки:</w:t>
      </w:r>
      <w:r w:rsidRPr="00523B68">
        <w:rPr>
          <w:sz w:val="24"/>
          <w:szCs w:val="24"/>
        </w:rPr>
        <w:br/>
      </w:r>
      <w:proofErr w:type="gramStart"/>
      <w:r w:rsidRPr="00523B68">
        <w:rPr>
          <w:sz w:val="24"/>
          <w:szCs w:val="24"/>
        </w:rPr>
        <w:t xml:space="preserve">Для целей настоящих Правил </w:t>
      </w:r>
      <w:proofErr w:type="spellStart"/>
      <w:r w:rsidRPr="00523B68">
        <w:rPr>
          <w:sz w:val="24"/>
          <w:szCs w:val="24"/>
        </w:rPr>
        <w:t>крышными</w:t>
      </w:r>
      <w:proofErr w:type="spellEnd"/>
      <w:r w:rsidRPr="00523B68">
        <w:rPr>
          <w:sz w:val="24"/>
          <w:szCs w:val="24"/>
        </w:rPr>
        <w:t xml:space="preserve"> рекламными конструкциями признаются рекламные конструкции в виде отдельных букв и логотипов, размещаемые полностью или частично выше уровня карниза здания или на крыше, выполненные по проекту, разработанному в соответствии с требованиями действующего законодательства, состоящие из информационного поля (отдельно стоящих символов, букв, цифр, художественных элементов, логотипов), оборудованные исключительно внутренним подсветом или с использованием газоразрядных ламп, наполненных инертными</w:t>
      </w:r>
      <w:proofErr w:type="gramEnd"/>
      <w:r w:rsidRPr="00523B68">
        <w:rPr>
          <w:sz w:val="24"/>
          <w:szCs w:val="24"/>
        </w:rPr>
        <w:t xml:space="preserve"> газами под низким давлением (неон, гелий, аргон, криптон и т.д.), и элементов крепления (фермы решетки). </w:t>
      </w:r>
      <w:proofErr w:type="gramStart"/>
      <w:r w:rsidRPr="00523B68">
        <w:rPr>
          <w:sz w:val="24"/>
          <w:szCs w:val="24"/>
        </w:rPr>
        <w:t xml:space="preserve">Высота </w:t>
      </w:r>
      <w:proofErr w:type="spellStart"/>
      <w:r w:rsidRPr="00523B68">
        <w:rPr>
          <w:sz w:val="24"/>
          <w:szCs w:val="24"/>
        </w:rPr>
        <w:t>крышных</w:t>
      </w:r>
      <w:proofErr w:type="spellEnd"/>
      <w:r w:rsidRPr="00523B68">
        <w:rPr>
          <w:sz w:val="24"/>
          <w:szCs w:val="24"/>
        </w:rPr>
        <w:t xml:space="preserve"> рекламных конструкций должна быть:</w:t>
      </w:r>
      <w:r w:rsidRPr="00523B68">
        <w:rPr>
          <w:sz w:val="24"/>
          <w:szCs w:val="24"/>
        </w:rPr>
        <w:br/>
        <w:t>а) не более одной шестой части от высоты фасада при высоте здания от цоколя до кровли до 15 метров, со стороны которого размещается конструкция;</w:t>
      </w:r>
      <w:proofErr w:type="gramEnd"/>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lastRenderedPageBreak/>
        <w:t>б) не более одной восьмой части от высоты фасада при высоте здания от цоколя до кровли от 15 метров до 50 метров, со стороны которого размещается конструкция;</w:t>
      </w:r>
      <w:r w:rsidRPr="00523B68">
        <w:rPr>
          <w:sz w:val="24"/>
          <w:szCs w:val="24"/>
        </w:rPr>
        <w:br/>
        <w:t>в) не более одной десятой части высоты фасада здания от цоколя до кровли от 50 метров и более.</w:t>
      </w:r>
      <w:r w:rsidRPr="00523B68">
        <w:rPr>
          <w:sz w:val="24"/>
          <w:szCs w:val="24"/>
        </w:rPr>
        <w:br/>
        <w:t xml:space="preserve">Расчет высоты </w:t>
      </w:r>
      <w:proofErr w:type="spellStart"/>
      <w:r w:rsidRPr="00523B68">
        <w:rPr>
          <w:sz w:val="24"/>
          <w:szCs w:val="24"/>
        </w:rPr>
        <w:t>крышной</w:t>
      </w:r>
      <w:proofErr w:type="spellEnd"/>
      <w:r w:rsidRPr="00523B68">
        <w:rPr>
          <w:sz w:val="24"/>
          <w:szCs w:val="24"/>
        </w:rPr>
        <w:t xml:space="preserve"> рекламной конструкции производится от нижнего края информационного поля до верхнего края информационного поля.</w:t>
      </w:r>
      <w:r w:rsidRPr="00523B68">
        <w:rPr>
          <w:sz w:val="24"/>
          <w:szCs w:val="24"/>
        </w:rPr>
        <w:br/>
        <w:t xml:space="preserve">Элементы крепления </w:t>
      </w:r>
      <w:proofErr w:type="spellStart"/>
      <w:r w:rsidRPr="00523B68">
        <w:rPr>
          <w:sz w:val="24"/>
          <w:szCs w:val="24"/>
        </w:rPr>
        <w:t>крышной</w:t>
      </w:r>
      <w:proofErr w:type="spellEnd"/>
      <w:r w:rsidRPr="00523B68">
        <w:rPr>
          <w:sz w:val="24"/>
          <w:szCs w:val="24"/>
        </w:rPr>
        <w:t xml:space="preserve"> рекламной конструкции не должны выступать за периметр информационного поля по бокам и сверху. Расстояние от парапета до нижнего края информационного поля не должно превышать 1 метра.</w:t>
      </w:r>
      <w:r w:rsidRPr="00523B68">
        <w:rPr>
          <w:sz w:val="24"/>
          <w:szCs w:val="24"/>
        </w:rPr>
        <w:br/>
        <w:t xml:space="preserve">Размещение </w:t>
      </w:r>
      <w:proofErr w:type="spellStart"/>
      <w:r w:rsidRPr="00523B68">
        <w:rPr>
          <w:sz w:val="24"/>
          <w:szCs w:val="24"/>
        </w:rPr>
        <w:t>крышных</w:t>
      </w:r>
      <w:proofErr w:type="spellEnd"/>
      <w:r w:rsidRPr="00523B68">
        <w:rPr>
          <w:sz w:val="24"/>
          <w:szCs w:val="24"/>
        </w:rPr>
        <w:t xml:space="preserve"> рекламных конструкций на крыше здания, сооружения, являющегося встроенно-пристроенной частью основного здания, запрещается;</w:t>
      </w:r>
      <w:r w:rsidRPr="00523B68">
        <w:rPr>
          <w:sz w:val="24"/>
          <w:szCs w:val="24"/>
        </w:rPr>
        <w:br/>
      </w:r>
      <w:r w:rsidRPr="00523B68">
        <w:rPr>
          <w:sz w:val="24"/>
          <w:szCs w:val="24"/>
        </w:rPr>
        <w:br/>
        <w:t xml:space="preserve">6) </w:t>
      </w:r>
      <w:proofErr w:type="spellStart"/>
      <w:r w:rsidRPr="00523B68">
        <w:rPr>
          <w:sz w:val="24"/>
          <w:szCs w:val="24"/>
        </w:rPr>
        <w:t>медиафасады</w:t>
      </w:r>
      <w:proofErr w:type="spellEnd"/>
      <w:r w:rsidRPr="00523B68">
        <w:rPr>
          <w:sz w:val="24"/>
          <w:szCs w:val="24"/>
        </w:rPr>
        <w:t>:</w:t>
      </w:r>
      <w:r w:rsidRPr="00523B68">
        <w:rPr>
          <w:sz w:val="24"/>
          <w:szCs w:val="24"/>
        </w:rPr>
        <w:br/>
        <w:t xml:space="preserve">Для целей настоящих Правил </w:t>
      </w:r>
      <w:proofErr w:type="spellStart"/>
      <w:r w:rsidRPr="00523B68">
        <w:rPr>
          <w:sz w:val="24"/>
          <w:szCs w:val="24"/>
        </w:rPr>
        <w:t>медиафасадами</w:t>
      </w:r>
      <w:proofErr w:type="spellEnd"/>
      <w:r w:rsidRPr="00523B68">
        <w:rPr>
          <w:sz w:val="24"/>
          <w:szCs w:val="24"/>
        </w:rPr>
        <w:t xml:space="preserve"> признаются рекламные конструкции, размещаемые на поверхности стен зданий, строений и сооружений, состоящие из светодиодных модулей в гибких шлейфах на основе металлической сетки с интегрированными светодиодами, создающие поверхность, которая повторяет форму фасада здания, позволяющие демонстрировать информационные материалы, в том числе динамические видеоизображения. Размер информационного поля </w:t>
      </w:r>
      <w:proofErr w:type="spellStart"/>
      <w:r w:rsidRPr="00523B68">
        <w:rPr>
          <w:sz w:val="24"/>
          <w:szCs w:val="24"/>
        </w:rPr>
        <w:t>медиафасада</w:t>
      </w:r>
      <w:proofErr w:type="spellEnd"/>
      <w:r w:rsidRPr="00523B68">
        <w:rPr>
          <w:sz w:val="24"/>
          <w:szCs w:val="24"/>
        </w:rPr>
        <w:t xml:space="preserve"> определяется размером демонстрируемого изображения.</w:t>
      </w:r>
      <w:r w:rsidRPr="00523B68">
        <w:rPr>
          <w:sz w:val="24"/>
          <w:szCs w:val="24"/>
        </w:rPr>
        <w:br/>
        <w:t xml:space="preserve">Размер </w:t>
      </w:r>
      <w:proofErr w:type="spellStart"/>
      <w:r w:rsidRPr="00523B68">
        <w:rPr>
          <w:sz w:val="24"/>
          <w:szCs w:val="24"/>
        </w:rPr>
        <w:t>медиафасада</w:t>
      </w:r>
      <w:proofErr w:type="spellEnd"/>
      <w:r w:rsidRPr="00523B68">
        <w:rPr>
          <w:sz w:val="24"/>
          <w:szCs w:val="24"/>
        </w:rPr>
        <w:t xml:space="preserve"> определяется индивидуально </w:t>
      </w:r>
      <w:proofErr w:type="gramStart"/>
      <w:r w:rsidRPr="00523B68">
        <w:rPr>
          <w:sz w:val="24"/>
          <w:szCs w:val="24"/>
        </w:rPr>
        <w:t>в зависимости от архитектуры здания на основании разработанного в соответствии с требованиями</w:t>
      </w:r>
      <w:proofErr w:type="gramEnd"/>
      <w:r w:rsidRPr="00523B68">
        <w:rPr>
          <w:sz w:val="24"/>
          <w:szCs w:val="24"/>
        </w:rPr>
        <w:t xml:space="preserve"> действующего законодательства и согласованного с уполномоченными органами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проекта;</w:t>
      </w:r>
    </w:p>
    <w:p w:rsidR="003D7E99" w:rsidRPr="00523B68" w:rsidRDefault="003D7E99" w:rsidP="003D7E99">
      <w:pPr>
        <w:shd w:val="clear" w:color="auto" w:fill="FFFFFF"/>
        <w:spacing w:line="315" w:lineRule="atLeast"/>
        <w:jc w:val="both"/>
        <w:textAlignment w:val="baseline"/>
        <w:rPr>
          <w:sz w:val="24"/>
          <w:szCs w:val="24"/>
        </w:rPr>
      </w:pP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 xml:space="preserve">7) уникальные (нестандартные) рекламные конструкции, выполненные по </w:t>
      </w:r>
      <w:proofErr w:type="gramStart"/>
      <w:r w:rsidRPr="00523B68">
        <w:rPr>
          <w:sz w:val="24"/>
          <w:szCs w:val="24"/>
        </w:rPr>
        <w:t>индивидуальным проектам</w:t>
      </w:r>
      <w:proofErr w:type="gramEnd"/>
      <w:r w:rsidRPr="00523B68">
        <w:rPr>
          <w:sz w:val="24"/>
          <w:szCs w:val="24"/>
        </w:rPr>
        <w:t>:</w:t>
      </w:r>
      <w:r w:rsidRPr="00523B68">
        <w:rPr>
          <w:sz w:val="24"/>
          <w:szCs w:val="24"/>
        </w:rPr>
        <w:br/>
        <w:t>Для целей настоящих Правил уникальными (нестандартными) рекламными конструкциями, выполненными по индивидуальным проектам (далее</w:t>
      </w:r>
      <w:proofErr w:type="gramStart"/>
      <w:r w:rsidRPr="00523B68">
        <w:rPr>
          <w:sz w:val="24"/>
          <w:szCs w:val="24"/>
        </w:rPr>
        <w:t xml:space="preserve"> ?</w:t>
      </w:r>
      <w:proofErr w:type="gramEnd"/>
      <w:r w:rsidRPr="00523B68">
        <w:rPr>
          <w:sz w:val="24"/>
          <w:szCs w:val="24"/>
        </w:rPr>
        <w:t xml:space="preserve"> уникальные рекламные конструкции), признаются рекламные конструкции, имеющие формат, отличный от иных форматов, и не указанные в иных подпунктах настоящих Правил. К уникальным рекламным конструкциям, выполненным по </w:t>
      </w:r>
      <w:proofErr w:type="gramStart"/>
      <w:r w:rsidRPr="00523B68">
        <w:rPr>
          <w:sz w:val="24"/>
          <w:szCs w:val="24"/>
        </w:rPr>
        <w:t>индивидуальным проектам</w:t>
      </w:r>
      <w:proofErr w:type="gramEnd"/>
      <w:r w:rsidRPr="00523B68">
        <w:rPr>
          <w:sz w:val="24"/>
          <w:szCs w:val="24"/>
        </w:rPr>
        <w:t>, относятся следующие рекламные конструкции:</w:t>
      </w:r>
      <w:r w:rsidRPr="00523B68">
        <w:rPr>
          <w:sz w:val="24"/>
          <w:szCs w:val="24"/>
        </w:rPr>
        <w:br/>
        <w:t>а) объемно-пространственные конструкции  рекламные конструкции, на которых для распространения рекламной информации используется как объем объекта, так и его поверхность (объемно-пространственные модели и т.п.);</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б) проекционные установки рекламные конструкции, предназначенные для воспроизведения изображения на плоскостях стен и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r w:rsidRPr="00523B68">
        <w:rPr>
          <w:sz w:val="24"/>
          <w:szCs w:val="24"/>
        </w:rPr>
        <w:br/>
        <w:t xml:space="preserve">Данные объекты выполняются по </w:t>
      </w:r>
      <w:proofErr w:type="gramStart"/>
      <w:r w:rsidRPr="00523B68">
        <w:rPr>
          <w:sz w:val="24"/>
          <w:szCs w:val="24"/>
        </w:rPr>
        <w:t>индивидуальным проектам</w:t>
      </w:r>
      <w:proofErr w:type="gramEnd"/>
      <w:r w:rsidRPr="00523B68">
        <w:rPr>
          <w:sz w:val="24"/>
          <w:szCs w:val="24"/>
        </w:rPr>
        <w:t xml:space="preserve">, разработанным в соответствии с требованиями действующего законодательства. Модель и проект уникальной конструкции в каждом конкретном случае согласовываются с уполномоченным органом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осуществляющим управленческие функции в сфере городского дизайна и рекламы. На уникальные рекламные конструкции распространяются все предусмотренные действующим законодательством и муниципальными правовыми актами требования, предъявляемые для рекламных конструкций в части соблюдения требований благоустройства и поддержания внешнего архитектурного облика сложившейся застройки;</w:t>
      </w:r>
      <w:r w:rsidRPr="00523B68">
        <w:rPr>
          <w:sz w:val="24"/>
          <w:szCs w:val="24"/>
        </w:rPr>
        <w:br/>
      </w:r>
      <w:r w:rsidRPr="00523B68">
        <w:rPr>
          <w:sz w:val="24"/>
          <w:szCs w:val="24"/>
        </w:rPr>
        <w:lastRenderedPageBreak/>
        <w:br/>
      </w:r>
      <w:proofErr w:type="gramStart"/>
      <w:r w:rsidRPr="00523B68">
        <w:rPr>
          <w:sz w:val="24"/>
          <w:szCs w:val="24"/>
        </w:rPr>
        <w:t>8) настенные рекламные конструкции рекламные конструкции, размещаемые на стенах зданий, сооружений, изготавливаемые по проектам, разработанным в соответствии с требованиями действующего законодательства, состоящие из элементов крепления к стене, каркаса и информационного поля, оборудованные системой внутреннего подсвета, устанавливаемые на плоскостях внешних стен зданий (сооружений), в которых осуществляется деятельность организации изготовителя (исполнителя, продавца).</w:t>
      </w:r>
      <w:proofErr w:type="gramEnd"/>
      <w:r w:rsidRPr="00523B68">
        <w:rPr>
          <w:sz w:val="24"/>
          <w:szCs w:val="24"/>
        </w:rPr>
        <w:br/>
        <w:t>Размещение рекламных конструкций указанного типа допускается только в пределах первых этажей зданий и сооружений. Размещение рекламных конструкций выше первых этажей зданий не допускается.</w:t>
      </w:r>
      <w:r w:rsidRPr="00523B68">
        <w:rPr>
          <w:sz w:val="24"/>
          <w:szCs w:val="24"/>
        </w:rPr>
        <w:br/>
      </w:r>
      <w:proofErr w:type="gramStart"/>
      <w:r w:rsidRPr="00523B68">
        <w:rPr>
          <w:sz w:val="24"/>
          <w:szCs w:val="24"/>
        </w:rPr>
        <w:t>Предприятие, организация изготовителя (исполнителя, продавца) вправе разместить на фасаде здания (сооружения), где функционирует данное предприятие, организация, для рекламирования своего предприятия, организации, одну рекламную конструкцию.</w:t>
      </w:r>
      <w:proofErr w:type="gramEnd"/>
      <w:r w:rsidRPr="00523B68">
        <w:rPr>
          <w:sz w:val="24"/>
          <w:szCs w:val="24"/>
        </w:rPr>
        <w:br/>
      </w:r>
      <w:proofErr w:type="gramStart"/>
      <w:r w:rsidRPr="00523B68">
        <w:rPr>
          <w:sz w:val="24"/>
          <w:szCs w:val="24"/>
        </w:rPr>
        <w:t>При этом индивидуальные размеры рекламных конструкций устанавливаются для каждой конкретной конструкции в зависимости от архитектурного облика здания (сооружения), на основании проектной документации, выполненной в комплексе и в целом для всего здания с учетом размещения в нем всех предприятий и организаций, которым необходимо разместить рекламные и информационные конструкции, в соответствии с утвержденным в установленном муниципальными правовыми актами порядке паспортом фасада здания</w:t>
      </w:r>
      <w:proofErr w:type="gramEnd"/>
      <w:r w:rsidRPr="00523B68">
        <w:rPr>
          <w:sz w:val="24"/>
          <w:szCs w:val="24"/>
        </w:rPr>
        <w:t xml:space="preserve">, сооружения и согласовывается с уполномоченным органом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осуществляющим управленческие функции в сфере городского дизайна и рекламы.</w:t>
      </w:r>
      <w:r w:rsidRPr="00523B68">
        <w:rPr>
          <w:sz w:val="24"/>
          <w:szCs w:val="24"/>
        </w:rPr>
        <w:br/>
        <w:t xml:space="preserve">Смена рекламных изображений (сообщений) в рекламных конструкциях допускается при условии согласования нового индивидуального </w:t>
      </w:r>
      <w:proofErr w:type="spellStart"/>
      <w:proofErr w:type="gramStart"/>
      <w:r w:rsidRPr="00523B68">
        <w:rPr>
          <w:sz w:val="24"/>
          <w:szCs w:val="24"/>
        </w:rPr>
        <w:t>дизайн-проекта</w:t>
      </w:r>
      <w:proofErr w:type="spellEnd"/>
      <w:proofErr w:type="gramEnd"/>
      <w:r w:rsidRPr="00523B68">
        <w:rPr>
          <w:sz w:val="24"/>
          <w:szCs w:val="24"/>
        </w:rPr>
        <w:t xml:space="preserve"> рекламной конструкции уполномоченным органом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осуществляющим управленческие функции в сфере городского дизайна и рекламы путем </w:t>
      </w:r>
      <w:proofErr w:type="spellStart"/>
      <w:r w:rsidRPr="00523B68">
        <w:rPr>
          <w:sz w:val="24"/>
          <w:szCs w:val="24"/>
        </w:rPr>
        <w:t>пересогласования</w:t>
      </w:r>
      <w:proofErr w:type="spellEnd"/>
      <w:r w:rsidRPr="00523B68">
        <w:rPr>
          <w:sz w:val="24"/>
          <w:szCs w:val="24"/>
        </w:rPr>
        <w:t xml:space="preserve"> паспорта рекламного места;</w:t>
      </w:r>
      <w:r w:rsidRPr="00523B68">
        <w:rPr>
          <w:sz w:val="24"/>
          <w:szCs w:val="24"/>
        </w:rPr>
        <w:br/>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9) временные рекламные конструкции:</w:t>
      </w:r>
      <w:r w:rsidRPr="00523B68">
        <w:rPr>
          <w:sz w:val="24"/>
          <w:szCs w:val="24"/>
        </w:rPr>
        <w:br/>
      </w:r>
      <w:proofErr w:type="gramStart"/>
      <w:r w:rsidRPr="00523B68">
        <w:rPr>
          <w:sz w:val="24"/>
          <w:szCs w:val="24"/>
        </w:rPr>
        <w:t>Для целей настоящих Правил временными рекламными конструкциями признаются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торговли и иных подобных мест, другие аналогичные технические средства, в том числе с содержанием рекламной информации о проведении стимулирующих мероприятий, отвечающих требованиям </w:t>
      </w:r>
      <w:hyperlink r:id="rId15" w:history="1">
        <w:r w:rsidRPr="00523B68">
          <w:rPr>
            <w:sz w:val="24"/>
            <w:szCs w:val="24"/>
          </w:rPr>
          <w:t>Федерального закона от 13.03.2006 № 38-ФЗ "О рекламе"</w:t>
        </w:r>
      </w:hyperlink>
      <w:r w:rsidRPr="00523B68">
        <w:rPr>
          <w:sz w:val="24"/>
          <w:szCs w:val="24"/>
        </w:rPr>
        <w:t>) и составляет не более чем</w:t>
      </w:r>
      <w:proofErr w:type="gramEnd"/>
      <w:r w:rsidRPr="00523B68">
        <w:rPr>
          <w:sz w:val="24"/>
          <w:szCs w:val="24"/>
        </w:rPr>
        <w:t xml:space="preserve"> 12 месяцев.</w:t>
      </w:r>
      <w:r w:rsidRPr="00523B68">
        <w:rPr>
          <w:sz w:val="24"/>
          <w:szCs w:val="24"/>
        </w:rPr>
        <w:br/>
        <w:t>При размещении на строительных сетках рекламной информации она не должна превышать 20 % от общей площади строительной сетки.</w:t>
      </w:r>
      <w:r w:rsidRPr="00523B68">
        <w:rPr>
          <w:sz w:val="24"/>
          <w:szCs w:val="24"/>
        </w:rPr>
        <w:br/>
        <w:t>При размещении в пределах границ ограждений строительных площадок рекламной информации она должна составлять не менее 60 % от общей площади ограждения строительных площадок.</w:t>
      </w:r>
      <w:r w:rsidRPr="00523B68">
        <w:rPr>
          <w:sz w:val="24"/>
          <w:szCs w:val="24"/>
        </w:rPr>
        <w:br/>
      </w:r>
      <w:r w:rsidRPr="00523B68">
        <w:rPr>
          <w:sz w:val="24"/>
          <w:szCs w:val="24"/>
        </w:rPr>
        <w:br/>
        <w:t>17.4. Рекламные конструкции должны содержаться в исправном инженерно-техническом состоянии и соответствовать разрешительной и проектной документации, иметь эстетичный вид, быть чистыми, не содержать на поверхности посторонних надписей, рисунков, объявлений, плакатов, иной информационно-печатной продукции и их частей. Рекламные конструкции должны иметь целостное, ненарушенное изображение.</w:t>
      </w:r>
      <w:r w:rsidRPr="00523B68">
        <w:rPr>
          <w:sz w:val="24"/>
          <w:szCs w:val="24"/>
        </w:rPr>
        <w:br/>
        <w:t>17.5.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закрывается щитами, окрашенными в светлые тона, либо обтягивается светлым материалом.</w:t>
      </w:r>
      <w:r w:rsidRPr="00523B68">
        <w:rPr>
          <w:sz w:val="24"/>
          <w:szCs w:val="24"/>
        </w:rPr>
        <w:br/>
        <w:t xml:space="preserve">17.6. Рекламные конструкции в темное время суток подсвечиваются. Включение </w:t>
      </w:r>
      <w:r w:rsidRPr="00523B68">
        <w:rPr>
          <w:sz w:val="24"/>
          <w:szCs w:val="24"/>
        </w:rPr>
        <w:lastRenderedPageBreak/>
        <w:t>подсветки отдельно стоящих рекламных конструкций производится в соответствии с графиком включения устройств наружного освещения. Физические и юридические лица, эксплуатирующие световые рекламные конструкции, обеспечивают своевременную замену элементов светового оборудования.</w:t>
      </w:r>
      <w:r w:rsidRPr="00523B68">
        <w:rPr>
          <w:sz w:val="24"/>
          <w:szCs w:val="24"/>
        </w:rPr>
        <w:br/>
        <w:t>17.7. Элементы рекламных конструкций, выполненные из металла, должны быть окрашены и не иметь очагов коррозии. Элементы рекламных конструкций, выполненные из камня или бетона, должны быть окрашены, элементы, выполненные из дерева</w:t>
      </w:r>
      <w:proofErr w:type="gramStart"/>
      <w:r w:rsidRPr="00523B68">
        <w:rPr>
          <w:sz w:val="24"/>
          <w:szCs w:val="24"/>
        </w:rPr>
        <w:t xml:space="preserve">, ? </w:t>
      </w:r>
      <w:proofErr w:type="gramEnd"/>
      <w:r w:rsidRPr="00523B68">
        <w:rPr>
          <w:sz w:val="24"/>
          <w:szCs w:val="24"/>
        </w:rPr>
        <w:t>окрашены, за исключением случаев использования естественного цвета камня или дерева в декоративной отделке. Покраска рекламных конструкций осуществляется по мере необходимости, но не реже одного раза в год в срок до 1 мая.</w:t>
      </w:r>
      <w:r w:rsidRPr="00523B68">
        <w:rPr>
          <w:sz w:val="24"/>
          <w:szCs w:val="24"/>
        </w:rPr>
        <w:br/>
      </w:r>
      <w:r w:rsidRPr="00523B68">
        <w:rPr>
          <w:sz w:val="24"/>
          <w:szCs w:val="24"/>
        </w:rPr>
        <w:br/>
        <w:t>17.8. Запрещается:</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1) эксплуатация рекламных конструкций с рекламными изображениями, имеющими повреждения (нарушения целостности изображения, надписи и т.д.), более двух дней;</w:t>
      </w:r>
      <w:r w:rsidRPr="00523B68">
        <w:rPr>
          <w:sz w:val="24"/>
          <w:szCs w:val="24"/>
        </w:rPr>
        <w:br/>
        <w:t>2) эксплуатация рекламных конструкций, имеющих механические повреждения (деформация конструкции, поврежденный щит и т.п.), более двух суток.</w:t>
      </w:r>
      <w:r w:rsidRPr="00523B68">
        <w:rPr>
          <w:sz w:val="24"/>
          <w:szCs w:val="24"/>
        </w:rPr>
        <w:br/>
      </w:r>
      <w:r w:rsidRPr="00523B68">
        <w:rPr>
          <w:sz w:val="24"/>
          <w:szCs w:val="24"/>
        </w:rPr>
        <w:br/>
      </w:r>
      <w:r w:rsidRPr="00523B68">
        <w:rPr>
          <w:sz w:val="24"/>
          <w:szCs w:val="24"/>
        </w:rPr>
        <w:br/>
        <w:t>17.9. Запрещается размещение любых видов рекламной продукции на опорах освещения и контактной сети без согласования с их собственником, если согласование такого размещения с иными субъектами не предусмотрено действующим законодательством или договором.</w:t>
      </w:r>
      <w:r w:rsidRPr="00523B68">
        <w:rPr>
          <w:sz w:val="24"/>
          <w:szCs w:val="24"/>
        </w:rPr>
        <w:br/>
        <w:t>17.10. Благоустройство прилегающей к отдельно стоящей рекламной конструкции территории предусматривает в летний период покос травы, ее сгребание и уборку; в зимнее время  очистку от снега и льда, а также еженедельную уборку мусора независимо от времени года. Высота скашиваемой травы на прилегающей территории не должна превышать 15 сантиметров от поверхности земли.</w:t>
      </w:r>
      <w:r w:rsidRPr="00523B68">
        <w:rPr>
          <w:sz w:val="24"/>
          <w:szCs w:val="24"/>
        </w:rPr>
        <w:br/>
      </w:r>
      <w:r w:rsidRPr="00523B68">
        <w:rPr>
          <w:sz w:val="24"/>
          <w:szCs w:val="24"/>
        </w:rPr>
        <w:br/>
        <w:t xml:space="preserve">Обязанности по благоустройству (уборке) территорий, прилегающих к отдельно стоящим рекламным конструкциям, в том числе опорам для размещения рекламных перетяжек (транспарантов), в том числе по вывозу образовавшегося на прилегающей территории мусора, возлагаются на собственника (иного законного владельца) земельного участка, на котором расположена рекламная конструкция. </w:t>
      </w:r>
      <w:proofErr w:type="gramStart"/>
      <w:r w:rsidRPr="00523B68">
        <w:rPr>
          <w:sz w:val="24"/>
          <w:szCs w:val="24"/>
        </w:rPr>
        <w:t>В случае размещения рекламных конструкций на земельных участках (территориях), находящихся в собственности (в ведении)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благоустройство прилегающих к отдельно стоящим рекламным конструкциям территорий осуществляется владельцами рекламных конструкций в соответствии с заключенным в установленном законом порядке с администрацией </w:t>
      </w:r>
      <w:proofErr w:type="spellStart"/>
      <w:r w:rsidRPr="00523B68">
        <w:rPr>
          <w:sz w:val="24"/>
          <w:szCs w:val="24"/>
        </w:rPr>
        <w:t>Зональненского</w:t>
      </w:r>
      <w:proofErr w:type="spellEnd"/>
      <w:r w:rsidRPr="00523B68">
        <w:rPr>
          <w:sz w:val="24"/>
          <w:szCs w:val="24"/>
        </w:rPr>
        <w:t xml:space="preserve"> сельского поселения договором на установку и эксплуатацию рекламной конструкции на земельном участке, здании или другом недвижимом имуществе, находящемся</w:t>
      </w:r>
      <w:proofErr w:type="gramEnd"/>
      <w:r w:rsidRPr="00523B68">
        <w:rPr>
          <w:sz w:val="24"/>
          <w:szCs w:val="24"/>
        </w:rPr>
        <w:t xml:space="preserve"> в муниципальной собственности.</w:t>
      </w:r>
      <w:r w:rsidRPr="00523B68">
        <w:rPr>
          <w:sz w:val="24"/>
          <w:szCs w:val="24"/>
        </w:rPr>
        <w:br/>
        <w:t>После установки (демонтажа) рекламной конструкции ее владелец обеспечивает благоустройство территории, прилегающей к рекламной конструкции, в срок не позднее 5 календарных дней со дня установки (демонтажа).</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Мусор, образовавшийся при установке (демонтаже), смене изображений на рекламных конструкциях и иных работах, должен быть убран немедленно.</w:t>
      </w:r>
      <w:r w:rsidRPr="00523B68">
        <w:rPr>
          <w:sz w:val="24"/>
          <w:szCs w:val="24"/>
        </w:rPr>
        <w:br/>
      </w:r>
      <w:r w:rsidRPr="00523B68">
        <w:rPr>
          <w:sz w:val="24"/>
          <w:szCs w:val="24"/>
        </w:rPr>
        <w:br/>
        <w:t>17.11. Расклейка газет, плакатов, афиш, объявлений и рекламных проспектов и иной информационно-печатной продукции разрешается только на специально установленных щитах, стендах или тумбах. Размещение информационно-печатной продукции вне установленных для этих целей конструкций запрещается.</w:t>
      </w:r>
      <w:r w:rsidRPr="00523B68">
        <w:rPr>
          <w:sz w:val="24"/>
          <w:szCs w:val="24"/>
        </w:rPr>
        <w:br/>
        <w:t xml:space="preserve">Организация работ по удалению самовольно произведенных надписей, а также </w:t>
      </w:r>
      <w:r w:rsidRPr="00523B68">
        <w:rPr>
          <w:sz w:val="24"/>
          <w:szCs w:val="24"/>
        </w:rPr>
        <w:lastRenderedPageBreak/>
        <w:t>самовольно размещенной информационно-печатной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(иных законных владельцев) указанных объектов.</w:t>
      </w:r>
      <w:r w:rsidRPr="00523B68">
        <w:rPr>
          <w:sz w:val="24"/>
          <w:szCs w:val="24"/>
        </w:rPr>
        <w:br/>
        <w:t xml:space="preserve">17.12. Размещение печатных агитационных материалов осуществляется в местах, определяемых администрацией </w:t>
      </w:r>
      <w:proofErr w:type="spellStart"/>
      <w:r w:rsidRPr="00523B68">
        <w:rPr>
          <w:sz w:val="24"/>
          <w:szCs w:val="24"/>
        </w:rPr>
        <w:t>Зональненского</w:t>
      </w:r>
      <w:proofErr w:type="spellEnd"/>
      <w:r w:rsidRPr="00523B68">
        <w:rPr>
          <w:sz w:val="24"/>
          <w:szCs w:val="24"/>
        </w:rPr>
        <w:t xml:space="preserve"> сельского поселения в соответствии с законодательством Российской Федерации и Томской области о выборах и референдумах. Уборка размещенных агитационных материалов осуществляется в течение 1 месяца после окончания агитационного периода лицами, разместившими соответствующие материалы.</w:t>
      </w:r>
      <w:r w:rsidRPr="00523B68">
        <w:rPr>
          <w:sz w:val="24"/>
          <w:szCs w:val="24"/>
        </w:rPr>
        <w:br/>
        <w:t>17.13. Требования к типам и размерам размещаемых на фасадах зданий, сооружений информационных вывесок, не содержащих сведений рекламного характера, связанные с сохранением сложившегося внешнего архитектурно-художественного облика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t xml:space="preserve">Размещение информационных вывесок помимо требований, предусмотренных действующим законодательством, а также муниципальными правовыми актами </w:t>
      </w:r>
      <w:proofErr w:type="spellStart"/>
      <w:r w:rsidRPr="00523B68">
        <w:rPr>
          <w:sz w:val="24"/>
          <w:szCs w:val="24"/>
        </w:rPr>
        <w:t>Зональненского</w:t>
      </w:r>
      <w:proofErr w:type="spellEnd"/>
      <w:r w:rsidRPr="00523B68">
        <w:rPr>
          <w:sz w:val="24"/>
          <w:szCs w:val="24"/>
        </w:rPr>
        <w:t xml:space="preserve"> сельского поселения, осуществляется в соответствии со следующими требованиями:</w:t>
      </w:r>
      <w:r w:rsidRPr="00523B68">
        <w:rPr>
          <w:sz w:val="24"/>
          <w:szCs w:val="24"/>
        </w:rPr>
        <w:br/>
      </w:r>
      <w:r w:rsidRPr="00523B68">
        <w:rPr>
          <w:sz w:val="24"/>
          <w:szCs w:val="24"/>
        </w:rPr>
        <w:br/>
        <w:t xml:space="preserve">1) информационная вывеска устанавливается изготовителем (исполнителем, продавцом) на здании справа или слева у главного входа в занимаемое им здание или помещение. </w:t>
      </w:r>
      <w:proofErr w:type="gramStart"/>
      <w:r w:rsidRPr="00523B68">
        <w:rPr>
          <w:sz w:val="24"/>
          <w:szCs w:val="24"/>
        </w:rPr>
        <w:t>Для изготовителей (исполнителей, продавцов), расположенных в помещениях в здании на этажах выше первого, установка информационных вывесок осуществляется справа или слева у главного входа в помещение;</w:t>
      </w:r>
      <w:r w:rsidRPr="00523B68">
        <w:rPr>
          <w:sz w:val="24"/>
          <w:szCs w:val="24"/>
        </w:rPr>
        <w:br/>
        <w:t>2) не допускается размещение информационных вывесок в оконных и дверных проемах;</w:t>
      </w:r>
      <w:proofErr w:type="gramEnd"/>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t>3) размер информационной вывески не должен превышать 0,6 метров по горизонтали и 0,4 метра по вертикали; высота букв и цифр надписей - не более 0,1 метра;</w:t>
      </w:r>
      <w:r w:rsidRPr="00523B68">
        <w:rPr>
          <w:sz w:val="24"/>
          <w:szCs w:val="24"/>
        </w:rPr>
        <w:br/>
        <w:t>4) размещение информационной вывески на фасаде здания, сооружения осуществляется в соответствии с утвержденным в установленном муниципальными правовыми актами порядке паспортом фасада здания, сооружения;</w:t>
      </w:r>
      <w:r w:rsidRPr="00523B68">
        <w:rPr>
          <w:sz w:val="24"/>
          <w:szCs w:val="24"/>
        </w:rPr>
        <w:br/>
        <w:t>5) для одного изготовителя (исполнителя, продавца) может быть установлена только одна вывеска;</w:t>
      </w:r>
      <w:r w:rsidRPr="00523B68">
        <w:rPr>
          <w:sz w:val="24"/>
          <w:szCs w:val="24"/>
        </w:rPr>
        <w:br/>
        <w:t>6) в текстах оформления информационной вывески допускается использование товарных знаков и знаков обслуживания в оригинальном написании (на иностранном языке) при условии их регистрации в установленном порядке на территории Российской Федерации.</w:t>
      </w:r>
      <w:r w:rsidRPr="00523B68">
        <w:rPr>
          <w:sz w:val="24"/>
          <w:szCs w:val="24"/>
        </w:rPr>
        <w:br/>
      </w:r>
      <w:r w:rsidRPr="00523B68">
        <w:rPr>
          <w:sz w:val="24"/>
          <w:szCs w:val="24"/>
        </w:rPr>
        <w:br/>
        <w:t>17.14. Дополнительные требования в области благоустройства и поддержания (сохранения) внешнего архитектурного облика сложившейся застройки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при размещении рекламных конструкций и средств информации на фасадах зданий, сооружений устанавливаются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br/>
      </w: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tabs>
          <w:tab w:val="left" w:pos="3710"/>
        </w:tabs>
        <w:autoSpaceDE w:val="0"/>
        <w:autoSpaceDN w:val="0"/>
        <w:adjustRightInd w:val="0"/>
        <w:jc w:val="center"/>
        <w:rPr>
          <w:sz w:val="24"/>
          <w:szCs w:val="24"/>
        </w:rPr>
      </w:pPr>
      <w:r w:rsidRPr="00523B68">
        <w:rPr>
          <w:sz w:val="24"/>
          <w:szCs w:val="24"/>
        </w:rPr>
        <w:t>18. Требования к размещению и содержанию знаков информации</w:t>
      </w:r>
    </w:p>
    <w:p w:rsidR="003D7E99" w:rsidRPr="00523B68" w:rsidRDefault="003D7E99" w:rsidP="003D7E99">
      <w:pPr>
        <w:tabs>
          <w:tab w:val="left" w:pos="3710"/>
        </w:tabs>
        <w:autoSpaceDE w:val="0"/>
        <w:autoSpaceDN w:val="0"/>
        <w:adjustRightInd w:val="0"/>
        <w:jc w:val="both"/>
        <w:rPr>
          <w:b/>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18.1. Знаками информации в населенных пунктах являются:</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аншлаги (указатели) с названиями улиц, переулков, площадей, микрорайонов;</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стенды с планами микрорайонов;</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указатели границ земельных участков частных владений;</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вывески с указанием фирменных наименований юридических лиц.</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18.2. Аншлаги с наименованием улицы, переулка, площади устанавливаются в начале и конце улицы, переулка.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18.3. Указатели номеров домов устанавливаются с левой стороны фасада.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lastRenderedPageBreak/>
        <w:t>18.4. Аншлаги и указатели, как правило, устанавливаются на высоте 2,5 метра и удалении 0,5 метра от угла здания.</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18.5. Присвоение номера строению или земельному участку производится Администрацией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18.6. Указатели номеров подъездов и квартир вывешиваются у входа в подъезд, счет должен идти слева направо.</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18.7. На каждом индивидуальном домовладении устанавливается знак с указанием номера дома, наименования улицы, а также фонарь для освещения номерного знака.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18.8. На въездах поселения могут устанавливаться знаки информационно-декоративного характера с наименованием пунктов, а также схема генерального плана.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18.9. На схеме обозначаются маршруты движения транзитного транспорта, основные улицы, ориентиры, а также достопримечательности.</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18.10. Границы приватизированных земельных участков могут обозначаться специальными табличками "Частное владение".</w:t>
      </w: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 xml:space="preserve">18.11. Изготовление, установка и содержание знаков информации Администрации </w:t>
      </w:r>
      <w:proofErr w:type="spellStart"/>
      <w:r w:rsidRPr="00523B68">
        <w:rPr>
          <w:rFonts w:ascii="Times New Roman" w:hAnsi="Times New Roman" w:cs="Times New Roman"/>
          <w:sz w:val="24"/>
        </w:rPr>
        <w:t>Зоркальцевского</w:t>
      </w:r>
      <w:proofErr w:type="spellEnd"/>
      <w:r w:rsidRPr="00523B68">
        <w:rPr>
          <w:rFonts w:ascii="Times New Roman" w:hAnsi="Times New Roman" w:cs="Times New Roman"/>
          <w:sz w:val="24"/>
        </w:rPr>
        <w:t xml:space="preserve"> поселения, осуществляется администрацией за счет средств местного бюджета, а номерных знаков домов, участков, указателей подъездов, номеров квартир, фонарей для освещений номерных знаков индивидуальных домовладений, а также указателей границ частных владений — за счет владельцев земельных участков, зданий, строений и т.д.</w:t>
      </w: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tabs>
          <w:tab w:val="left" w:pos="3710"/>
        </w:tabs>
        <w:autoSpaceDE w:val="0"/>
        <w:autoSpaceDN w:val="0"/>
        <w:adjustRightInd w:val="0"/>
        <w:jc w:val="center"/>
        <w:rPr>
          <w:sz w:val="24"/>
          <w:szCs w:val="24"/>
        </w:rPr>
      </w:pPr>
      <w:r w:rsidRPr="00523B68">
        <w:rPr>
          <w:sz w:val="24"/>
          <w:szCs w:val="24"/>
        </w:rPr>
        <w:t>19. Общие требования к содержанию малых архитектурных форм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p>
    <w:p w:rsidR="003D7E99" w:rsidRPr="00523B68" w:rsidRDefault="003D7E99" w:rsidP="003D7E99">
      <w:pPr>
        <w:tabs>
          <w:tab w:val="left" w:pos="3710"/>
        </w:tabs>
        <w:autoSpaceDE w:val="0"/>
        <w:autoSpaceDN w:val="0"/>
        <w:adjustRightInd w:val="0"/>
        <w:jc w:val="both"/>
        <w:rPr>
          <w:sz w:val="24"/>
          <w:szCs w:val="24"/>
        </w:rPr>
      </w:pPr>
      <w:r w:rsidRPr="00523B68">
        <w:rPr>
          <w:color w:val="2D2D2D"/>
          <w:spacing w:val="2"/>
          <w:sz w:val="24"/>
          <w:szCs w:val="24"/>
        </w:rPr>
        <w:br/>
      </w:r>
      <w:r w:rsidRPr="00523B68">
        <w:rPr>
          <w:sz w:val="24"/>
          <w:szCs w:val="24"/>
        </w:rPr>
        <w:t xml:space="preserve">19.1. </w:t>
      </w:r>
      <w:proofErr w:type="gramStart"/>
      <w:r w:rsidRPr="00523B68">
        <w:rPr>
          <w:sz w:val="24"/>
          <w:szCs w:val="24"/>
        </w:rPr>
        <w:t>Ответственность за содержание малых архитектурных форм, уборку и содержание прилегающих к ним территорий несут собственники (владельцы) объектов благоустройства, на территории которых расположены соответствующие малые архитектурные формы, за исключением случаев, когда соответствующие малые архитектурные формы находятся в законном владении и (или) пользовании иных лиц, несущих в соответствии с законодательством бремя содержания соответствующих объектов.</w:t>
      </w:r>
      <w:proofErr w:type="gramEnd"/>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19.2. Ответственные лица обязаны:</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 содержать малые архитектурные формы в чистоте и в исправном состоянии;</w:t>
      </w:r>
      <w:r w:rsidRPr="00523B68">
        <w:rPr>
          <w:sz w:val="24"/>
          <w:szCs w:val="24"/>
        </w:rPr>
        <w:br/>
        <w:t>2) производить покраску малых архитектурных форм, а также следить за обновлением краски по мере необходимости;</w:t>
      </w:r>
      <w:r w:rsidRPr="00523B68">
        <w:rPr>
          <w:sz w:val="24"/>
          <w:szCs w:val="24"/>
        </w:rPr>
        <w:br/>
        <w:t>3) обустраивать песочницы с гладкой ограждающей поверхностью, менять песок в песочницах не менее 1 раза в год;</w:t>
      </w:r>
      <w:r w:rsidRPr="00523B68">
        <w:rPr>
          <w:sz w:val="24"/>
          <w:szCs w:val="24"/>
        </w:rPr>
        <w:br/>
        <w:t>4)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r w:rsidRPr="00523B68">
        <w:rPr>
          <w:sz w:val="24"/>
          <w:szCs w:val="24"/>
        </w:rPr>
        <w:br/>
        <w:t>19.3. Уборка прилегающей к малым архитектурным формам территории производится ежедневно, покос травы - не менее 7 раз в летний период, окраска и ремонт - по мере необходимости, но не реже 2 раз в год, мойка (чистка) - по мере необходимости, но не реже 2 раз в летний период. Высота скашиваемой травы на прилегающей территории не должна превышать 15 сантиметров от поверхности земли.</w:t>
      </w:r>
      <w:r w:rsidRPr="00523B68">
        <w:rPr>
          <w:sz w:val="24"/>
          <w:szCs w:val="24"/>
        </w:rPr>
        <w:br/>
        <w:t>19.4. Скамейки и урны в скверах, садах, парках и иных местах массового пребывания людей устанавливаются лицами, осуществляющими содержание указанных объектов. Скамейки должны постоянно поддерживаться в исправном инженерно-техническом состоянии, быть чистыми, окрашенными.</w:t>
      </w:r>
      <w:r w:rsidRPr="00523B68">
        <w:rPr>
          <w:sz w:val="24"/>
          <w:szCs w:val="24"/>
        </w:rPr>
        <w:br/>
        <w:t>Урны устанавливаются в соответствии с требованиями "Санитарные правила содержания территорий населенных мест", а также настоящих Правил.</w:t>
      </w:r>
      <w:r w:rsidRPr="00523B68">
        <w:rPr>
          <w:sz w:val="24"/>
          <w:szCs w:val="24"/>
        </w:rPr>
        <w:br/>
        <w:t>19.5. Спортивное, игровое оборудование (устройства) и другие утилитарные малые архитектурные формы должны иметь специально обработанную поверхность, исключающую получение травм (отсутствие трещин, сколов и иных повреждений).</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19.6. В зимний период малые архитектурные формы, а также пространство вокруг них, подходы к ним подлежат очистке от свежевыпавшего снега, уплотненного снега, снежно-ледяных образований, в том числе наледи.</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shd w:val="clear" w:color="auto" w:fill="FFFFFF"/>
        <w:spacing w:before="375" w:after="225"/>
        <w:jc w:val="center"/>
        <w:textAlignment w:val="baseline"/>
        <w:outlineLvl w:val="2"/>
        <w:rPr>
          <w:sz w:val="24"/>
          <w:szCs w:val="24"/>
        </w:rPr>
      </w:pPr>
      <w:r w:rsidRPr="00523B68">
        <w:rPr>
          <w:sz w:val="24"/>
          <w:szCs w:val="24"/>
        </w:rPr>
        <w:lastRenderedPageBreak/>
        <w:t>20. Общие требования к содержанию и ремонту фасадов зданий и сооружений</w:t>
      </w:r>
    </w:p>
    <w:p w:rsidR="003D7E99" w:rsidRPr="00523B68" w:rsidRDefault="003D7E99" w:rsidP="003D7E99">
      <w:pPr>
        <w:shd w:val="clear" w:color="auto" w:fill="FFFFFF"/>
        <w:spacing w:line="315" w:lineRule="atLeast"/>
        <w:jc w:val="both"/>
        <w:textAlignment w:val="baseline"/>
        <w:rPr>
          <w:sz w:val="24"/>
          <w:szCs w:val="24"/>
        </w:rPr>
      </w:pPr>
      <w:r w:rsidRPr="00523B68">
        <w:rPr>
          <w:color w:val="2D2D2D"/>
          <w:spacing w:val="2"/>
          <w:sz w:val="24"/>
          <w:szCs w:val="24"/>
        </w:rPr>
        <w:br/>
      </w:r>
      <w:r w:rsidRPr="00523B68">
        <w:rPr>
          <w:sz w:val="24"/>
          <w:szCs w:val="24"/>
        </w:rPr>
        <w:t>20.1. Содержание и ремонт фасадов зданий, сооружений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осуществляется в соответствии с требованиями настоящих Правил, а в случаях, предусмотренных положениями настоящего раздела, также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t xml:space="preserve">20.2. </w:t>
      </w:r>
      <w:proofErr w:type="gramStart"/>
      <w:r w:rsidRPr="00523B68">
        <w:rPr>
          <w:sz w:val="24"/>
          <w:szCs w:val="24"/>
        </w:rPr>
        <w:t xml:space="preserve">Собственники, владельцы зданий, сооружений и иные лица, на которых в соответствии с действующим законодательством и настоящими Правилами возложены обязанности по содержанию соответствующих фасадов зданий, сооружений, обязаны обеспечить исправное состояние фасадов зданий и сооружений, а также их содержание в соответствии с требованиями настоящих Правил и муниципальных правовых актов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sz w:val="24"/>
          <w:szCs w:val="24"/>
        </w:rPr>
        <w:br/>
      </w:r>
      <w:r w:rsidRPr="00523B68">
        <w:rPr>
          <w:sz w:val="24"/>
          <w:szCs w:val="24"/>
        </w:rPr>
        <w:br/>
        <w:t>20.3.</w:t>
      </w:r>
      <w:proofErr w:type="gramEnd"/>
      <w:r w:rsidRPr="00523B68">
        <w:rPr>
          <w:sz w:val="24"/>
          <w:szCs w:val="24"/>
        </w:rPr>
        <w:t xml:space="preserve"> Собственники, владельцы зданий, сооружений и иные лица, на которых в соответствии с действующим законодательством и настоящими Правилами возложены обязанности по содержанию соответствующих фасадов зданий, сооружений обязаны иметь паспорт фасада здания или сооружения, утвержденный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Требования к паспорту фасада и порядок его утверждения, внесения в него изменений определяются действующим законодательством.</w:t>
      </w:r>
      <w:r w:rsidRPr="00523B68">
        <w:rPr>
          <w:sz w:val="24"/>
          <w:szCs w:val="24"/>
        </w:rPr>
        <w:br/>
        <w:t xml:space="preserve">20.4. Содержание фасада (в том числе переоборудование, окраска фасада, устройство и оборудование отдельных его элементов, размещение на фасаде дополнительного оборудования, рекламных и информационных конструкций, знаков адресации) и ремонт фасада должны осуществляться в соответствии с утвержденным паспортом фасада и требованиями к производству соответствующих работ, утвержденными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w:t>
      </w:r>
      <w:r w:rsidRPr="00523B68">
        <w:rPr>
          <w:sz w:val="24"/>
          <w:szCs w:val="24"/>
        </w:rPr>
        <w:br/>
      </w:r>
    </w:p>
    <w:p w:rsidR="003D7E99" w:rsidRPr="00523B68" w:rsidRDefault="003D7E99" w:rsidP="003D7E99">
      <w:pPr>
        <w:shd w:val="clear" w:color="auto" w:fill="FFFFFF"/>
        <w:spacing w:before="375" w:after="225"/>
        <w:jc w:val="center"/>
        <w:textAlignment w:val="baseline"/>
        <w:outlineLvl w:val="2"/>
        <w:rPr>
          <w:sz w:val="24"/>
          <w:szCs w:val="24"/>
        </w:rPr>
      </w:pPr>
      <w:r w:rsidRPr="00523B68">
        <w:rPr>
          <w:sz w:val="24"/>
          <w:szCs w:val="24"/>
        </w:rPr>
        <w:t>20.1. Общие требования к некапитальным нестационарным объектам</w:t>
      </w:r>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br/>
        <w:t>20.1.1. Размещение некапитальных нестационарных объектов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осуществляется в соответствии с требованиями действующего законодательства Российской Федерации и Томской области, муниципальных правовых актов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r w:rsidRPr="00523B68">
        <w:rPr>
          <w:sz w:val="24"/>
          <w:szCs w:val="24"/>
        </w:rPr>
        <w:br/>
      </w:r>
      <w:proofErr w:type="gramStart"/>
      <w:r w:rsidRPr="00523B68">
        <w:rPr>
          <w:sz w:val="24"/>
          <w:szCs w:val="24"/>
        </w:rPr>
        <w:t xml:space="preserve">Размещение нестационарных торговых объектов на землях или земельных участках, находящихся в муниципальной собственности, осуществляется на основании схемы размещения нестационарных торговых объектов, утвержденной решением Совета </w:t>
      </w:r>
      <w:proofErr w:type="spellStart"/>
      <w:r w:rsidRPr="00523B68">
        <w:rPr>
          <w:sz w:val="24"/>
          <w:szCs w:val="24"/>
        </w:rPr>
        <w:t>Зональненского</w:t>
      </w:r>
      <w:proofErr w:type="spellEnd"/>
      <w:r w:rsidRPr="00523B68">
        <w:rPr>
          <w:sz w:val="24"/>
          <w:szCs w:val="24"/>
        </w:rPr>
        <w:t xml:space="preserve"> сельского поселения, в соответствии с </w:t>
      </w:r>
      <w:hyperlink r:id="rId16" w:history="1">
        <w:r w:rsidRPr="00523B68">
          <w:rPr>
            <w:sz w:val="24"/>
            <w:szCs w:val="24"/>
          </w:rPr>
          <w:t>Федеральным законом от 28.12.2009 № 381-ФЗ "Об основах государственного регулирования торговой деятельности в Российской Федерации"</w:t>
        </w:r>
      </w:hyperlink>
      <w:r w:rsidRPr="00523B68">
        <w:rPr>
          <w:sz w:val="24"/>
          <w:szCs w:val="24"/>
        </w:rPr>
        <w:t>, </w:t>
      </w:r>
      <w:hyperlink r:id="rId17" w:history="1">
        <w:r w:rsidRPr="00523B68">
          <w:rPr>
            <w:sz w:val="24"/>
            <w:szCs w:val="24"/>
          </w:rPr>
          <w:t>Земельным кодексом Российской Федерации</w:t>
        </w:r>
      </w:hyperlink>
      <w:r w:rsidRPr="00523B68">
        <w:rPr>
          <w:sz w:val="24"/>
          <w:szCs w:val="24"/>
        </w:rPr>
        <w:t> и принятыми во исполнение указанных федеральных законов нормативными правовыми актами Томской области</w:t>
      </w:r>
      <w:proofErr w:type="gramEnd"/>
      <w:r w:rsidRPr="00523B68">
        <w:rPr>
          <w:sz w:val="24"/>
          <w:szCs w:val="24"/>
        </w:rPr>
        <w:t xml:space="preserve"> 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shd w:val="clear" w:color="auto" w:fill="FFFFFF"/>
        <w:spacing w:line="315" w:lineRule="atLeast"/>
        <w:jc w:val="both"/>
        <w:textAlignment w:val="baseline"/>
        <w:rPr>
          <w:sz w:val="24"/>
          <w:szCs w:val="24"/>
        </w:rPr>
      </w:pP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20.1.2 Размещение некапитальных нестационарных сооружений на территориях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сельского поселения и благоустройство территории и застройки. </w:t>
      </w:r>
      <w:proofErr w:type="gramStart"/>
      <w:r w:rsidRPr="00523B68">
        <w:rPr>
          <w:rFonts w:ascii="Times New Roman" w:hAnsi="Times New Roman" w:cs="Times New Roman"/>
          <w:sz w:val="24"/>
        </w:rPr>
        <w:t xml:space="preserve">Запрещено размещение </w:t>
      </w:r>
      <w:r w:rsidRPr="00523B68">
        <w:rPr>
          <w:rFonts w:ascii="Times New Roman" w:hAnsi="Times New Roman" w:cs="Times New Roman"/>
          <w:sz w:val="24"/>
        </w:rPr>
        <w:lastRenderedPageBreak/>
        <w:t xml:space="preserve">некапитальных нестационарных сооружений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 м - от стволов деревьев. </w:t>
      </w:r>
      <w:proofErr w:type="gramEnd"/>
    </w:p>
    <w:p w:rsidR="003D7E99" w:rsidRPr="00523B68" w:rsidRDefault="003D7E99" w:rsidP="003D7E99">
      <w:pPr>
        <w:shd w:val="clear" w:color="auto" w:fill="FFFFFF"/>
        <w:spacing w:line="315" w:lineRule="atLeast"/>
        <w:jc w:val="both"/>
        <w:textAlignment w:val="baseline"/>
        <w:rPr>
          <w:sz w:val="24"/>
          <w:szCs w:val="24"/>
        </w:rPr>
      </w:pPr>
      <w:r w:rsidRPr="00523B68">
        <w:rPr>
          <w:sz w:val="24"/>
          <w:szCs w:val="24"/>
        </w:rPr>
        <w:br/>
      </w:r>
      <w:r w:rsidRPr="00523B68">
        <w:rPr>
          <w:sz w:val="24"/>
          <w:szCs w:val="24"/>
        </w:rPr>
        <w:br/>
        <w:t xml:space="preserve">20.1.3. Требования к некапитальным нестационарным объектам (внешний вид, размеры, площадь, конструктивная схема и иные требования) определяются типовыми </w:t>
      </w:r>
      <w:proofErr w:type="gramStart"/>
      <w:r w:rsidRPr="00523B68">
        <w:rPr>
          <w:sz w:val="24"/>
          <w:szCs w:val="24"/>
        </w:rPr>
        <w:t>архитектурными решениями</w:t>
      </w:r>
      <w:proofErr w:type="gramEnd"/>
      <w:r w:rsidRPr="00523B68">
        <w:rPr>
          <w:sz w:val="24"/>
          <w:szCs w:val="24"/>
        </w:rPr>
        <w:t xml:space="preserve">, утверждаемыми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Размещение на территории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некапитальных нестационарных объектов, не соответствующих предусмотренным настоящим пунктом типовым </w:t>
      </w:r>
      <w:proofErr w:type="gramStart"/>
      <w:r w:rsidRPr="00523B68">
        <w:rPr>
          <w:sz w:val="24"/>
          <w:szCs w:val="24"/>
        </w:rPr>
        <w:t>архитектурным решениям</w:t>
      </w:r>
      <w:proofErr w:type="gramEnd"/>
      <w:r w:rsidRPr="00523B68">
        <w:rPr>
          <w:sz w:val="24"/>
          <w:szCs w:val="24"/>
        </w:rPr>
        <w:t>, не допускается.</w:t>
      </w:r>
      <w:r w:rsidRPr="00523B68">
        <w:rPr>
          <w:sz w:val="24"/>
          <w:szCs w:val="24"/>
        </w:rPr>
        <w:br/>
      </w:r>
      <w:r w:rsidRPr="00523B68">
        <w:rPr>
          <w:sz w:val="24"/>
          <w:szCs w:val="24"/>
        </w:rPr>
        <w:br/>
        <w:t xml:space="preserve">20.1.4. </w:t>
      </w:r>
      <w:proofErr w:type="gramStart"/>
      <w:r w:rsidRPr="00523B68">
        <w:rPr>
          <w:sz w:val="24"/>
          <w:szCs w:val="24"/>
        </w:rPr>
        <w:t>Размещение аттракционов, батутов, столов и другого дополнительного оборудования, предназначенного для оказания услуг населению и организации общественного питания вне зданий и сооружений, на земельных участках (землях), находящихся в собственности или ином законном владении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 не предоставленных в установленном законодательством порядке на предусмотренном законом праве юридическим и физическим лицам, допускаются в местах, определяемых администрацией </w:t>
      </w:r>
      <w:proofErr w:type="spellStart"/>
      <w:r w:rsidRPr="00523B68">
        <w:rPr>
          <w:sz w:val="24"/>
          <w:szCs w:val="24"/>
        </w:rPr>
        <w:t>Зональненского</w:t>
      </w:r>
      <w:proofErr w:type="spellEnd"/>
      <w:r w:rsidRPr="00523B68">
        <w:rPr>
          <w:sz w:val="24"/>
          <w:szCs w:val="24"/>
        </w:rPr>
        <w:t xml:space="preserve"> сельского поселения с</w:t>
      </w:r>
      <w:proofErr w:type="gramEnd"/>
      <w:r w:rsidRPr="00523B68">
        <w:rPr>
          <w:sz w:val="24"/>
          <w:szCs w:val="24"/>
        </w:rPr>
        <w:t xml:space="preserve"> учетом требований действующего законодательства Российской Федерации и Томской области, муниципальных правовых актов муниципального образования «</w:t>
      </w:r>
      <w:proofErr w:type="spellStart"/>
      <w:r w:rsidRPr="00523B68">
        <w:rPr>
          <w:sz w:val="24"/>
          <w:szCs w:val="24"/>
        </w:rPr>
        <w:t>Зональненское</w:t>
      </w:r>
      <w:proofErr w:type="spellEnd"/>
      <w:r w:rsidRPr="00523B68">
        <w:rPr>
          <w:sz w:val="24"/>
          <w:szCs w:val="24"/>
        </w:rPr>
        <w:t xml:space="preserve"> сельское поселение».</w:t>
      </w:r>
      <w:r w:rsidRPr="00523B68">
        <w:rPr>
          <w:sz w:val="24"/>
          <w:szCs w:val="24"/>
        </w:rPr>
        <w:br/>
      </w:r>
      <w:r w:rsidRPr="00523B68">
        <w:rPr>
          <w:sz w:val="24"/>
          <w:szCs w:val="24"/>
        </w:rPr>
        <w:br/>
        <w:t xml:space="preserve">Границы территорий, на которых в соответствии с абзацем первым настоящего пункта допускается размещение аттракционов, батутов, столов и другого дополнительного оборудования, предназначенного для оказания услуг населению и организации общественного питания вне зданий и сооружений, утверждаются муниципальными правовыми актами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 с приложением схемы границ соответствующих территорий.</w:t>
      </w:r>
      <w:r w:rsidRPr="00523B68">
        <w:rPr>
          <w:sz w:val="24"/>
          <w:szCs w:val="24"/>
        </w:rPr>
        <w:br/>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Размещение аттракционов, батутов, столов и другого дополнительного оборудования, предназначенного для оказания услуг населению и организации общественного питания вне зданий и сооружений, на земельных участках (землях), указанных в абзаце первом настоящего пункта, за пределами границ территорий, указанных в абзаце втором настоящего пункта, не допускается.</w:t>
      </w:r>
      <w:r w:rsidRPr="00523B68">
        <w:rPr>
          <w:sz w:val="24"/>
          <w:szCs w:val="24"/>
        </w:rPr>
        <w:br/>
      </w:r>
      <w:r w:rsidRPr="00523B68">
        <w:rPr>
          <w:sz w:val="24"/>
          <w:szCs w:val="24"/>
        </w:rPr>
        <w:br/>
      </w: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tabs>
          <w:tab w:val="left" w:pos="3710"/>
        </w:tabs>
        <w:autoSpaceDE w:val="0"/>
        <w:autoSpaceDN w:val="0"/>
        <w:adjustRightInd w:val="0"/>
        <w:jc w:val="center"/>
        <w:rPr>
          <w:sz w:val="24"/>
          <w:szCs w:val="24"/>
        </w:rPr>
      </w:pPr>
      <w:r w:rsidRPr="00523B68">
        <w:rPr>
          <w:sz w:val="24"/>
          <w:szCs w:val="24"/>
        </w:rPr>
        <w:t>21. Требования к размещению и содержанию знаков транспортных и инженерных коммуникаций.</w:t>
      </w:r>
    </w:p>
    <w:p w:rsidR="003D7E99" w:rsidRPr="00523B68" w:rsidRDefault="003D7E99" w:rsidP="003D7E99">
      <w:pPr>
        <w:tabs>
          <w:tab w:val="left" w:pos="3710"/>
        </w:tabs>
        <w:autoSpaceDE w:val="0"/>
        <w:autoSpaceDN w:val="0"/>
        <w:adjustRightInd w:val="0"/>
        <w:jc w:val="both"/>
        <w:rPr>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21.1. Знаки транспортных коммуникаций (дорожные знаки) регламентируют движение автотранспорта в границах населенных пунктов </w:t>
      </w:r>
      <w:proofErr w:type="spellStart"/>
      <w:r w:rsidRPr="00523B68">
        <w:rPr>
          <w:sz w:val="24"/>
          <w:szCs w:val="24"/>
        </w:rPr>
        <w:t>Зональненского</w:t>
      </w:r>
      <w:proofErr w:type="spellEnd"/>
      <w:r w:rsidRPr="00523B68">
        <w:rPr>
          <w:sz w:val="24"/>
          <w:szCs w:val="24"/>
        </w:rPr>
        <w:t xml:space="preserve"> сельского поселения. Размеры, форма знаков, их цветовое решение определяются соответствующими государственными стандартами. </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21.2. Дорожные знаки устанавливаются, демонтируются и содержатся </w:t>
      </w:r>
      <w:r>
        <w:rPr>
          <w:sz w:val="24"/>
          <w:szCs w:val="24"/>
        </w:rPr>
        <w:t>собственниками дорог или земельных участков на основании утвержденной</w:t>
      </w:r>
      <w:r w:rsidRPr="00523B68">
        <w:rPr>
          <w:sz w:val="24"/>
          <w:szCs w:val="24"/>
        </w:rPr>
        <w:t xml:space="preserve"> </w:t>
      </w:r>
      <w:r>
        <w:rPr>
          <w:sz w:val="24"/>
          <w:szCs w:val="24"/>
        </w:rPr>
        <w:t xml:space="preserve">схемы дорожного движения утверждённой Администрацией </w:t>
      </w:r>
      <w:proofErr w:type="spellStart"/>
      <w:r>
        <w:rPr>
          <w:sz w:val="24"/>
          <w:szCs w:val="24"/>
        </w:rPr>
        <w:t>Зональненского</w:t>
      </w:r>
      <w:proofErr w:type="spellEnd"/>
      <w:r>
        <w:rPr>
          <w:sz w:val="24"/>
          <w:szCs w:val="24"/>
        </w:rPr>
        <w:t xml:space="preserve"> сельского поселения</w:t>
      </w:r>
      <w:r w:rsidRPr="00523B68">
        <w:rPr>
          <w:sz w:val="24"/>
          <w:szCs w:val="24"/>
        </w:rPr>
        <w:t>.</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21.3. Самовольная установка дорожных знаков запрещена.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21.4. Знаки инженерных коммуникаций устанавливаются службами и организациями, в ведении которых находятся эти коммуникации.</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lastRenderedPageBreak/>
        <w:t>21.5. Дорожные знаки и указатели, знаки инженерных коммуникаций устанавливаются по согласованию с владельцами (собственниками) земельных участков, зданий и сооружений, а в спорных случаях — по решению суда.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21.6. Собственники, владельцы земельных участков, зданий и сооружений, обязаны обеспечивать доступ к указанным знакам соответствующих служб.</w:t>
      </w: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 xml:space="preserve">21.7. Дополнительные дорожные знаки могут устанавливаться по решению </w:t>
      </w:r>
      <w:r>
        <w:rPr>
          <w:rFonts w:ascii="Times New Roman" w:hAnsi="Times New Roman" w:cs="Times New Roman"/>
          <w:sz w:val="24"/>
        </w:rPr>
        <w:t>Главы</w:t>
      </w:r>
      <w:r w:rsidRPr="00523B68">
        <w:rPr>
          <w:rFonts w:ascii="Times New Roman" w:hAnsi="Times New Roman" w:cs="Times New Roman"/>
          <w:sz w:val="24"/>
        </w:rPr>
        <w:t xml:space="preserve">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 если данное решение не противоречит законодательству.</w:t>
      </w: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tabs>
          <w:tab w:val="left" w:pos="3710"/>
        </w:tabs>
        <w:autoSpaceDE w:val="0"/>
        <w:autoSpaceDN w:val="0"/>
        <w:adjustRightInd w:val="0"/>
        <w:jc w:val="center"/>
        <w:rPr>
          <w:sz w:val="24"/>
          <w:szCs w:val="24"/>
        </w:rPr>
      </w:pPr>
      <w:r w:rsidRPr="00523B68">
        <w:rPr>
          <w:sz w:val="24"/>
          <w:szCs w:val="24"/>
        </w:rPr>
        <w:t>22. Требования к праздничному оформлению</w:t>
      </w:r>
    </w:p>
    <w:p w:rsidR="003D7E99" w:rsidRPr="00523B68" w:rsidRDefault="003D7E99" w:rsidP="003D7E99">
      <w:pPr>
        <w:tabs>
          <w:tab w:val="left" w:pos="3710"/>
        </w:tabs>
        <w:autoSpaceDE w:val="0"/>
        <w:autoSpaceDN w:val="0"/>
        <w:adjustRightInd w:val="0"/>
        <w:jc w:val="both"/>
        <w:rPr>
          <w:b/>
          <w:sz w:val="24"/>
          <w:szCs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22.1. Праздничное оформление территории выполняется по решению Главы </w:t>
      </w:r>
      <w:proofErr w:type="spellStart"/>
      <w:r w:rsidRPr="00523B68">
        <w:rPr>
          <w:sz w:val="24"/>
          <w:szCs w:val="24"/>
        </w:rPr>
        <w:t>Зональненского</w:t>
      </w:r>
      <w:proofErr w:type="spellEnd"/>
      <w:r w:rsidRPr="00523B68">
        <w:rPr>
          <w:sz w:val="24"/>
          <w:szCs w:val="24"/>
        </w:rPr>
        <w:t xml:space="preserve"> сельского поселения на период проведения государственных и сельских праздников, мероприятий, связанных со знаменательными событиями и включает в себя вывеску национальных флагов, лозунгов, аншлагов, гирлянд, панно, установку декоративных элементов и композиций, стендов, киосков, трибун, эстрад, а также устройство праздничной иллюминации.</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22.2. 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22.3. 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местной администрацией муниципального образования в пределах средств, предусмотренных на эти цели в бюджете муниципального образования.</w:t>
      </w:r>
    </w:p>
    <w:p w:rsidR="003D7E99" w:rsidRPr="00523B68" w:rsidRDefault="003D7E99" w:rsidP="003D7E99">
      <w:pPr>
        <w:pStyle w:val="ConsPlusNormal0"/>
        <w:jc w:val="both"/>
        <w:outlineLvl w:val="1"/>
        <w:rPr>
          <w:rFonts w:ascii="Times New Roman" w:hAnsi="Times New Roman" w:cs="Times New Roman"/>
          <w:sz w:val="24"/>
        </w:rPr>
      </w:pPr>
      <w:r w:rsidRPr="00523B68">
        <w:rPr>
          <w:rFonts w:ascii="Times New Roman" w:hAnsi="Times New Roman" w:cs="Times New Roman"/>
          <w:sz w:val="24"/>
        </w:rPr>
        <w:t>22.4.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shd w:val="clear" w:color="auto" w:fill="FFFFFF"/>
        <w:spacing w:before="375" w:after="225"/>
        <w:jc w:val="center"/>
        <w:textAlignment w:val="baseline"/>
        <w:outlineLvl w:val="2"/>
        <w:rPr>
          <w:sz w:val="24"/>
          <w:szCs w:val="24"/>
        </w:rPr>
      </w:pPr>
      <w:r w:rsidRPr="00523B68">
        <w:rPr>
          <w:sz w:val="24"/>
          <w:szCs w:val="24"/>
        </w:rPr>
        <w:t>23. Особенности использования территорий для выгула и дрессировки собак, нахождения сельскохозяйственных животных, оказания услуг с использованием животных</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23.1. Площадки для выгула собак можно размещать на территориях общего пользования микрорайона, свободных от зеленых насаждений, под линиями электропередачи с напряжением не более 110 кВт, за пределами санитарной зоны источников водоснабжения первого и второго поясов. </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23.2.</w:t>
      </w:r>
      <w:r w:rsidRPr="00523B68">
        <w:rPr>
          <w:rFonts w:ascii="Times New Roman" w:hAnsi="Times New Roman" w:cs="Times New Roman"/>
          <w:sz w:val="24"/>
          <w:lang w:val="en-US"/>
        </w:rPr>
        <w:t> </w:t>
      </w:r>
      <w:r w:rsidRPr="00523B68">
        <w:rPr>
          <w:rFonts w:ascii="Times New Roman" w:hAnsi="Times New Roman" w:cs="Times New Roman"/>
          <w:sz w:val="24"/>
        </w:rPr>
        <w:t>Размеры площадок для выгула собак, размещаемых на территориях жилого назначения, должны быть 400-600 кв. м, на прочих территориях - до 800 кв. м, в условиях сложившейся застройки размер площадок рассчитывается исходя из имеющихся территориальных возможностей. На территории микрорайонов с плотной жилой застройкой - не более 600 м. Расстояние от границы площадки до окон жилых и общественных зданий должно быть не менее 25 м, а до участков образовательных организаций, детских, спортивных площадок, площадок отдыха - не менее 40 м.</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23.3. Перечень элементов благоустройства на территории площадки для выгула собак включает наличие различных видов покрытия, ограждения, скамьи, урны, осветительного и информационного оборудования с правилами пользования площадкой. </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23.4. Выгул собак производится владельцами собак с соблюдением требований Закона Томской области </w:t>
      </w:r>
      <w:hyperlink r:id="rId18" w:history="1">
        <w:r w:rsidRPr="00523B68">
          <w:rPr>
            <w:rFonts w:ascii="Times New Roman" w:hAnsi="Times New Roman" w:cs="Times New Roman"/>
            <w:sz w:val="24"/>
          </w:rPr>
          <w:t>от 13.08.2010 № 154-ОЗ "О содержании собак и кошек в Томской области"</w:t>
        </w:r>
      </w:hyperlink>
      <w:r w:rsidRPr="00523B68">
        <w:rPr>
          <w:rFonts w:ascii="Times New Roman" w:hAnsi="Times New Roman" w:cs="Times New Roman"/>
          <w:sz w:val="24"/>
        </w:rPr>
        <w:t>.</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23.5. Площадки для дрессировки собак должны быть размещены на удалении от застройки жилого и общественного назначения не менее чем на 50 м. Размер площадки должен быть порядка 2000 кв. м.</w:t>
      </w: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23.6. Площадка должна быть огорожена. Ограждение площадки, как правило, следует выполнять из легкой металлической сетки высотой не менее </w:t>
      </w:r>
      <w:smartTag w:uri="urn:schemas-microsoft-com:office:smarttags" w:element="metricconverter">
        <w:smartTagPr>
          <w:attr w:name="ProductID" w:val="1,5 м"/>
        </w:smartTagPr>
        <w:r w:rsidRPr="00523B68">
          <w:rPr>
            <w:rFonts w:ascii="Times New Roman" w:hAnsi="Times New Roman" w:cs="Times New Roman"/>
            <w:sz w:val="24"/>
          </w:rPr>
          <w:t>1,5 м</w:t>
        </w:r>
      </w:smartTag>
      <w:r w:rsidRPr="00523B68">
        <w:rPr>
          <w:rFonts w:ascii="Times New Roman" w:hAnsi="Times New Roman" w:cs="Times New Roman"/>
          <w:sz w:val="24"/>
        </w:rPr>
        <w:t>.</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23.7. Запрещается безнадзорный выгул и выпас домашних животных.</w:t>
      </w:r>
    </w:p>
    <w:p w:rsidR="003D7E99" w:rsidRPr="00523B68" w:rsidRDefault="003D7E99" w:rsidP="003D7E99">
      <w:pPr>
        <w:ind w:right="-34"/>
        <w:jc w:val="both"/>
        <w:rPr>
          <w:sz w:val="24"/>
          <w:szCs w:val="24"/>
        </w:rPr>
      </w:pPr>
      <w:r w:rsidRPr="00523B68">
        <w:rPr>
          <w:sz w:val="24"/>
          <w:szCs w:val="24"/>
        </w:rPr>
        <w:t>23.8. Обязательный перечень элементов благоустройства территории на площадке для дрессировки собак включает наличие мягких или газонных видов покрытия, ограждение, скамьи и урны (не менее 2-х на площадку), информационного стенда, осветительного оборудование, специального тренировочного оборудования.</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lastRenderedPageBreak/>
        <w:t xml:space="preserve">23.9. Места размещения площадок для выгула домашних животных, а также скотопрогонов в жилых зонах населённых пунктов устанавливаются распоряжением администрации </w:t>
      </w:r>
      <w:proofErr w:type="spellStart"/>
      <w:r w:rsidRPr="00523B68">
        <w:rPr>
          <w:sz w:val="24"/>
          <w:szCs w:val="24"/>
        </w:rPr>
        <w:t>Зоркальцевского</w:t>
      </w:r>
      <w:proofErr w:type="spellEnd"/>
      <w:r w:rsidRPr="00523B68">
        <w:rPr>
          <w:sz w:val="24"/>
          <w:szCs w:val="24"/>
        </w:rPr>
        <w:t xml:space="preserve"> поселения после их согласования на собрании (сходе) граждан данного населённого пункта.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23.10. Прогон скота к месту выпаса осуществляется владельцами скота или уполномоченными ими лицами. </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23.11. Отлову подлежат собаки, а также кошки,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23.12. Отлов бродячих животных осуществляется специализированными организациями.</w:t>
      </w:r>
    </w:p>
    <w:p w:rsidR="003D7E99" w:rsidRPr="00523B68" w:rsidRDefault="003D7E99" w:rsidP="003D7E99">
      <w:pPr>
        <w:ind w:right="-34"/>
        <w:jc w:val="both"/>
        <w:rPr>
          <w:sz w:val="24"/>
          <w:szCs w:val="24"/>
        </w:rPr>
      </w:pPr>
      <w:r w:rsidRPr="00523B68">
        <w:rPr>
          <w:sz w:val="24"/>
          <w:szCs w:val="24"/>
        </w:rPr>
        <w:t>23.13. Порядок содержания домашних животных на территории муниципального образования устанавливается Правилами содержания, выпаса и прогона скота.</w:t>
      </w: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pStyle w:val="ConsPlusNormal0"/>
        <w:jc w:val="both"/>
        <w:outlineLvl w:val="1"/>
        <w:rPr>
          <w:rFonts w:ascii="Times New Roman" w:hAnsi="Times New Roman" w:cs="Times New Roman"/>
          <w:sz w:val="24"/>
        </w:rPr>
      </w:pPr>
    </w:p>
    <w:p w:rsidR="003D7E99" w:rsidRPr="00523B68" w:rsidRDefault="003D7E99" w:rsidP="003D7E99">
      <w:pPr>
        <w:keepNext/>
        <w:keepLines/>
        <w:spacing w:before="400" w:after="120"/>
        <w:jc w:val="center"/>
        <w:outlineLvl w:val="0"/>
        <w:rPr>
          <w:sz w:val="24"/>
          <w:szCs w:val="24"/>
        </w:rPr>
      </w:pPr>
      <w:bookmarkStart w:id="0" w:name="_Toc472352465"/>
      <w:r w:rsidRPr="00523B68">
        <w:rPr>
          <w:sz w:val="24"/>
          <w:szCs w:val="24"/>
        </w:rPr>
        <w:t>24. Формы и механизмы общественного участия в принятии решений и реализации проектов комплексного благоустройства и развития комфортной среды</w:t>
      </w:r>
      <w:bookmarkEnd w:id="0"/>
    </w:p>
    <w:p w:rsidR="003D7E99" w:rsidRPr="00523B68" w:rsidRDefault="003D7E99" w:rsidP="003D7E99">
      <w:pPr>
        <w:contextualSpacing/>
        <w:jc w:val="both"/>
        <w:rPr>
          <w:color w:val="000000"/>
          <w:sz w:val="24"/>
          <w:szCs w:val="24"/>
        </w:rPr>
      </w:pPr>
      <w:r w:rsidRPr="00523B68">
        <w:rPr>
          <w:color w:val="000000"/>
          <w:sz w:val="24"/>
          <w:szCs w:val="24"/>
        </w:rPr>
        <w:t>24.1. Формы общественного участия:</w:t>
      </w:r>
    </w:p>
    <w:p w:rsidR="003D7E99" w:rsidRPr="00523B68" w:rsidRDefault="003D7E99" w:rsidP="003D7E99">
      <w:pPr>
        <w:contextualSpacing/>
        <w:jc w:val="both"/>
        <w:rPr>
          <w:color w:val="000000"/>
          <w:sz w:val="24"/>
          <w:szCs w:val="24"/>
        </w:rPr>
      </w:pPr>
      <w:r w:rsidRPr="00523B68">
        <w:rPr>
          <w:color w:val="000000"/>
          <w:sz w:val="24"/>
          <w:szCs w:val="24"/>
        </w:rPr>
        <w:t>1) совместное определение целей и задач по развитию территории, инвентаризация проблем и потенциалов среды;</w:t>
      </w:r>
    </w:p>
    <w:p w:rsidR="003D7E99" w:rsidRPr="00523B68" w:rsidRDefault="003D7E99" w:rsidP="003D7E99">
      <w:pPr>
        <w:contextualSpacing/>
        <w:jc w:val="both"/>
        <w:rPr>
          <w:color w:val="000000"/>
          <w:sz w:val="24"/>
          <w:szCs w:val="24"/>
        </w:rPr>
      </w:pPr>
      <w:r w:rsidRPr="00523B68">
        <w:rPr>
          <w:color w:val="000000"/>
          <w:sz w:val="24"/>
          <w:szCs w:val="24"/>
        </w:rPr>
        <w:t>2) определение основных видов функциональных зон и их взаимного расположения на выбранной территории;</w:t>
      </w:r>
    </w:p>
    <w:p w:rsidR="003D7E99" w:rsidRPr="00523B68" w:rsidRDefault="003D7E99" w:rsidP="003D7E99">
      <w:pPr>
        <w:contextualSpacing/>
        <w:jc w:val="both"/>
        <w:rPr>
          <w:color w:val="000000"/>
          <w:sz w:val="24"/>
          <w:szCs w:val="24"/>
        </w:rPr>
      </w:pPr>
      <w:r w:rsidRPr="00523B68">
        <w:rPr>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3D7E99" w:rsidRPr="00523B68" w:rsidRDefault="003D7E99" w:rsidP="003D7E99">
      <w:pPr>
        <w:contextualSpacing/>
        <w:jc w:val="both"/>
        <w:rPr>
          <w:color w:val="000000"/>
          <w:sz w:val="24"/>
          <w:szCs w:val="24"/>
        </w:rPr>
      </w:pPr>
      <w:r w:rsidRPr="00523B68">
        <w:rPr>
          <w:color w:val="000000"/>
          <w:sz w:val="24"/>
          <w:szCs w:val="24"/>
        </w:rPr>
        <w:t>4) консультации в выборе типов покрытий с учетом функционального зонирования территории;</w:t>
      </w:r>
    </w:p>
    <w:p w:rsidR="003D7E99" w:rsidRPr="00523B68" w:rsidRDefault="003D7E99" w:rsidP="003D7E99">
      <w:pPr>
        <w:contextualSpacing/>
        <w:jc w:val="both"/>
        <w:rPr>
          <w:color w:val="000000"/>
          <w:sz w:val="24"/>
          <w:szCs w:val="24"/>
        </w:rPr>
      </w:pPr>
      <w:r w:rsidRPr="00523B68">
        <w:rPr>
          <w:color w:val="000000"/>
          <w:sz w:val="24"/>
          <w:szCs w:val="24"/>
        </w:rPr>
        <w:t>6) консультации по предполагаемым типам озеленения;</w:t>
      </w:r>
    </w:p>
    <w:p w:rsidR="003D7E99" w:rsidRPr="00523B68" w:rsidRDefault="003D7E99" w:rsidP="003D7E99">
      <w:pPr>
        <w:contextualSpacing/>
        <w:jc w:val="both"/>
        <w:rPr>
          <w:color w:val="000000"/>
          <w:sz w:val="24"/>
          <w:szCs w:val="24"/>
        </w:rPr>
      </w:pPr>
      <w:r w:rsidRPr="00523B68">
        <w:rPr>
          <w:color w:val="000000"/>
          <w:sz w:val="24"/>
          <w:szCs w:val="24"/>
        </w:rPr>
        <w:t>7) консультации по предполагаемым типам освещения и осветительного оборудования;</w:t>
      </w:r>
    </w:p>
    <w:p w:rsidR="003D7E99" w:rsidRPr="00523B68" w:rsidRDefault="003D7E99" w:rsidP="003D7E99">
      <w:pPr>
        <w:contextualSpacing/>
        <w:jc w:val="both"/>
        <w:rPr>
          <w:color w:val="000000"/>
          <w:sz w:val="24"/>
          <w:szCs w:val="24"/>
        </w:rPr>
      </w:pPr>
      <w:r w:rsidRPr="00523B68">
        <w:rPr>
          <w:color w:val="000000"/>
          <w:sz w:val="24"/>
          <w:szCs w:val="24"/>
        </w:rPr>
        <w:t>8) участие в разработке проекта, обсуждение решений с архитекторами, проектировщиками и другими профильными специалистами;</w:t>
      </w:r>
    </w:p>
    <w:p w:rsidR="003D7E99" w:rsidRPr="00523B68" w:rsidRDefault="003D7E99" w:rsidP="003D7E99">
      <w:pPr>
        <w:contextualSpacing/>
        <w:jc w:val="both"/>
        <w:rPr>
          <w:color w:val="000000"/>
          <w:sz w:val="24"/>
          <w:szCs w:val="24"/>
        </w:rPr>
      </w:pPr>
      <w:r w:rsidRPr="00523B68">
        <w:rPr>
          <w:color w:val="000000"/>
          <w:sz w:val="24"/>
          <w:szCs w:val="24"/>
        </w:rPr>
        <w:t xml:space="preserve">9) согласование проектных решений с участниками процесса проектирования и будущими пользователями; </w:t>
      </w:r>
    </w:p>
    <w:p w:rsidR="003D7E99" w:rsidRPr="00523B68" w:rsidRDefault="003D7E99" w:rsidP="003D7E99">
      <w:pPr>
        <w:contextualSpacing/>
        <w:jc w:val="both"/>
        <w:rPr>
          <w:color w:val="000000"/>
          <w:sz w:val="24"/>
          <w:szCs w:val="24"/>
        </w:rPr>
      </w:pPr>
      <w:r w:rsidRPr="00523B68">
        <w:rPr>
          <w:color w:val="000000"/>
          <w:sz w:val="24"/>
          <w:szCs w:val="24"/>
        </w:rPr>
        <w:t>10)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3D7E99" w:rsidRPr="00523B68" w:rsidRDefault="003D7E99" w:rsidP="003D7E99">
      <w:pPr>
        <w:contextualSpacing/>
        <w:jc w:val="both"/>
        <w:rPr>
          <w:color w:val="000000"/>
          <w:sz w:val="24"/>
          <w:szCs w:val="24"/>
        </w:rPr>
      </w:pPr>
      <w:r w:rsidRPr="00523B68">
        <w:rPr>
          <w:color w:val="000000"/>
          <w:sz w:val="24"/>
          <w:szCs w:val="24"/>
        </w:rPr>
        <w:t xml:space="preserve">11) осуществление общественного контроля над процессом эксплуатации территории. </w:t>
      </w:r>
    </w:p>
    <w:p w:rsidR="003D7E99" w:rsidRPr="00523B68" w:rsidRDefault="003D7E99" w:rsidP="003D7E99">
      <w:pPr>
        <w:contextualSpacing/>
        <w:jc w:val="both"/>
        <w:rPr>
          <w:rFonts w:eastAsia="Arial"/>
          <w:color w:val="000000"/>
          <w:sz w:val="24"/>
          <w:szCs w:val="24"/>
        </w:rPr>
      </w:pPr>
      <w:r w:rsidRPr="00523B68">
        <w:rPr>
          <w:color w:val="000000"/>
          <w:sz w:val="24"/>
          <w:szCs w:val="24"/>
        </w:rPr>
        <w:t>24.2.</w:t>
      </w:r>
      <w:r w:rsidRPr="00523B68">
        <w:rPr>
          <w:rFonts w:eastAsia="Arial"/>
          <w:color w:val="000000"/>
          <w:sz w:val="24"/>
          <w:szCs w:val="24"/>
        </w:rPr>
        <w:t> Информирование может осуществляться, но не ограничиваться посредством:</w:t>
      </w:r>
    </w:p>
    <w:p w:rsidR="003D7E99" w:rsidRPr="00523B68" w:rsidRDefault="003D7E99" w:rsidP="003D7E99">
      <w:pPr>
        <w:contextualSpacing/>
        <w:jc w:val="both"/>
        <w:rPr>
          <w:color w:val="000000"/>
          <w:sz w:val="24"/>
          <w:szCs w:val="24"/>
        </w:rPr>
      </w:pPr>
      <w:r w:rsidRPr="00523B68">
        <w:rPr>
          <w:color w:val="000000"/>
          <w:sz w:val="24"/>
          <w:szCs w:val="24"/>
        </w:rPr>
        <w:t xml:space="preserve">1) создания единого информационного </w:t>
      </w:r>
      <w:proofErr w:type="spellStart"/>
      <w:r w:rsidRPr="00523B68">
        <w:rPr>
          <w:color w:val="000000"/>
          <w:sz w:val="24"/>
          <w:szCs w:val="24"/>
        </w:rPr>
        <w:t>интернет-ресурса</w:t>
      </w:r>
      <w:proofErr w:type="spellEnd"/>
      <w:r w:rsidRPr="00523B68">
        <w:rPr>
          <w:color w:val="000000"/>
          <w:sz w:val="24"/>
          <w:szCs w:val="24"/>
        </w:rPr>
        <w:t xml:space="preserve"> (сайта или приложения) который будет решать задачи по сбору информации, обеспечению «</w:t>
      </w:r>
      <w:proofErr w:type="spellStart"/>
      <w:r w:rsidRPr="00523B68">
        <w:rPr>
          <w:color w:val="000000"/>
          <w:sz w:val="24"/>
          <w:szCs w:val="24"/>
        </w:rPr>
        <w:t>онлайн</w:t>
      </w:r>
      <w:proofErr w:type="spellEnd"/>
      <w:r w:rsidRPr="00523B68">
        <w:rPr>
          <w:color w:val="000000"/>
          <w:sz w:val="24"/>
          <w:szCs w:val="24"/>
        </w:rPr>
        <w:t>»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3D7E99" w:rsidRPr="00523B68" w:rsidRDefault="003D7E99" w:rsidP="003D7E99">
      <w:pPr>
        <w:contextualSpacing/>
        <w:jc w:val="both"/>
        <w:rPr>
          <w:color w:val="000000"/>
          <w:sz w:val="24"/>
          <w:szCs w:val="24"/>
        </w:rPr>
      </w:pPr>
      <w:r w:rsidRPr="00523B68">
        <w:rPr>
          <w:color w:val="000000"/>
          <w:sz w:val="24"/>
          <w:szCs w:val="24"/>
        </w:rPr>
        <w:t>2) работы с местными СМИ, охватывающими широкий круг людей разных возрастных групп и потенциальные аудитории проекта;</w:t>
      </w:r>
    </w:p>
    <w:p w:rsidR="003D7E99" w:rsidRPr="00523B68" w:rsidRDefault="003D7E99" w:rsidP="003D7E99">
      <w:pPr>
        <w:contextualSpacing/>
        <w:jc w:val="both"/>
        <w:rPr>
          <w:color w:val="000000"/>
          <w:sz w:val="24"/>
          <w:szCs w:val="24"/>
        </w:rPr>
      </w:pPr>
      <w:proofErr w:type="gramStart"/>
      <w:r w:rsidRPr="00523B68">
        <w:rPr>
          <w:color w:val="000000"/>
          <w:sz w:val="24"/>
          <w:szCs w:val="24"/>
        </w:rPr>
        <w:t>3) вывешивания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массового пребывания людей;</w:t>
      </w:r>
      <w:proofErr w:type="gramEnd"/>
    </w:p>
    <w:p w:rsidR="003D7E99" w:rsidRPr="00523B68" w:rsidRDefault="003D7E99" w:rsidP="003D7E99">
      <w:pPr>
        <w:contextualSpacing/>
        <w:jc w:val="both"/>
        <w:rPr>
          <w:color w:val="000000"/>
          <w:sz w:val="24"/>
          <w:szCs w:val="24"/>
        </w:rPr>
      </w:pPr>
      <w:r w:rsidRPr="00523B68">
        <w:rPr>
          <w:color w:val="000000"/>
          <w:sz w:val="24"/>
          <w:szCs w:val="24"/>
        </w:rPr>
        <w:t>4) информирования населения через образовательные организации, в том числе посредством организации конкурса рисунков, сочинений, проектов;</w:t>
      </w:r>
    </w:p>
    <w:p w:rsidR="003D7E99" w:rsidRPr="00523B68" w:rsidRDefault="003D7E99" w:rsidP="003D7E99">
      <w:pPr>
        <w:contextualSpacing/>
        <w:jc w:val="both"/>
        <w:rPr>
          <w:color w:val="000000"/>
          <w:sz w:val="24"/>
          <w:szCs w:val="24"/>
        </w:rPr>
      </w:pPr>
      <w:r w:rsidRPr="00523B68">
        <w:rPr>
          <w:color w:val="000000"/>
          <w:sz w:val="24"/>
          <w:szCs w:val="24"/>
        </w:rPr>
        <w:t>6) использование социальных сетей и Интернет-ресурсов;</w:t>
      </w:r>
    </w:p>
    <w:p w:rsidR="003D7E99" w:rsidRPr="00523B68" w:rsidRDefault="003D7E99" w:rsidP="003D7E99">
      <w:pPr>
        <w:contextualSpacing/>
        <w:jc w:val="both"/>
        <w:rPr>
          <w:color w:val="000000"/>
          <w:sz w:val="24"/>
          <w:szCs w:val="24"/>
        </w:rPr>
      </w:pPr>
      <w:r w:rsidRPr="00523B68">
        <w:rPr>
          <w:color w:val="000000"/>
          <w:sz w:val="24"/>
          <w:szCs w:val="24"/>
        </w:rPr>
        <w:t xml:space="preserve">7) установки интерактивных стендов с устройствами для заполнения и сбора анкет, установки стендов с генпланом </w:t>
      </w:r>
      <w:proofErr w:type="spellStart"/>
      <w:r w:rsidRPr="00523B68">
        <w:rPr>
          <w:sz w:val="24"/>
          <w:szCs w:val="24"/>
        </w:rPr>
        <w:t>Зональненского</w:t>
      </w:r>
      <w:proofErr w:type="spellEnd"/>
      <w:r w:rsidRPr="00523B68">
        <w:rPr>
          <w:sz w:val="24"/>
          <w:szCs w:val="24"/>
        </w:rPr>
        <w:t xml:space="preserve"> сельского поселения</w:t>
      </w:r>
      <w:r w:rsidRPr="00523B68">
        <w:rPr>
          <w:color w:val="000000"/>
          <w:sz w:val="24"/>
          <w:szCs w:val="24"/>
        </w:rPr>
        <w:t xml:space="preserve"> для проведения картирования и сбора пожеланий в местах массового пребывания людей;</w:t>
      </w:r>
    </w:p>
    <w:p w:rsidR="003D7E99" w:rsidRPr="00523B68" w:rsidRDefault="003D7E99" w:rsidP="003D7E99">
      <w:pPr>
        <w:contextualSpacing/>
        <w:jc w:val="both"/>
        <w:rPr>
          <w:color w:val="000000"/>
          <w:sz w:val="24"/>
          <w:szCs w:val="24"/>
        </w:rPr>
      </w:pPr>
      <w:r w:rsidRPr="00523B68">
        <w:rPr>
          <w:color w:val="000000"/>
          <w:sz w:val="24"/>
          <w:szCs w:val="24"/>
        </w:rPr>
        <w:t xml:space="preserve">8) установки специальных информационных стендов в местах с большой проходимостью, на территории самого объекта проектирования. </w:t>
      </w:r>
    </w:p>
    <w:p w:rsidR="003D7E99" w:rsidRPr="00523B68" w:rsidRDefault="003D7E99" w:rsidP="003D7E99">
      <w:pPr>
        <w:contextualSpacing/>
        <w:jc w:val="both"/>
        <w:rPr>
          <w:color w:val="000000"/>
          <w:sz w:val="24"/>
          <w:szCs w:val="24"/>
        </w:rPr>
      </w:pPr>
      <w:r w:rsidRPr="00523B68">
        <w:rPr>
          <w:color w:val="000000"/>
          <w:sz w:val="24"/>
          <w:szCs w:val="24"/>
        </w:rPr>
        <w:t>24.3. Механизмы общественного участия:</w:t>
      </w:r>
    </w:p>
    <w:p w:rsidR="003D7E99" w:rsidRPr="00523B68" w:rsidRDefault="003D7E99" w:rsidP="003D7E99">
      <w:pPr>
        <w:contextualSpacing/>
        <w:jc w:val="both"/>
        <w:rPr>
          <w:rFonts w:eastAsia="Arial"/>
          <w:color w:val="000000"/>
          <w:sz w:val="24"/>
          <w:szCs w:val="24"/>
        </w:rPr>
      </w:pPr>
      <w:r w:rsidRPr="00523B68">
        <w:rPr>
          <w:rFonts w:eastAsia="Arial"/>
          <w:color w:val="000000"/>
          <w:sz w:val="24"/>
          <w:szCs w:val="24"/>
        </w:rPr>
        <w:t>1) обсуждение проектов в интерактивном формате;</w:t>
      </w:r>
    </w:p>
    <w:p w:rsidR="003D7E99" w:rsidRPr="00523B68" w:rsidRDefault="003D7E99" w:rsidP="003D7E99">
      <w:pPr>
        <w:contextualSpacing/>
        <w:jc w:val="both"/>
        <w:rPr>
          <w:rFonts w:eastAsia="Arial"/>
          <w:color w:val="000000"/>
          <w:sz w:val="24"/>
          <w:szCs w:val="24"/>
        </w:rPr>
      </w:pPr>
      <w:r w:rsidRPr="00523B68">
        <w:rPr>
          <w:rFonts w:eastAsia="Arial"/>
          <w:color w:val="000000"/>
          <w:sz w:val="24"/>
          <w:szCs w:val="24"/>
        </w:rPr>
        <w:lastRenderedPageBreak/>
        <w:t xml:space="preserve">2) использование социологических инструментов (анкетирование, опросы, интервьюирование, проведение </w:t>
      </w:r>
      <w:proofErr w:type="spellStart"/>
      <w:proofErr w:type="gramStart"/>
      <w:r w:rsidRPr="00523B68">
        <w:rPr>
          <w:rFonts w:eastAsia="Arial"/>
          <w:color w:val="000000"/>
          <w:sz w:val="24"/>
          <w:szCs w:val="24"/>
        </w:rPr>
        <w:t>фокус-групп</w:t>
      </w:r>
      <w:proofErr w:type="spellEnd"/>
      <w:proofErr w:type="gramEnd"/>
      <w:r w:rsidRPr="00523B68">
        <w:rPr>
          <w:rFonts w:eastAsia="Arial"/>
          <w:color w:val="000000"/>
          <w:sz w:val="24"/>
          <w:szCs w:val="24"/>
        </w:rPr>
        <w:t>);</w:t>
      </w:r>
    </w:p>
    <w:p w:rsidR="003D7E99" w:rsidRPr="00523B68" w:rsidRDefault="003D7E99" w:rsidP="003D7E99">
      <w:pPr>
        <w:contextualSpacing/>
        <w:jc w:val="both"/>
        <w:rPr>
          <w:rFonts w:eastAsia="Arial"/>
          <w:color w:val="000000"/>
          <w:sz w:val="24"/>
          <w:szCs w:val="24"/>
        </w:rPr>
      </w:pPr>
      <w:r w:rsidRPr="00523B68">
        <w:rPr>
          <w:rFonts w:eastAsia="Arial"/>
          <w:color w:val="000000"/>
          <w:sz w:val="24"/>
          <w:szCs w:val="24"/>
        </w:rPr>
        <w:t>3) проведение общественных обсуждений.</w:t>
      </w:r>
    </w:p>
    <w:p w:rsidR="003D7E99" w:rsidRPr="00523B68" w:rsidRDefault="003D7E99" w:rsidP="003D7E99">
      <w:pPr>
        <w:contextualSpacing/>
        <w:jc w:val="both"/>
        <w:rPr>
          <w:color w:val="000000"/>
          <w:sz w:val="24"/>
          <w:szCs w:val="24"/>
        </w:rPr>
      </w:pPr>
      <w:r w:rsidRPr="00523B68">
        <w:rPr>
          <w:color w:val="000000"/>
          <w:sz w:val="24"/>
          <w:szCs w:val="24"/>
        </w:rPr>
        <w:t>24.4.</w:t>
      </w:r>
      <w:r w:rsidRPr="00523B68">
        <w:rPr>
          <w:rFonts w:eastAsia="Arial"/>
          <w:color w:val="000000"/>
          <w:sz w:val="24"/>
          <w:szCs w:val="24"/>
        </w:rPr>
        <w:t> </w:t>
      </w:r>
      <w:r w:rsidRPr="00523B68">
        <w:rPr>
          <w:color w:val="000000"/>
          <w:sz w:val="24"/>
          <w:szCs w:val="24"/>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w:t>
      </w:r>
      <w:proofErr w:type="gramStart"/>
      <w:r w:rsidRPr="00523B68">
        <w:rPr>
          <w:color w:val="000000"/>
          <w:sz w:val="24"/>
          <w:szCs w:val="24"/>
        </w:rPr>
        <w:t>дств дл</w:t>
      </w:r>
      <w:proofErr w:type="gramEnd"/>
      <w:r w:rsidRPr="00523B68">
        <w:rPr>
          <w:color w:val="000000"/>
          <w:sz w:val="24"/>
          <w:szCs w:val="24"/>
        </w:rPr>
        <w:t>я фото-, видео 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 (или) на общегородской интерактивный портал в сети «Интернет».</w:t>
      </w:r>
    </w:p>
    <w:p w:rsidR="003D7E99" w:rsidRPr="00523B68" w:rsidRDefault="003D7E99" w:rsidP="003D7E99">
      <w:pPr>
        <w:contextualSpacing/>
        <w:jc w:val="both"/>
        <w:rPr>
          <w:color w:val="000000"/>
          <w:sz w:val="24"/>
          <w:szCs w:val="24"/>
        </w:rPr>
      </w:pPr>
      <w:r w:rsidRPr="00523B68">
        <w:rPr>
          <w:color w:val="000000"/>
          <w:sz w:val="24"/>
          <w:szCs w:val="24"/>
        </w:rPr>
        <w:t>24.5.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3D7E99" w:rsidRPr="00523B68" w:rsidRDefault="003D7E99" w:rsidP="003D7E99">
      <w:pPr>
        <w:pStyle w:val="ConsPlusNormal0"/>
        <w:ind w:firstLine="709"/>
        <w:jc w:val="both"/>
        <w:rPr>
          <w:rFonts w:ascii="Times New Roman" w:hAnsi="Times New Roman" w:cs="Times New Roman"/>
          <w:sz w:val="24"/>
        </w:rPr>
      </w:pPr>
    </w:p>
    <w:p w:rsidR="003D7E99" w:rsidRPr="00523B68" w:rsidRDefault="003D7E99" w:rsidP="003D7E99">
      <w:pPr>
        <w:pStyle w:val="ConsPlusNormal0"/>
        <w:ind w:firstLine="709"/>
        <w:jc w:val="both"/>
        <w:rPr>
          <w:rFonts w:ascii="Times New Roman" w:hAnsi="Times New Roman" w:cs="Times New Roman"/>
          <w:sz w:val="24"/>
        </w:rPr>
      </w:pPr>
    </w:p>
    <w:p w:rsidR="003D7E99" w:rsidRPr="00523B68" w:rsidRDefault="003D7E99" w:rsidP="003D7E99">
      <w:pPr>
        <w:pStyle w:val="ConsPlusNormal0"/>
        <w:ind w:firstLine="709"/>
        <w:jc w:val="both"/>
        <w:rPr>
          <w:rFonts w:ascii="Times New Roman" w:hAnsi="Times New Roman" w:cs="Times New Roman"/>
          <w:sz w:val="24"/>
        </w:rPr>
      </w:pPr>
    </w:p>
    <w:p w:rsidR="003D7E99" w:rsidRPr="00523B68" w:rsidRDefault="003D7E99" w:rsidP="003D7E99">
      <w:pPr>
        <w:pStyle w:val="ConsPlusNormal0"/>
        <w:jc w:val="center"/>
        <w:outlineLvl w:val="1"/>
        <w:rPr>
          <w:rFonts w:ascii="Times New Roman" w:hAnsi="Times New Roman" w:cs="Times New Roman"/>
          <w:sz w:val="24"/>
        </w:rPr>
      </w:pPr>
      <w:r w:rsidRPr="00523B68">
        <w:rPr>
          <w:rFonts w:ascii="Times New Roman" w:hAnsi="Times New Roman" w:cs="Times New Roman"/>
          <w:sz w:val="24"/>
        </w:rPr>
        <w:t xml:space="preserve">25. Ответственность за нарушение правил благоустройства на территории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pStyle w:val="ConsPlusNormal0"/>
        <w:jc w:val="both"/>
        <w:rPr>
          <w:rFonts w:ascii="Times New Roman" w:hAnsi="Times New Roman" w:cs="Times New Roman"/>
          <w:sz w:val="24"/>
        </w:rPr>
      </w:pPr>
      <w:r w:rsidRPr="00523B68">
        <w:rPr>
          <w:rFonts w:ascii="Times New Roman" w:hAnsi="Times New Roman" w:cs="Times New Roman"/>
          <w:sz w:val="24"/>
        </w:rPr>
        <w:t xml:space="preserve">25.1. Организации, независимо от организационно-правовых форм, индивидуальные предприниматели, должностные и физические лица, в том числе заключившие муниципальные контракты на текущее содержание объектов благоустройства на муниципальных территориях, несут административную ответственность за нарушение настоящих Правил, предусмотренную </w:t>
      </w:r>
      <w:hyperlink r:id="rId19" w:history="1">
        <w:r w:rsidRPr="00523B68">
          <w:rPr>
            <w:rFonts w:ascii="Times New Roman" w:hAnsi="Times New Roman" w:cs="Times New Roman"/>
            <w:sz w:val="24"/>
          </w:rPr>
          <w:t>Кодексом</w:t>
        </w:r>
      </w:hyperlink>
      <w:r w:rsidRPr="00523B68">
        <w:rPr>
          <w:rFonts w:ascii="Times New Roman" w:hAnsi="Times New Roman" w:cs="Times New Roman"/>
          <w:sz w:val="24"/>
        </w:rPr>
        <w:t xml:space="preserve"> Томской области об административных правонарушениях.</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pStyle w:val="ConsPlusNormal0"/>
        <w:jc w:val="center"/>
        <w:outlineLvl w:val="1"/>
        <w:rPr>
          <w:rFonts w:ascii="Times New Roman" w:hAnsi="Times New Roman" w:cs="Times New Roman"/>
          <w:sz w:val="24"/>
        </w:rPr>
      </w:pPr>
      <w:r w:rsidRPr="00523B68">
        <w:rPr>
          <w:rFonts w:ascii="Times New Roman" w:hAnsi="Times New Roman" w:cs="Times New Roman"/>
          <w:sz w:val="24"/>
        </w:rPr>
        <w:t xml:space="preserve">26. </w:t>
      </w:r>
      <w:proofErr w:type="gramStart"/>
      <w:r w:rsidRPr="00523B68">
        <w:rPr>
          <w:rFonts w:ascii="Times New Roman" w:hAnsi="Times New Roman" w:cs="Times New Roman"/>
          <w:sz w:val="24"/>
        </w:rPr>
        <w:t>Контроль за</w:t>
      </w:r>
      <w:proofErr w:type="gramEnd"/>
      <w:r w:rsidRPr="00523B68">
        <w:rPr>
          <w:rFonts w:ascii="Times New Roman" w:hAnsi="Times New Roman" w:cs="Times New Roman"/>
          <w:sz w:val="24"/>
        </w:rPr>
        <w:t xml:space="preserve"> соблюдением правил благоустройства территории </w:t>
      </w:r>
      <w:proofErr w:type="spellStart"/>
      <w:r w:rsidRPr="00523B68">
        <w:rPr>
          <w:rFonts w:ascii="Times New Roman" w:hAnsi="Times New Roman" w:cs="Times New Roman"/>
          <w:sz w:val="24"/>
        </w:rPr>
        <w:t>Зональненского</w:t>
      </w:r>
      <w:proofErr w:type="spellEnd"/>
      <w:r w:rsidRPr="00523B68">
        <w:rPr>
          <w:rFonts w:ascii="Times New Roman" w:hAnsi="Times New Roman" w:cs="Times New Roman"/>
          <w:sz w:val="24"/>
        </w:rPr>
        <w:t xml:space="preserve"> сельского поселения</w:t>
      </w:r>
    </w:p>
    <w:p w:rsidR="003D7E99" w:rsidRPr="00523B68" w:rsidRDefault="003D7E99" w:rsidP="003D7E99">
      <w:pPr>
        <w:pStyle w:val="ConsPlusNormal0"/>
        <w:jc w:val="both"/>
        <w:rPr>
          <w:rFonts w:ascii="Times New Roman" w:hAnsi="Times New Roman" w:cs="Times New Roman"/>
          <w:sz w:val="24"/>
        </w:rPr>
      </w:pP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26.1. </w:t>
      </w:r>
      <w:proofErr w:type="gramStart"/>
      <w:r w:rsidRPr="00523B68">
        <w:rPr>
          <w:sz w:val="24"/>
          <w:szCs w:val="24"/>
        </w:rPr>
        <w:t>Контроль за</w:t>
      </w:r>
      <w:proofErr w:type="gramEnd"/>
      <w:r w:rsidRPr="00523B68">
        <w:rPr>
          <w:sz w:val="24"/>
          <w:szCs w:val="24"/>
        </w:rPr>
        <w:t xml:space="preserve"> исполнением настоящих Правил осуществляют Совет </w:t>
      </w:r>
      <w:proofErr w:type="spellStart"/>
      <w:r w:rsidRPr="00523B68">
        <w:rPr>
          <w:sz w:val="24"/>
          <w:szCs w:val="24"/>
        </w:rPr>
        <w:t>Зональненского</w:t>
      </w:r>
      <w:proofErr w:type="spellEnd"/>
      <w:r w:rsidRPr="00523B68">
        <w:rPr>
          <w:sz w:val="24"/>
          <w:szCs w:val="24"/>
        </w:rPr>
        <w:t xml:space="preserve"> сельского поселения, администрация </w:t>
      </w:r>
      <w:proofErr w:type="spellStart"/>
      <w:r w:rsidRPr="00523B68">
        <w:rPr>
          <w:sz w:val="24"/>
          <w:szCs w:val="24"/>
        </w:rPr>
        <w:t>Зональненского</w:t>
      </w:r>
      <w:proofErr w:type="spellEnd"/>
      <w:r w:rsidRPr="00523B68">
        <w:rPr>
          <w:sz w:val="24"/>
          <w:szCs w:val="24"/>
        </w:rPr>
        <w:t xml:space="preserve"> сельского поселения, работники предприятий жилищно-коммунального хозяйства, работники ТСЖ, председатели домовых комитетов в пределах своей компетенции.</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26.2. Ответственность за соблюдение настоящих Правил возлагается на собственников (арендаторов) земельных участков, зданий, сооружений, зеленых насаждений, других объектов благоустройства, руководителей предприятий жилищно-коммунального хозяйства и других предприятий, деятельность которых связана со строительством, ремонтом, обслуживанием и использованием территорий, зданий, сооружений, инженерных сетей и коммуникаций, рекламы, информации и других элементов внешнего благоустройства.</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26.3. Привлечение граждан и должностных лиц к ответственности за нарушение настоящих Правил к административной ответственности осуществляется в соответствии с действующим законодательством.</w:t>
      </w:r>
    </w:p>
    <w:p w:rsidR="003D7E99" w:rsidRPr="00523B68" w:rsidRDefault="003D7E99" w:rsidP="003D7E99">
      <w:pPr>
        <w:tabs>
          <w:tab w:val="left" w:pos="3710"/>
        </w:tabs>
        <w:autoSpaceDE w:val="0"/>
        <w:autoSpaceDN w:val="0"/>
        <w:adjustRightInd w:val="0"/>
        <w:jc w:val="both"/>
        <w:rPr>
          <w:sz w:val="24"/>
          <w:szCs w:val="24"/>
        </w:rPr>
      </w:pPr>
      <w:r w:rsidRPr="00523B68">
        <w:rPr>
          <w:sz w:val="24"/>
          <w:szCs w:val="24"/>
        </w:rPr>
        <w:t xml:space="preserve">26.4. Протоколы о совершении административных правонарушений составляют должностные лица, официально уполномоченные Губернатором Томской области и Главой администрации </w:t>
      </w:r>
      <w:proofErr w:type="spellStart"/>
      <w:r w:rsidRPr="00523B68">
        <w:rPr>
          <w:sz w:val="24"/>
          <w:szCs w:val="24"/>
        </w:rPr>
        <w:t>Зональненского</w:t>
      </w:r>
      <w:proofErr w:type="spellEnd"/>
      <w:r w:rsidRPr="00523B68">
        <w:rPr>
          <w:sz w:val="24"/>
          <w:szCs w:val="24"/>
        </w:rPr>
        <w:t xml:space="preserve"> сельского поселения.</w:t>
      </w:r>
    </w:p>
    <w:p w:rsidR="003D7E99" w:rsidRPr="00523B68" w:rsidRDefault="003D7E99" w:rsidP="003D7E99">
      <w:pPr>
        <w:ind w:right="-34"/>
        <w:jc w:val="both"/>
        <w:rPr>
          <w:sz w:val="24"/>
          <w:szCs w:val="24"/>
        </w:rPr>
      </w:pPr>
      <w:r w:rsidRPr="00523B68">
        <w:rPr>
          <w:sz w:val="24"/>
          <w:szCs w:val="24"/>
        </w:rPr>
        <w:t>26.5. Настоящие Правила вступают в силу с даты их опубликования.</w:t>
      </w:r>
    </w:p>
    <w:p w:rsidR="003D7E99" w:rsidRPr="00523B68" w:rsidRDefault="003D7E99" w:rsidP="003D7E99">
      <w:pPr>
        <w:jc w:val="both"/>
        <w:rPr>
          <w:sz w:val="24"/>
          <w:szCs w:val="24"/>
        </w:rPr>
      </w:pPr>
    </w:p>
    <w:p w:rsidR="003D7E99" w:rsidRPr="00523B68" w:rsidRDefault="003D7E99" w:rsidP="003D7E99">
      <w:pPr>
        <w:jc w:val="both"/>
        <w:rPr>
          <w:sz w:val="24"/>
          <w:szCs w:val="24"/>
        </w:rPr>
      </w:pPr>
    </w:p>
    <w:p w:rsidR="003D7E99" w:rsidRPr="00417039" w:rsidRDefault="003D7E99" w:rsidP="003D7E99">
      <w:pPr>
        <w:contextualSpacing/>
        <w:jc w:val="center"/>
        <w:rPr>
          <w:rFonts w:eastAsia="Arial"/>
          <w:color w:val="000000"/>
          <w:sz w:val="24"/>
          <w:szCs w:val="24"/>
        </w:rPr>
      </w:pPr>
      <w:r w:rsidRPr="00417039">
        <w:rPr>
          <w:rFonts w:eastAsia="Arial"/>
          <w:color w:val="000000"/>
          <w:sz w:val="24"/>
          <w:szCs w:val="24"/>
        </w:rPr>
        <w:t>24. Требования к подготовке и реализации в муниципальном образовании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проектов по благоустройству отдельных объектов благоустройства и их элементов</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 xml:space="preserve">24.1. </w:t>
      </w:r>
      <w:proofErr w:type="gramStart"/>
      <w:r w:rsidRPr="00417039">
        <w:rPr>
          <w:rFonts w:eastAsia="Arial"/>
          <w:color w:val="000000"/>
          <w:sz w:val="24"/>
          <w:szCs w:val="24"/>
        </w:rPr>
        <w:t>Требования настоящего раздела применяются при подготовке и реализации в муниципальном образовании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проектов по благоустройству объектов благоустройства и их элементов:</w:t>
      </w:r>
      <w:r w:rsidRPr="00417039">
        <w:rPr>
          <w:rFonts w:eastAsia="Arial"/>
          <w:color w:val="000000"/>
          <w:sz w:val="24"/>
          <w:szCs w:val="24"/>
        </w:rPr>
        <w:br/>
      </w:r>
      <w:r w:rsidRPr="00417039">
        <w:rPr>
          <w:rFonts w:eastAsia="Arial"/>
          <w:color w:val="000000"/>
          <w:sz w:val="24"/>
          <w:szCs w:val="24"/>
        </w:rPr>
        <w:br/>
        <w:t>1) с использованием средств бюджета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в том числе при подготовке муниципальных правовых актов и иной </w:t>
      </w:r>
      <w:r w:rsidRPr="00417039">
        <w:rPr>
          <w:rFonts w:eastAsia="Arial"/>
          <w:color w:val="000000"/>
          <w:sz w:val="24"/>
          <w:szCs w:val="24"/>
        </w:rPr>
        <w:lastRenderedPageBreak/>
        <w:t>документации, предусмотренных </w:t>
      </w:r>
      <w:hyperlink r:id="rId20" w:history="1">
        <w:r w:rsidRPr="00417039">
          <w:rPr>
            <w:rFonts w:eastAsia="Arial"/>
            <w:color w:val="000000"/>
            <w:sz w:val="24"/>
            <w:szCs w:val="24"/>
          </w:rPr>
          <w:t>Федеральным законом от 05.04.2013 № 44-ФЗ "О контрактной системе в сфере закупок товаров, работ, услуг для обеспечения</w:t>
        </w:r>
        <w:proofErr w:type="gramEnd"/>
        <w:r w:rsidRPr="00417039">
          <w:rPr>
            <w:rFonts w:eastAsia="Arial"/>
            <w:color w:val="000000"/>
            <w:sz w:val="24"/>
            <w:szCs w:val="24"/>
          </w:rPr>
          <w:t xml:space="preserve"> государственных и муниципальных нужд"</w:t>
        </w:r>
      </w:hyperlink>
      <w:r w:rsidRPr="00417039">
        <w:rPr>
          <w:rFonts w:eastAsia="Arial"/>
          <w:color w:val="000000"/>
          <w:sz w:val="24"/>
          <w:szCs w:val="24"/>
        </w:rPr>
        <w:t> и </w:t>
      </w:r>
      <w:hyperlink r:id="rId21" w:history="1">
        <w:r w:rsidRPr="00417039">
          <w:rPr>
            <w:rFonts w:eastAsia="Arial"/>
            <w:color w:val="000000"/>
            <w:sz w:val="24"/>
            <w:szCs w:val="24"/>
          </w:rPr>
          <w:t>Бюджетным кодексом Российской Федерации</w:t>
        </w:r>
      </w:hyperlink>
      <w:r w:rsidRPr="00417039">
        <w:rPr>
          <w:rFonts w:eastAsia="Arial"/>
          <w:color w:val="000000"/>
          <w:sz w:val="24"/>
          <w:szCs w:val="24"/>
        </w:rPr>
        <w:t>;</w:t>
      </w:r>
      <w:r w:rsidRPr="00417039">
        <w:rPr>
          <w:rFonts w:eastAsia="Arial"/>
          <w:color w:val="000000"/>
          <w:sz w:val="24"/>
          <w:szCs w:val="24"/>
        </w:rPr>
        <w:br/>
      </w:r>
      <w:r w:rsidRPr="00417039">
        <w:rPr>
          <w:rFonts w:eastAsia="Arial"/>
          <w:color w:val="000000"/>
          <w:sz w:val="24"/>
          <w:szCs w:val="24"/>
        </w:rPr>
        <w:br/>
      </w:r>
      <w:proofErr w:type="gramStart"/>
      <w:r w:rsidRPr="00417039">
        <w:rPr>
          <w:rFonts w:eastAsia="Arial"/>
          <w:color w:val="000000"/>
          <w:sz w:val="24"/>
          <w:szCs w:val="24"/>
        </w:rPr>
        <w:t xml:space="preserve">2) с участием администрации </w:t>
      </w:r>
      <w:proofErr w:type="spellStart"/>
      <w:r w:rsidRPr="00417039">
        <w:rPr>
          <w:rFonts w:eastAsia="Arial"/>
          <w:color w:val="000000"/>
          <w:sz w:val="24"/>
          <w:szCs w:val="24"/>
        </w:rPr>
        <w:t>Зональненского</w:t>
      </w:r>
      <w:proofErr w:type="spellEnd"/>
      <w:r w:rsidRPr="00417039">
        <w:rPr>
          <w:rFonts w:eastAsia="Arial"/>
          <w:color w:val="000000"/>
          <w:sz w:val="24"/>
          <w:szCs w:val="24"/>
        </w:rPr>
        <w:t xml:space="preserve"> сельского поселения без использования средств бюджета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в том числе при подготовке муниципальных прав</w:t>
      </w:r>
      <w:r>
        <w:rPr>
          <w:rFonts w:eastAsia="Arial"/>
          <w:color w:val="000000"/>
          <w:sz w:val="24"/>
          <w:szCs w:val="24"/>
        </w:rPr>
        <w:t xml:space="preserve">овых актов и иной документации, </w:t>
      </w:r>
      <w:r w:rsidRPr="00417039">
        <w:rPr>
          <w:rFonts w:eastAsia="Arial"/>
          <w:color w:val="000000"/>
          <w:sz w:val="24"/>
          <w:szCs w:val="24"/>
        </w:rPr>
        <w:t>предусмотренных </w:t>
      </w:r>
      <w:hyperlink r:id="rId22" w:history="1">
        <w:r w:rsidRPr="00417039">
          <w:rPr>
            <w:rFonts w:eastAsia="Arial"/>
            <w:color w:val="000000"/>
            <w:sz w:val="24"/>
            <w:szCs w:val="24"/>
          </w:rPr>
          <w:t>Федеральным законом от 21.07.2005 № 115-ФЗ "О концессионных соглашениях"</w:t>
        </w:r>
      </w:hyperlink>
      <w:r w:rsidRPr="00417039">
        <w:rPr>
          <w:rFonts w:eastAsia="Arial"/>
          <w:color w:val="000000"/>
          <w:sz w:val="24"/>
          <w:szCs w:val="24"/>
        </w:rPr>
        <w:t>, </w:t>
      </w:r>
      <w:hyperlink r:id="rId23" w:history="1">
        <w:r w:rsidRPr="00417039">
          <w:rPr>
            <w:rFonts w:eastAsia="Arial"/>
            <w:color w:val="000000"/>
            <w:sz w:val="24"/>
            <w:szCs w:val="24"/>
          </w:rPr>
          <w:t xml:space="preserve">Федеральным законом от 13.07.2015 № 224-ФЗ "О государственно-частном партнерстве, </w:t>
        </w:r>
        <w:proofErr w:type="spellStart"/>
        <w:r w:rsidRPr="00417039">
          <w:rPr>
            <w:rFonts w:eastAsia="Arial"/>
            <w:color w:val="000000"/>
            <w:sz w:val="24"/>
            <w:szCs w:val="24"/>
          </w:rPr>
          <w:t>муниципально-частном</w:t>
        </w:r>
        <w:proofErr w:type="spellEnd"/>
        <w:r w:rsidRPr="00417039">
          <w:rPr>
            <w:rFonts w:eastAsia="Arial"/>
            <w:color w:val="000000"/>
            <w:sz w:val="24"/>
            <w:szCs w:val="24"/>
          </w:rPr>
          <w:t xml:space="preserve"> партнерстве в Российской Федерации и внесении изменений в отдельные законодательные акты Российской Федерации"</w:t>
        </w:r>
      </w:hyperlink>
      <w:r w:rsidRPr="00417039">
        <w:rPr>
          <w:rFonts w:eastAsia="Arial"/>
          <w:color w:val="000000"/>
          <w:sz w:val="24"/>
          <w:szCs w:val="24"/>
        </w:rPr>
        <w:t xml:space="preserve">, </w:t>
      </w:r>
      <w:r>
        <w:rPr>
          <w:rFonts w:eastAsia="Arial"/>
          <w:color w:val="000000"/>
          <w:sz w:val="24"/>
          <w:szCs w:val="24"/>
        </w:rPr>
        <w:t>настоящими</w:t>
      </w:r>
      <w:r w:rsidRPr="00417039">
        <w:rPr>
          <w:rFonts w:eastAsia="Arial"/>
          <w:color w:val="000000"/>
          <w:sz w:val="24"/>
          <w:szCs w:val="24"/>
        </w:rPr>
        <w:t xml:space="preserve"> Правил</w:t>
      </w:r>
      <w:r>
        <w:rPr>
          <w:rFonts w:eastAsia="Arial"/>
          <w:color w:val="000000"/>
          <w:sz w:val="24"/>
          <w:szCs w:val="24"/>
        </w:rPr>
        <w:t>ами</w:t>
      </w:r>
      <w:proofErr w:type="gramEnd"/>
      <w:r w:rsidRPr="00417039">
        <w:rPr>
          <w:rFonts w:eastAsia="Arial"/>
          <w:color w:val="000000"/>
          <w:sz w:val="24"/>
          <w:szCs w:val="24"/>
        </w:rPr>
        <w:t>.</w:t>
      </w:r>
      <w:r w:rsidRPr="00417039">
        <w:rPr>
          <w:rFonts w:eastAsia="Arial"/>
          <w:color w:val="000000"/>
          <w:sz w:val="24"/>
          <w:szCs w:val="24"/>
        </w:rPr>
        <w:br/>
      </w:r>
      <w:r w:rsidRPr="00417039">
        <w:rPr>
          <w:rFonts w:eastAsia="Arial"/>
          <w:color w:val="000000"/>
          <w:sz w:val="24"/>
          <w:szCs w:val="24"/>
        </w:rPr>
        <w:br/>
        <w:t>24.2. Элементы озеленения:</w:t>
      </w:r>
      <w:r w:rsidRPr="00417039">
        <w:rPr>
          <w:rFonts w:eastAsia="Arial"/>
          <w:color w:val="000000"/>
          <w:sz w:val="24"/>
          <w:szCs w:val="24"/>
        </w:rPr>
        <w:br/>
      </w:r>
      <w:r w:rsidRPr="00417039">
        <w:rPr>
          <w:rFonts w:eastAsia="Arial"/>
          <w:color w:val="000000"/>
          <w:sz w:val="24"/>
          <w:szCs w:val="24"/>
        </w:rPr>
        <w:br/>
        <w:t>1)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w:t>
      </w:r>
      <w:r>
        <w:rPr>
          <w:rFonts w:eastAsia="Arial"/>
          <w:color w:val="000000"/>
          <w:sz w:val="24"/>
          <w:szCs w:val="24"/>
        </w:rPr>
        <w:t>ожек, центров притяжения людей;</w:t>
      </w:r>
      <w:r w:rsidRPr="00417039">
        <w:rPr>
          <w:rFonts w:eastAsia="Arial"/>
          <w:color w:val="000000"/>
          <w:sz w:val="24"/>
          <w:szCs w:val="24"/>
        </w:rPr>
        <w:br/>
        <w:t>2) работы по озеленению планируются в комплексе и в контексте общего зеленого "каркаса"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обеспечивающего для всех жителей доступ к </w:t>
      </w:r>
      <w:proofErr w:type="spellStart"/>
      <w:r w:rsidRPr="00417039">
        <w:rPr>
          <w:rFonts w:eastAsia="Arial"/>
          <w:color w:val="000000"/>
          <w:sz w:val="24"/>
          <w:szCs w:val="24"/>
        </w:rPr>
        <w:t>неурбанизированным</w:t>
      </w:r>
      <w:proofErr w:type="spellEnd"/>
      <w:r w:rsidRPr="00417039">
        <w:rPr>
          <w:rFonts w:eastAsia="Arial"/>
          <w:color w:val="000000"/>
          <w:sz w:val="24"/>
          <w:szCs w:val="24"/>
        </w:rPr>
        <w:t xml:space="preserve"> ландшафтам, возможность для занятий спортом и общения, физический комфорт и улучшения визуальных и экологических</w:t>
      </w:r>
      <w:r>
        <w:rPr>
          <w:rFonts w:eastAsia="Arial"/>
          <w:color w:val="000000"/>
          <w:sz w:val="24"/>
          <w:szCs w:val="24"/>
        </w:rPr>
        <w:t xml:space="preserve"> характеристик городской среды;</w:t>
      </w:r>
      <w:r w:rsidRPr="00417039">
        <w:rPr>
          <w:rFonts w:eastAsia="Arial"/>
          <w:color w:val="000000"/>
          <w:sz w:val="24"/>
          <w:szCs w:val="24"/>
        </w:rPr>
        <w:br/>
        <w:t xml:space="preserve">3) в зависимости от выбора типов насаждений определяется объемно-пространственная структура </w:t>
      </w:r>
      <w:proofErr w:type="gramStart"/>
      <w:r w:rsidRPr="00417039">
        <w:rPr>
          <w:rFonts w:eastAsia="Arial"/>
          <w:color w:val="000000"/>
          <w:sz w:val="24"/>
          <w:szCs w:val="24"/>
        </w:rPr>
        <w:t>насаждений</w:t>
      </w:r>
      <w:proofErr w:type="gramEnd"/>
      <w:r w:rsidRPr="00417039">
        <w:rPr>
          <w:rFonts w:eastAsia="Arial"/>
          <w:color w:val="000000"/>
          <w:sz w:val="24"/>
          <w:szCs w:val="24"/>
        </w:rPr>
        <w:t xml:space="preserve"> и обеспечиваются визуально-композиционные и функциональные связи участков озелененных территорий между собой и с застройкой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w:t>
      </w:r>
      <w:r>
        <w:rPr>
          <w:rFonts w:eastAsia="Arial"/>
          <w:color w:val="000000"/>
          <w:sz w:val="24"/>
          <w:szCs w:val="24"/>
        </w:rPr>
        <w:t>;</w:t>
      </w:r>
    </w:p>
    <w:p w:rsidR="003D7E99" w:rsidRPr="00417039" w:rsidRDefault="003D7E99" w:rsidP="003D7E99">
      <w:pPr>
        <w:contextualSpacing/>
        <w:rPr>
          <w:rFonts w:eastAsia="Arial"/>
          <w:color w:val="000000"/>
          <w:sz w:val="24"/>
          <w:szCs w:val="24"/>
        </w:rPr>
      </w:pPr>
      <w:r>
        <w:rPr>
          <w:rFonts w:eastAsia="Arial"/>
          <w:color w:val="000000"/>
          <w:sz w:val="24"/>
          <w:szCs w:val="24"/>
        </w:rPr>
        <w:t>4</w:t>
      </w:r>
      <w:r w:rsidRPr="00417039">
        <w:rPr>
          <w:rFonts w:eastAsia="Arial"/>
          <w:color w:val="000000"/>
          <w:sz w:val="24"/>
          <w:szCs w:val="24"/>
        </w:rPr>
        <w:t>) в условиях высокого уровня загрязнения воздуха в зависимости от режима проветривания формируются многорядные древесно-кустарниковые посадки: закрытого типа (смыкание крон), открытого, фильтру</w:t>
      </w:r>
      <w:r>
        <w:rPr>
          <w:rFonts w:eastAsia="Arial"/>
          <w:color w:val="000000"/>
          <w:sz w:val="24"/>
          <w:szCs w:val="24"/>
        </w:rPr>
        <w:t>ющего типа (</w:t>
      </w:r>
      <w:proofErr w:type="spellStart"/>
      <w:r>
        <w:rPr>
          <w:rFonts w:eastAsia="Arial"/>
          <w:color w:val="000000"/>
          <w:sz w:val="24"/>
          <w:szCs w:val="24"/>
        </w:rPr>
        <w:t>несмыкание</w:t>
      </w:r>
      <w:proofErr w:type="spellEnd"/>
      <w:r>
        <w:rPr>
          <w:rFonts w:eastAsia="Arial"/>
          <w:color w:val="000000"/>
          <w:sz w:val="24"/>
          <w:szCs w:val="24"/>
        </w:rPr>
        <w:t xml:space="preserve"> крон);</w:t>
      </w:r>
      <w:r>
        <w:rPr>
          <w:rFonts w:eastAsia="Arial"/>
          <w:color w:val="000000"/>
          <w:sz w:val="24"/>
          <w:szCs w:val="24"/>
        </w:rPr>
        <w:br/>
        <w:t>5</w:t>
      </w:r>
      <w:r w:rsidRPr="00417039">
        <w:rPr>
          <w:rFonts w:eastAsia="Arial"/>
          <w:color w:val="000000"/>
          <w:sz w:val="24"/>
          <w:szCs w:val="24"/>
        </w:rPr>
        <w:t xml:space="preserve">) зеленые пространства проектируются </w:t>
      </w:r>
      <w:proofErr w:type="gramStart"/>
      <w:r w:rsidRPr="00417039">
        <w:rPr>
          <w:rFonts w:eastAsia="Arial"/>
          <w:color w:val="000000"/>
          <w:sz w:val="24"/>
          <w:szCs w:val="24"/>
        </w:rPr>
        <w:t>приспособленными</w:t>
      </w:r>
      <w:proofErr w:type="gramEnd"/>
      <w:r w:rsidRPr="00417039">
        <w:rPr>
          <w:rFonts w:eastAsia="Arial"/>
          <w:color w:val="000000"/>
          <w:sz w:val="24"/>
          <w:szCs w:val="24"/>
        </w:rPr>
        <w:t xml:space="preserve"> для активного использования с учетом концепции устойчивого развития и бережного </w:t>
      </w:r>
      <w:r>
        <w:rPr>
          <w:rFonts w:eastAsia="Arial"/>
          <w:color w:val="000000"/>
          <w:sz w:val="24"/>
          <w:szCs w:val="24"/>
        </w:rPr>
        <w:t>отношения к окружающей среде;</w:t>
      </w:r>
      <w:r>
        <w:rPr>
          <w:rFonts w:eastAsia="Arial"/>
          <w:color w:val="000000"/>
          <w:sz w:val="24"/>
          <w:szCs w:val="24"/>
        </w:rPr>
        <w:br/>
        <w:t>6</w:t>
      </w:r>
      <w:r w:rsidRPr="00417039">
        <w:rPr>
          <w:rFonts w:eastAsia="Arial"/>
          <w:color w:val="000000"/>
          <w:sz w:val="24"/>
          <w:szCs w:val="24"/>
        </w:rPr>
        <w:t xml:space="preserve">) при проектировании озелененных пространств учитываются факторы </w:t>
      </w:r>
      <w:proofErr w:type="spellStart"/>
      <w:r w:rsidRPr="00417039">
        <w:rPr>
          <w:rFonts w:eastAsia="Arial"/>
          <w:color w:val="000000"/>
          <w:sz w:val="24"/>
          <w:szCs w:val="24"/>
        </w:rPr>
        <w:t>биоразнообразия</w:t>
      </w:r>
      <w:proofErr w:type="spellEnd"/>
      <w:r w:rsidRPr="00417039">
        <w:rPr>
          <w:rFonts w:eastAsia="Arial"/>
          <w:color w:val="000000"/>
          <w:sz w:val="24"/>
          <w:szCs w:val="24"/>
        </w:rPr>
        <w:t xml:space="preserve"> и непрерывности озелененных элементов городской среды, проекты зеленых "каркасов" </w:t>
      </w:r>
      <w:r>
        <w:rPr>
          <w:rFonts w:eastAsia="Arial"/>
          <w:color w:val="000000"/>
          <w:sz w:val="24"/>
          <w:szCs w:val="24"/>
        </w:rPr>
        <w:t>сельского поселения</w:t>
      </w:r>
      <w:r w:rsidRPr="00417039">
        <w:rPr>
          <w:rFonts w:eastAsia="Arial"/>
          <w:color w:val="000000"/>
          <w:sz w:val="24"/>
          <w:szCs w:val="24"/>
        </w:rPr>
        <w:t xml:space="preserve"> создаются для поддержания </w:t>
      </w:r>
      <w:proofErr w:type="spellStart"/>
      <w:r w:rsidRPr="00417039">
        <w:rPr>
          <w:rFonts w:eastAsia="Arial"/>
          <w:color w:val="000000"/>
          <w:sz w:val="24"/>
          <w:szCs w:val="24"/>
        </w:rPr>
        <w:t>внутри</w:t>
      </w:r>
      <w:r>
        <w:rPr>
          <w:rFonts w:eastAsia="Arial"/>
          <w:color w:val="000000"/>
          <w:sz w:val="24"/>
          <w:szCs w:val="24"/>
        </w:rPr>
        <w:t>поселенческих</w:t>
      </w:r>
      <w:proofErr w:type="spellEnd"/>
      <w:r>
        <w:rPr>
          <w:rFonts w:eastAsia="Arial"/>
          <w:color w:val="000000"/>
          <w:sz w:val="24"/>
          <w:szCs w:val="24"/>
        </w:rPr>
        <w:t xml:space="preserve"> </w:t>
      </w:r>
      <w:proofErr w:type="spellStart"/>
      <w:r>
        <w:rPr>
          <w:rFonts w:eastAsia="Arial"/>
          <w:color w:val="000000"/>
          <w:sz w:val="24"/>
          <w:szCs w:val="24"/>
        </w:rPr>
        <w:t>экосистемных</w:t>
      </w:r>
      <w:proofErr w:type="spellEnd"/>
      <w:r>
        <w:rPr>
          <w:rFonts w:eastAsia="Arial"/>
          <w:color w:val="000000"/>
          <w:sz w:val="24"/>
          <w:szCs w:val="24"/>
        </w:rPr>
        <w:t xml:space="preserve"> связей;</w:t>
      </w:r>
      <w:r>
        <w:rPr>
          <w:rFonts w:eastAsia="Arial"/>
          <w:color w:val="000000"/>
          <w:sz w:val="24"/>
          <w:szCs w:val="24"/>
        </w:rPr>
        <w:br/>
        <w:t>7</w:t>
      </w:r>
      <w:r w:rsidRPr="00417039">
        <w:rPr>
          <w:rFonts w:eastAsia="Arial"/>
          <w:color w:val="000000"/>
          <w:sz w:val="24"/>
          <w:szCs w:val="24"/>
        </w:rPr>
        <w:t>) при разработке проектной документации включаются требования, предъявляемые к условным обозначениям зелены</w:t>
      </w:r>
      <w:r>
        <w:rPr>
          <w:rFonts w:eastAsia="Arial"/>
          <w:color w:val="000000"/>
          <w:sz w:val="24"/>
          <w:szCs w:val="24"/>
        </w:rPr>
        <w:t xml:space="preserve">х насаждений на </w:t>
      </w:r>
      <w:proofErr w:type="spellStart"/>
      <w:r>
        <w:rPr>
          <w:rFonts w:eastAsia="Arial"/>
          <w:color w:val="000000"/>
          <w:sz w:val="24"/>
          <w:szCs w:val="24"/>
        </w:rPr>
        <w:t>дендропланах</w:t>
      </w:r>
      <w:proofErr w:type="spellEnd"/>
      <w:r>
        <w:rPr>
          <w:rFonts w:eastAsia="Arial"/>
          <w:color w:val="000000"/>
          <w:sz w:val="24"/>
          <w:szCs w:val="24"/>
        </w:rPr>
        <w:t>;</w:t>
      </w:r>
      <w:r>
        <w:rPr>
          <w:rFonts w:eastAsia="Arial"/>
          <w:color w:val="000000"/>
          <w:sz w:val="24"/>
          <w:szCs w:val="24"/>
        </w:rPr>
        <w:br/>
        <w:t>8</w:t>
      </w:r>
      <w:r w:rsidRPr="00417039">
        <w:rPr>
          <w:rFonts w:eastAsia="Arial"/>
          <w:color w:val="000000"/>
          <w:sz w:val="24"/>
          <w:szCs w:val="24"/>
        </w:rPr>
        <w:t xml:space="preserve">) при разработке проектной документации на строительство, капитальный ремонт и реконструкцию объектов </w:t>
      </w:r>
      <w:r>
        <w:rPr>
          <w:rFonts w:eastAsia="Arial"/>
          <w:color w:val="000000"/>
          <w:sz w:val="24"/>
          <w:szCs w:val="24"/>
        </w:rPr>
        <w:t xml:space="preserve">капитального строительства </w:t>
      </w:r>
      <w:r w:rsidRPr="00417039">
        <w:rPr>
          <w:rFonts w:eastAsia="Arial"/>
          <w:color w:val="000000"/>
          <w:sz w:val="24"/>
          <w:szCs w:val="24"/>
        </w:rPr>
        <w:t xml:space="preserve">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в том числе объектов озеленения, для рационального размещения проектируемых объектов с целью сохранения здоровых и декоративных рас</w:t>
      </w:r>
      <w:r>
        <w:rPr>
          <w:rFonts w:eastAsia="Arial"/>
          <w:color w:val="000000"/>
          <w:sz w:val="24"/>
          <w:szCs w:val="24"/>
        </w:rPr>
        <w:t xml:space="preserve">тений составляется </w:t>
      </w:r>
      <w:proofErr w:type="spellStart"/>
      <w:r>
        <w:rPr>
          <w:rFonts w:eastAsia="Arial"/>
          <w:color w:val="000000"/>
          <w:sz w:val="24"/>
          <w:szCs w:val="24"/>
        </w:rPr>
        <w:t>дендроплан</w:t>
      </w:r>
      <w:proofErr w:type="spellEnd"/>
      <w:r>
        <w:rPr>
          <w:rFonts w:eastAsia="Arial"/>
          <w:color w:val="000000"/>
          <w:sz w:val="24"/>
          <w:szCs w:val="24"/>
        </w:rPr>
        <w:t>;</w:t>
      </w:r>
      <w:r>
        <w:rPr>
          <w:rFonts w:eastAsia="Arial"/>
          <w:color w:val="000000"/>
          <w:sz w:val="24"/>
          <w:szCs w:val="24"/>
        </w:rPr>
        <w:br/>
        <w:t>9</w:t>
      </w:r>
      <w:r w:rsidRPr="00417039">
        <w:rPr>
          <w:rFonts w:eastAsia="Arial"/>
          <w:color w:val="000000"/>
          <w:sz w:val="24"/>
          <w:szCs w:val="24"/>
        </w:rPr>
        <w:t xml:space="preserve">) 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417039">
        <w:rPr>
          <w:rFonts w:eastAsia="Arial"/>
          <w:color w:val="000000"/>
          <w:sz w:val="24"/>
          <w:szCs w:val="24"/>
        </w:rPr>
        <w:t>геоподосновы</w:t>
      </w:r>
      <w:proofErr w:type="spellEnd"/>
      <w:r w:rsidRPr="00417039">
        <w:rPr>
          <w:rFonts w:eastAsia="Arial"/>
          <w:color w:val="000000"/>
          <w:sz w:val="24"/>
          <w:szCs w:val="24"/>
        </w:rPr>
        <w:t xml:space="preserve"> с инвентаризационным планом зеленых насаждений на весь участок благоустройства. На основании полученных </w:t>
      </w:r>
      <w:proofErr w:type="spellStart"/>
      <w:r w:rsidRPr="00417039">
        <w:rPr>
          <w:rFonts w:eastAsia="Arial"/>
          <w:color w:val="000000"/>
          <w:sz w:val="24"/>
          <w:szCs w:val="24"/>
        </w:rPr>
        <w:t>геоподосновы</w:t>
      </w:r>
      <w:proofErr w:type="spellEnd"/>
      <w:r w:rsidRPr="00417039">
        <w:rPr>
          <w:rFonts w:eastAsia="Arial"/>
          <w:color w:val="000000"/>
          <w:sz w:val="24"/>
          <w:szCs w:val="24"/>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roofErr w:type="gramStart"/>
      <w:r w:rsidRPr="00417039">
        <w:rPr>
          <w:rFonts w:eastAsia="Arial"/>
          <w:color w:val="000000"/>
          <w:sz w:val="24"/>
          <w:szCs w:val="24"/>
        </w:rPr>
        <w:t xml:space="preserve">На данной стадии определяется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417039">
        <w:rPr>
          <w:rFonts w:eastAsia="Arial"/>
          <w:color w:val="000000"/>
          <w:sz w:val="24"/>
          <w:szCs w:val="24"/>
        </w:rPr>
        <w:t>дендроплана</w:t>
      </w:r>
      <w:proofErr w:type="spellEnd"/>
      <w:r w:rsidRPr="00417039">
        <w:rPr>
          <w:rFonts w:eastAsia="Arial"/>
          <w:color w:val="000000"/>
          <w:sz w:val="24"/>
          <w:szCs w:val="24"/>
        </w:rPr>
        <w:t>);</w:t>
      </w:r>
      <w:r w:rsidRPr="00417039">
        <w:rPr>
          <w:rFonts w:eastAsia="Arial"/>
          <w:color w:val="000000"/>
          <w:sz w:val="24"/>
          <w:szCs w:val="24"/>
        </w:rPr>
        <w:br/>
      </w:r>
      <w:r>
        <w:rPr>
          <w:rFonts w:eastAsia="Arial"/>
          <w:color w:val="000000"/>
          <w:sz w:val="24"/>
          <w:szCs w:val="24"/>
        </w:rPr>
        <w:t>10</w:t>
      </w:r>
      <w:r w:rsidRPr="00417039">
        <w:rPr>
          <w:rFonts w:eastAsia="Arial"/>
          <w:color w:val="000000"/>
          <w:sz w:val="24"/>
          <w:szCs w:val="24"/>
        </w:rPr>
        <w:t xml:space="preserve">) после утверждения проектной документации на застройку, капитальный ремонт и реконструкцию благоустройства, в том числе объектов озеленения, разрабатывается </w:t>
      </w:r>
      <w:r w:rsidRPr="00417039">
        <w:rPr>
          <w:rFonts w:eastAsia="Arial"/>
          <w:color w:val="000000"/>
          <w:sz w:val="24"/>
          <w:szCs w:val="24"/>
        </w:rPr>
        <w:lastRenderedPageBreak/>
        <w:t>рабочий проект с уточнением планировочных решений, инженерных коммуникаций и организации строительства.</w:t>
      </w:r>
      <w:proofErr w:type="gramEnd"/>
      <w:r w:rsidRPr="00417039">
        <w:rPr>
          <w:rFonts w:eastAsia="Arial"/>
          <w:color w:val="000000"/>
          <w:sz w:val="24"/>
          <w:szCs w:val="24"/>
        </w:rPr>
        <w:t xml:space="preserve"> На этой стадии разрабатывается </w:t>
      </w:r>
      <w:proofErr w:type="spellStart"/>
      <w:r w:rsidRPr="00417039">
        <w:rPr>
          <w:rFonts w:eastAsia="Arial"/>
          <w:color w:val="000000"/>
          <w:sz w:val="24"/>
          <w:szCs w:val="24"/>
        </w:rPr>
        <w:t>дендроплан</w:t>
      </w:r>
      <w:proofErr w:type="spellEnd"/>
      <w:r w:rsidRPr="00417039">
        <w:rPr>
          <w:rFonts w:eastAsia="Arial"/>
          <w:color w:val="000000"/>
          <w:sz w:val="24"/>
          <w:szCs w:val="24"/>
        </w:rPr>
        <w:t xml:space="preserve">, на котором выделяются зоны работ, наносятся условными обозначениями все древесные и кустарниковые растения, подлежащие сохранению, вырубке и пересадке. При разработке </w:t>
      </w:r>
      <w:proofErr w:type="spellStart"/>
      <w:r w:rsidRPr="00417039">
        <w:rPr>
          <w:rFonts w:eastAsia="Arial"/>
          <w:color w:val="000000"/>
          <w:sz w:val="24"/>
          <w:szCs w:val="24"/>
        </w:rPr>
        <w:t>дендроплана</w:t>
      </w:r>
      <w:proofErr w:type="spellEnd"/>
      <w:r w:rsidRPr="00417039">
        <w:rPr>
          <w:rFonts w:eastAsia="Arial"/>
          <w:color w:val="000000"/>
          <w:sz w:val="24"/>
          <w:szCs w:val="24"/>
        </w:rPr>
        <w:t xml:space="preserve"> сохраняется нумерация растений инвентаризационного плана.</w:t>
      </w:r>
      <w:r w:rsidRPr="00417039">
        <w:rPr>
          <w:rFonts w:eastAsia="Arial"/>
          <w:color w:val="000000"/>
          <w:sz w:val="24"/>
          <w:szCs w:val="24"/>
        </w:rPr>
        <w:br/>
      </w:r>
      <w:r w:rsidRPr="00417039">
        <w:rPr>
          <w:rFonts w:eastAsia="Arial"/>
          <w:color w:val="000000"/>
          <w:sz w:val="24"/>
          <w:szCs w:val="24"/>
        </w:rPr>
        <w:br/>
        <w:t>24.3. Усовершенствованные покрытия:</w:t>
      </w:r>
    </w:p>
    <w:p w:rsidR="003D7E99" w:rsidRPr="00417039" w:rsidRDefault="003D7E99" w:rsidP="003D7E99">
      <w:pPr>
        <w:contextualSpacing/>
        <w:rPr>
          <w:rFonts w:eastAsia="Arial"/>
          <w:color w:val="000000"/>
          <w:sz w:val="24"/>
          <w:szCs w:val="24"/>
        </w:rPr>
      </w:pPr>
      <w:proofErr w:type="gramStart"/>
      <w:r w:rsidRPr="00417039">
        <w:rPr>
          <w:rFonts w:eastAsia="Arial"/>
          <w:color w:val="000000"/>
          <w:sz w:val="24"/>
          <w:szCs w:val="24"/>
        </w:rPr>
        <w:t>1) при создании и благоустройстве покрытий учитывается принцип организации комфортной пешеходной среды в части поддержания и развития удобных и безо</w:t>
      </w:r>
      <w:r>
        <w:rPr>
          <w:rFonts w:eastAsia="Arial"/>
          <w:color w:val="000000"/>
          <w:sz w:val="24"/>
          <w:szCs w:val="24"/>
        </w:rPr>
        <w:t>пасных пешеходных коммуникаций;</w:t>
      </w:r>
      <w:r w:rsidRPr="00417039">
        <w:rPr>
          <w:rFonts w:eastAsia="Arial"/>
          <w:color w:val="000000"/>
          <w:sz w:val="24"/>
          <w:szCs w:val="24"/>
        </w:rPr>
        <w:br/>
        <w:t>2) покрытия поверхности обеспечивают на территории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условия безопасного и комфортного передвижения, а также формируют архитекту</w:t>
      </w:r>
      <w:r>
        <w:rPr>
          <w:rFonts w:eastAsia="Arial"/>
          <w:color w:val="000000"/>
          <w:sz w:val="24"/>
          <w:szCs w:val="24"/>
        </w:rPr>
        <w:t>рно-художественный облик среды;</w:t>
      </w:r>
      <w:r w:rsidRPr="00417039">
        <w:rPr>
          <w:rFonts w:eastAsia="Arial"/>
          <w:color w:val="000000"/>
          <w:sz w:val="24"/>
          <w:szCs w:val="24"/>
        </w:rPr>
        <w:br/>
        <w:t xml:space="preserve">3) применяемый в проекте вид покрытия устанавливается прочным, </w:t>
      </w:r>
      <w:proofErr w:type="spellStart"/>
      <w:r w:rsidRPr="00417039">
        <w:rPr>
          <w:rFonts w:eastAsia="Arial"/>
          <w:color w:val="000000"/>
          <w:sz w:val="24"/>
          <w:szCs w:val="24"/>
        </w:rPr>
        <w:t>ремонтопригодным</w:t>
      </w:r>
      <w:proofErr w:type="spellEnd"/>
      <w:r w:rsidRPr="00417039">
        <w:rPr>
          <w:rFonts w:eastAsia="Arial"/>
          <w:color w:val="000000"/>
          <w:sz w:val="24"/>
          <w:szCs w:val="24"/>
        </w:rPr>
        <w:t xml:space="preserve">, </w:t>
      </w:r>
      <w:proofErr w:type="spellStart"/>
      <w:r w:rsidRPr="00417039">
        <w:rPr>
          <w:rFonts w:eastAsia="Arial"/>
          <w:color w:val="000000"/>
          <w:sz w:val="24"/>
          <w:szCs w:val="24"/>
        </w:rPr>
        <w:t>экологичным</w:t>
      </w:r>
      <w:proofErr w:type="spellEnd"/>
      <w:r w:rsidRPr="00417039">
        <w:rPr>
          <w:rFonts w:eastAsia="Arial"/>
          <w:color w:val="000000"/>
          <w:sz w:val="24"/>
          <w:szCs w:val="24"/>
        </w:rPr>
        <w:t>, не допускающим скольжения.</w:t>
      </w:r>
      <w:proofErr w:type="gramEnd"/>
      <w:r w:rsidRPr="00417039">
        <w:rPr>
          <w:rFonts w:eastAsia="Arial"/>
          <w:color w:val="000000"/>
          <w:sz w:val="24"/>
          <w:szCs w:val="24"/>
        </w:rPr>
        <w:t xml:space="preserve"> Выбор видов покрытия осуществляется в соответ</w:t>
      </w:r>
      <w:r>
        <w:rPr>
          <w:rFonts w:eastAsia="Arial"/>
          <w:color w:val="000000"/>
          <w:sz w:val="24"/>
          <w:szCs w:val="24"/>
        </w:rPr>
        <w:t>ствии с их целевым назначением;</w:t>
      </w:r>
      <w:r w:rsidRPr="00417039">
        <w:rPr>
          <w:rFonts w:eastAsia="Arial"/>
          <w:color w:val="000000"/>
          <w:sz w:val="24"/>
          <w:szCs w:val="24"/>
        </w:rPr>
        <w:br/>
        <w:t xml:space="preserve">4) для деревьев, расположенных в мощении, применяются различные виды защиты (приствольные решетки, бордюры, </w:t>
      </w:r>
      <w:proofErr w:type="spellStart"/>
      <w:r w:rsidRPr="00417039">
        <w:rPr>
          <w:rFonts w:eastAsia="Arial"/>
          <w:color w:val="000000"/>
          <w:sz w:val="24"/>
          <w:szCs w:val="24"/>
        </w:rPr>
        <w:t>периметральные</w:t>
      </w:r>
      <w:proofErr w:type="spellEnd"/>
      <w:r w:rsidRPr="00417039">
        <w:rPr>
          <w:rFonts w:eastAsia="Arial"/>
          <w:color w:val="000000"/>
          <w:sz w:val="24"/>
          <w:szCs w:val="24"/>
        </w:rPr>
        <w:t xml:space="preserve"> скамейки и пр.).</w:t>
      </w:r>
      <w:r w:rsidRPr="00417039">
        <w:rPr>
          <w:rFonts w:eastAsia="Arial"/>
          <w:color w:val="000000"/>
          <w:sz w:val="24"/>
          <w:szCs w:val="24"/>
        </w:rPr>
        <w:br/>
      </w:r>
      <w:r w:rsidRPr="00417039">
        <w:rPr>
          <w:rFonts w:eastAsia="Arial"/>
          <w:color w:val="000000"/>
          <w:sz w:val="24"/>
          <w:szCs w:val="24"/>
        </w:rPr>
        <w:br/>
        <w:t xml:space="preserve">24.4. </w:t>
      </w:r>
      <w:proofErr w:type="gramStart"/>
      <w:r w:rsidRPr="00417039">
        <w:rPr>
          <w:rFonts w:eastAsia="Arial"/>
          <w:color w:val="000000"/>
          <w:sz w:val="24"/>
          <w:szCs w:val="24"/>
        </w:rPr>
        <w:t>Ограждения территории:</w:t>
      </w:r>
      <w:r w:rsidRPr="00417039">
        <w:rPr>
          <w:rFonts w:eastAsia="Arial"/>
          <w:color w:val="000000"/>
          <w:sz w:val="24"/>
          <w:szCs w:val="24"/>
        </w:rPr>
        <w:br/>
      </w:r>
      <w:r w:rsidRPr="00417039">
        <w:rPr>
          <w:rFonts w:eastAsia="Arial"/>
          <w:color w:val="000000"/>
          <w:sz w:val="24"/>
          <w:szCs w:val="24"/>
        </w:rPr>
        <w:br/>
        <w:t xml:space="preserve">1) при создании и благоустройстве ограждений территории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417039">
        <w:rPr>
          <w:rFonts w:eastAsia="Arial"/>
          <w:color w:val="000000"/>
          <w:sz w:val="24"/>
          <w:szCs w:val="24"/>
        </w:rPr>
        <w:t>полуприватных</w:t>
      </w:r>
      <w:proofErr w:type="spellEnd"/>
      <w:r w:rsidRPr="00417039">
        <w:rPr>
          <w:rFonts w:eastAsia="Arial"/>
          <w:color w:val="000000"/>
          <w:sz w:val="24"/>
          <w:szCs w:val="24"/>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w:t>
      </w:r>
      <w:proofErr w:type="gramEnd"/>
      <w:r w:rsidRPr="00417039">
        <w:rPr>
          <w:rFonts w:eastAsia="Arial"/>
          <w:color w:val="000000"/>
          <w:sz w:val="24"/>
          <w:szCs w:val="24"/>
        </w:rPr>
        <w:t xml:space="preserve"> общего пользования с учетом требований безопасност</w:t>
      </w:r>
      <w:r>
        <w:rPr>
          <w:rFonts w:eastAsia="Arial"/>
          <w:color w:val="000000"/>
          <w:sz w:val="24"/>
          <w:szCs w:val="24"/>
        </w:rPr>
        <w:t>и;</w:t>
      </w:r>
      <w:r w:rsidRPr="00417039">
        <w:rPr>
          <w:rFonts w:eastAsia="Arial"/>
          <w:color w:val="000000"/>
          <w:sz w:val="24"/>
          <w:szCs w:val="24"/>
        </w:rPr>
        <w:br/>
        <w:t>2) на территориях общественного, жилого, рекреационного назначения применяются декоративные ажурные металлические ограждения территории, не б</w:t>
      </w:r>
      <w:r>
        <w:rPr>
          <w:rFonts w:eastAsia="Arial"/>
          <w:color w:val="000000"/>
          <w:sz w:val="24"/>
          <w:szCs w:val="24"/>
        </w:rPr>
        <w:t>локирующие пешеходное движение;</w:t>
      </w:r>
      <w:r w:rsidRPr="00417039">
        <w:rPr>
          <w:rFonts w:eastAsia="Arial"/>
          <w:color w:val="000000"/>
          <w:sz w:val="24"/>
          <w:szCs w:val="24"/>
        </w:rPr>
        <w:br/>
        <w:t>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высота которых определяется в зависимости от возраста, породы</w:t>
      </w:r>
      <w:r>
        <w:rPr>
          <w:rFonts w:eastAsia="Arial"/>
          <w:color w:val="000000"/>
          <w:sz w:val="24"/>
          <w:szCs w:val="24"/>
        </w:rPr>
        <w:t xml:space="preserve"> дерева и прочих характеристик;</w:t>
      </w:r>
      <w:r w:rsidRPr="00417039">
        <w:rPr>
          <w:rFonts w:eastAsia="Arial"/>
          <w:color w:val="000000"/>
          <w:sz w:val="24"/>
          <w:szCs w:val="24"/>
        </w:rPr>
        <w:br/>
      </w:r>
      <w:proofErr w:type="gramStart"/>
      <w:r w:rsidRPr="00417039">
        <w:rPr>
          <w:rFonts w:eastAsia="Arial"/>
          <w:color w:val="000000"/>
          <w:sz w:val="24"/>
          <w:szCs w:val="24"/>
        </w:rPr>
        <w:t>4) при создании и благоустройстве ограждений территории учитывае</w:t>
      </w:r>
      <w:r>
        <w:rPr>
          <w:rFonts w:eastAsia="Arial"/>
          <w:color w:val="000000"/>
          <w:sz w:val="24"/>
          <w:szCs w:val="24"/>
        </w:rPr>
        <w:t>тся необходимость, в том числе:</w:t>
      </w:r>
      <w:r w:rsidRPr="00417039">
        <w:rPr>
          <w:rFonts w:eastAsia="Arial"/>
          <w:color w:val="000000"/>
          <w:sz w:val="24"/>
          <w:szCs w:val="24"/>
        </w:rPr>
        <w:br/>
        <w:t>а) разграничения зеленой зоны (газоны, клумбы, парки) с мар</w:t>
      </w:r>
      <w:r>
        <w:rPr>
          <w:rFonts w:eastAsia="Arial"/>
          <w:color w:val="000000"/>
          <w:sz w:val="24"/>
          <w:szCs w:val="24"/>
        </w:rPr>
        <w:t>шрутами пешеходов и транспорта;</w:t>
      </w:r>
      <w:r w:rsidRPr="00417039">
        <w:rPr>
          <w:rFonts w:eastAsia="Arial"/>
          <w:color w:val="000000"/>
          <w:sz w:val="24"/>
          <w:szCs w:val="24"/>
        </w:rPr>
        <w:br/>
        <w:t>б) проектирования дорожек и тротуаров с учетом потоков людей и маршрутов;</w:t>
      </w:r>
      <w:proofErr w:type="gramEnd"/>
    </w:p>
    <w:p w:rsidR="003D7E99" w:rsidRPr="00417039" w:rsidRDefault="003D7E99" w:rsidP="003D7E99">
      <w:pPr>
        <w:contextualSpacing/>
        <w:rPr>
          <w:rFonts w:eastAsia="Arial"/>
          <w:color w:val="000000"/>
          <w:sz w:val="24"/>
          <w:szCs w:val="24"/>
        </w:rPr>
      </w:pPr>
      <w:proofErr w:type="gramStart"/>
      <w:r w:rsidRPr="00417039">
        <w:rPr>
          <w:rFonts w:eastAsia="Arial"/>
          <w:color w:val="000000"/>
          <w:sz w:val="24"/>
          <w:szCs w:val="24"/>
        </w:rPr>
        <w:t xml:space="preserve">в) разграничения зеленых зон и транзитных путей с помощью применения приемов </w:t>
      </w:r>
      <w:proofErr w:type="spellStart"/>
      <w:r w:rsidRPr="00417039">
        <w:rPr>
          <w:rFonts w:eastAsia="Arial"/>
          <w:color w:val="000000"/>
          <w:sz w:val="24"/>
          <w:szCs w:val="24"/>
        </w:rPr>
        <w:t>разноуровневой</w:t>
      </w:r>
      <w:proofErr w:type="spellEnd"/>
      <w:r w:rsidRPr="00417039">
        <w:rPr>
          <w:rFonts w:eastAsia="Arial"/>
          <w:color w:val="000000"/>
          <w:sz w:val="24"/>
          <w:szCs w:val="24"/>
        </w:rPr>
        <w:t xml:space="preserve"> высоты или создан</w:t>
      </w:r>
      <w:r>
        <w:rPr>
          <w:rFonts w:eastAsia="Arial"/>
          <w:color w:val="000000"/>
          <w:sz w:val="24"/>
          <w:szCs w:val="24"/>
        </w:rPr>
        <w:t>ия зеленых кустовых ограждений;</w:t>
      </w:r>
      <w:r w:rsidRPr="00417039">
        <w:rPr>
          <w:rFonts w:eastAsia="Arial"/>
          <w:color w:val="000000"/>
          <w:sz w:val="24"/>
          <w:szCs w:val="24"/>
        </w:rPr>
        <w:br/>
        <w:t>г) проектирования изменения высоты и геометрии бордюрного камня с у</w:t>
      </w:r>
      <w:r>
        <w:rPr>
          <w:rFonts w:eastAsia="Arial"/>
          <w:color w:val="000000"/>
          <w:sz w:val="24"/>
          <w:szCs w:val="24"/>
        </w:rPr>
        <w:t>четом сезонных снежных отвалов;</w:t>
      </w:r>
      <w:r w:rsidRPr="00417039">
        <w:rPr>
          <w:rFonts w:eastAsia="Arial"/>
          <w:color w:val="000000"/>
          <w:sz w:val="24"/>
          <w:szCs w:val="24"/>
        </w:rPr>
        <w:br/>
      </w:r>
      <w:proofErr w:type="spellStart"/>
      <w:r w:rsidRPr="00417039">
        <w:rPr>
          <w:rFonts w:eastAsia="Arial"/>
          <w:color w:val="000000"/>
          <w:sz w:val="24"/>
          <w:szCs w:val="24"/>
        </w:rPr>
        <w:t>д</w:t>
      </w:r>
      <w:proofErr w:type="spellEnd"/>
      <w:r w:rsidRPr="00417039">
        <w:rPr>
          <w:rFonts w:eastAsia="Arial"/>
          <w:color w:val="000000"/>
          <w:sz w:val="24"/>
          <w:szCs w:val="24"/>
        </w:rPr>
        <w:t>) использования бордю</w:t>
      </w:r>
      <w:r>
        <w:rPr>
          <w:rFonts w:eastAsia="Arial"/>
          <w:color w:val="000000"/>
          <w:sz w:val="24"/>
          <w:szCs w:val="24"/>
        </w:rPr>
        <w:t>рного камня;</w:t>
      </w:r>
      <w:r w:rsidRPr="00417039">
        <w:rPr>
          <w:rFonts w:eastAsia="Arial"/>
          <w:color w:val="000000"/>
          <w:sz w:val="24"/>
          <w:szCs w:val="24"/>
        </w:rPr>
        <w:br/>
      </w:r>
      <w:r>
        <w:rPr>
          <w:rFonts w:eastAsia="Arial"/>
          <w:color w:val="000000"/>
          <w:sz w:val="24"/>
          <w:szCs w:val="24"/>
        </w:rPr>
        <w:t>е) замены зеленых зон мощением;</w:t>
      </w:r>
      <w:r w:rsidRPr="00417039">
        <w:rPr>
          <w:rFonts w:eastAsia="Arial"/>
          <w:color w:val="000000"/>
          <w:sz w:val="24"/>
          <w:szCs w:val="24"/>
        </w:rPr>
        <w:br/>
        <w:t xml:space="preserve">ж) использования многолетних </w:t>
      </w:r>
      <w:r>
        <w:rPr>
          <w:rFonts w:eastAsia="Arial"/>
          <w:color w:val="000000"/>
          <w:sz w:val="24"/>
          <w:szCs w:val="24"/>
        </w:rPr>
        <w:t>всесезонных кустистых растений;</w:t>
      </w:r>
      <w:r w:rsidRPr="00417039">
        <w:rPr>
          <w:rFonts w:eastAsia="Arial"/>
          <w:color w:val="000000"/>
          <w:sz w:val="24"/>
          <w:szCs w:val="24"/>
        </w:rPr>
        <w:br/>
      </w:r>
      <w:proofErr w:type="spellStart"/>
      <w:r w:rsidRPr="00417039">
        <w:rPr>
          <w:rFonts w:eastAsia="Arial"/>
          <w:color w:val="000000"/>
          <w:sz w:val="24"/>
          <w:szCs w:val="24"/>
        </w:rPr>
        <w:t>з</w:t>
      </w:r>
      <w:proofErr w:type="spellEnd"/>
      <w:r w:rsidRPr="00417039">
        <w:rPr>
          <w:rFonts w:eastAsia="Arial"/>
          <w:color w:val="000000"/>
          <w:sz w:val="24"/>
          <w:szCs w:val="24"/>
        </w:rPr>
        <w:t>) использования светоотражающих фасадных конструкций д</w:t>
      </w:r>
      <w:r>
        <w:rPr>
          <w:rFonts w:eastAsia="Arial"/>
          <w:color w:val="000000"/>
          <w:sz w:val="24"/>
          <w:szCs w:val="24"/>
        </w:rPr>
        <w:t>ля затененных участков газонов;</w:t>
      </w:r>
      <w:proofErr w:type="gramEnd"/>
      <w:r w:rsidRPr="00417039">
        <w:rPr>
          <w:rFonts w:eastAsia="Arial"/>
          <w:color w:val="000000"/>
          <w:sz w:val="24"/>
          <w:szCs w:val="24"/>
        </w:rPr>
        <w:br/>
      </w:r>
      <w:proofErr w:type="gramStart"/>
      <w:r w:rsidRPr="00417039">
        <w:rPr>
          <w:rFonts w:eastAsia="Arial"/>
          <w:color w:val="000000"/>
          <w:sz w:val="24"/>
          <w:szCs w:val="24"/>
        </w:rPr>
        <w:t xml:space="preserve">и) использования </w:t>
      </w:r>
      <w:proofErr w:type="spellStart"/>
      <w:r w:rsidRPr="00417039">
        <w:rPr>
          <w:rFonts w:eastAsia="Arial"/>
          <w:color w:val="000000"/>
          <w:sz w:val="24"/>
          <w:szCs w:val="24"/>
        </w:rPr>
        <w:t>цвето-графического</w:t>
      </w:r>
      <w:proofErr w:type="spellEnd"/>
      <w:r w:rsidRPr="00417039">
        <w:rPr>
          <w:rFonts w:eastAsia="Arial"/>
          <w:color w:val="000000"/>
          <w:sz w:val="24"/>
          <w:szCs w:val="24"/>
        </w:rPr>
        <w:t xml:space="preserve"> оформления ограждений согласно палитре цветовых решений, утверждаемой муниципальным правовым актом руководителя отраслевого органа администрации </w:t>
      </w:r>
      <w:proofErr w:type="spellStart"/>
      <w:r w:rsidRPr="00417039">
        <w:rPr>
          <w:rFonts w:eastAsia="Arial"/>
          <w:color w:val="000000"/>
          <w:sz w:val="24"/>
          <w:szCs w:val="24"/>
        </w:rPr>
        <w:t>Зональненского</w:t>
      </w:r>
      <w:proofErr w:type="spellEnd"/>
      <w:r w:rsidRPr="00417039">
        <w:rPr>
          <w:rFonts w:eastAsia="Arial"/>
          <w:color w:val="000000"/>
          <w:sz w:val="24"/>
          <w:szCs w:val="24"/>
        </w:rPr>
        <w:t xml:space="preserve"> сельского поселения, осуществляющего управленческие функции по решению вопросов местного значения в сфере градостроительства 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r w:rsidRPr="00417039">
        <w:rPr>
          <w:rFonts w:eastAsia="Arial"/>
          <w:color w:val="000000"/>
          <w:sz w:val="24"/>
          <w:szCs w:val="24"/>
        </w:rPr>
        <w:br/>
      </w:r>
      <w:r w:rsidRPr="00417039">
        <w:rPr>
          <w:rFonts w:eastAsia="Arial"/>
          <w:color w:val="000000"/>
          <w:sz w:val="24"/>
          <w:szCs w:val="24"/>
        </w:rPr>
        <w:br/>
        <w:t>24.5.</w:t>
      </w:r>
      <w:proofErr w:type="gramEnd"/>
      <w:r w:rsidRPr="00417039">
        <w:rPr>
          <w:rFonts w:eastAsia="Arial"/>
          <w:color w:val="000000"/>
          <w:sz w:val="24"/>
          <w:szCs w:val="24"/>
        </w:rPr>
        <w:t xml:space="preserve"> Игровое и спортивное оборудование:</w:t>
      </w:r>
      <w:r w:rsidRPr="00417039">
        <w:rPr>
          <w:rFonts w:eastAsia="Arial"/>
          <w:color w:val="000000"/>
          <w:sz w:val="24"/>
          <w:szCs w:val="24"/>
        </w:rPr>
        <w:br/>
      </w:r>
      <w:r w:rsidRPr="00417039">
        <w:rPr>
          <w:rFonts w:eastAsia="Arial"/>
          <w:color w:val="000000"/>
          <w:sz w:val="24"/>
          <w:szCs w:val="24"/>
        </w:rPr>
        <w:lastRenderedPageBreak/>
        <w:br/>
        <w:t xml:space="preserve">1) в рамках </w:t>
      </w:r>
      <w:proofErr w:type="gramStart"/>
      <w:r w:rsidRPr="00417039">
        <w:rPr>
          <w:rFonts w:eastAsia="Arial"/>
          <w:color w:val="000000"/>
          <w:sz w:val="24"/>
          <w:szCs w:val="24"/>
        </w:rPr>
        <w:t>решения задачи обеспечения качества городской среды</w:t>
      </w:r>
      <w:proofErr w:type="gramEnd"/>
      <w:r w:rsidRPr="00417039">
        <w:rPr>
          <w:rFonts w:eastAsia="Arial"/>
          <w:color w:val="000000"/>
          <w:sz w:val="24"/>
          <w:szCs w:val="24"/>
        </w:rPr>
        <w:t xml:space="preserve">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w:t>
      </w:r>
      <w:r>
        <w:rPr>
          <w:rFonts w:eastAsia="Arial"/>
          <w:color w:val="000000"/>
          <w:sz w:val="24"/>
          <w:szCs w:val="24"/>
        </w:rPr>
        <w:t>юдей;</w:t>
      </w:r>
      <w:r w:rsidRPr="00417039">
        <w:rPr>
          <w:rFonts w:eastAsia="Arial"/>
          <w:color w:val="000000"/>
          <w:sz w:val="24"/>
          <w:szCs w:val="24"/>
        </w:rPr>
        <w:br/>
        <w:t>2) игровое и спортивное оборудование на территории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w:t>
      </w:r>
      <w:r>
        <w:rPr>
          <w:rFonts w:eastAsia="Arial"/>
          <w:color w:val="000000"/>
          <w:sz w:val="24"/>
          <w:szCs w:val="24"/>
        </w:rPr>
        <w:t>ностям разных возрастных групп;</w:t>
      </w:r>
      <w:r w:rsidRPr="00417039">
        <w:rPr>
          <w:rFonts w:eastAsia="Arial"/>
          <w:color w:val="000000"/>
          <w:sz w:val="24"/>
          <w:szCs w:val="24"/>
        </w:rPr>
        <w:br/>
        <w:t>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r w:rsidRPr="00417039">
        <w:rPr>
          <w:rFonts w:eastAsia="Arial"/>
          <w:color w:val="000000"/>
          <w:sz w:val="24"/>
          <w:szCs w:val="24"/>
        </w:rPr>
        <w:br/>
      </w:r>
      <w:r w:rsidRPr="00417039">
        <w:rPr>
          <w:rFonts w:eastAsia="Arial"/>
          <w:color w:val="000000"/>
          <w:sz w:val="24"/>
          <w:szCs w:val="24"/>
        </w:rPr>
        <w:br/>
        <w:t>24.6. Малые архитектурные формы, в том числе садово-парковая (уличная) мебель:</w:t>
      </w:r>
    </w:p>
    <w:p w:rsidR="003D7E99" w:rsidRPr="00417039" w:rsidRDefault="003D7E99" w:rsidP="003D7E99">
      <w:pPr>
        <w:contextualSpacing/>
        <w:rPr>
          <w:rFonts w:eastAsia="Arial"/>
          <w:color w:val="000000"/>
          <w:sz w:val="24"/>
          <w:szCs w:val="24"/>
        </w:rPr>
      </w:pPr>
      <w:proofErr w:type="gramStart"/>
      <w:r w:rsidRPr="00417039">
        <w:rPr>
          <w:rFonts w:eastAsia="Arial"/>
          <w:color w:val="000000"/>
          <w:sz w:val="24"/>
          <w:szCs w:val="24"/>
        </w:rPr>
        <w:t xml:space="preserve">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417039">
        <w:rPr>
          <w:rFonts w:eastAsia="Arial"/>
          <w:color w:val="000000"/>
          <w:sz w:val="24"/>
          <w:szCs w:val="24"/>
        </w:rPr>
        <w:t>экологичных</w:t>
      </w:r>
      <w:proofErr w:type="spellEnd"/>
      <w:r w:rsidRPr="00417039">
        <w:rPr>
          <w:rFonts w:eastAsia="Arial"/>
          <w:color w:val="000000"/>
          <w:sz w:val="24"/>
          <w:szCs w:val="24"/>
        </w:rPr>
        <w:t xml:space="preserve"> материалов, привлечения людей к активному и здоровому времяпрепровождению на терр</w:t>
      </w:r>
      <w:r>
        <w:rPr>
          <w:rFonts w:eastAsia="Arial"/>
          <w:color w:val="000000"/>
          <w:sz w:val="24"/>
          <w:szCs w:val="24"/>
        </w:rPr>
        <w:t>итории с зелеными насаждениями;</w:t>
      </w:r>
      <w:proofErr w:type="gramEnd"/>
      <w:r w:rsidRPr="00417039">
        <w:rPr>
          <w:rFonts w:eastAsia="Arial"/>
          <w:color w:val="000000"/>
          <w:sz w:val="24"/>
          <w:szCs w:val="24"/>
        </w:rPr>
        <w:br/>
      </w:r>
      <w:proofErr w:type="gramStart"/>
      <w:r w:rsidRPr="00417039">
        <w:rPr>
          <w:rFonts w:eastAsia="Arial"/>
          <w:color w:val="000000"/>
          <w:sz w:val="24"/>
          <w:szCs w:val="24"/>
        </w:rPr>
        <w:t>2) при проектировании, выборе малых архитектурных форм учиты</w:t>
      </w:r>
      <w:r>
        <w:rPr>
          <w:rFonts w:eastAsia="Arial"/>
          <w:color w:val="000000"/>
          <w:sz w:val="24"/>
          <w:szCs w:val="24"/>
        </w:rPr>
        <w:t>вается:</w:t>
      </w:r>
      <w:r w:rsidRPr="00417039">
        <w:rPr>
          <w:rFonts w:eastAsia="Arial"/>
          <w:color w:val="000000"/>
          <w:sz w:val="24"/>
          <w:szCs w:val="24"/>
        </w:rPr>
        <w:br/>
        <w:t>а) соответствие материалов и конструкции малых архитектурных форм климату и назна</w:t>
      </w:r>
      <w:r>
        <w:rPr>
          <w:rFonts w:eastAsia="Arial"/>
          <w:color w:val="000000"/>
          <w:sz w:val="24"/>
          <w:szCs w:val="24"/>
        </w:rPr>
        <w:t>чению малых архитектурных форм;</w:t>
      </w:r>
      <w:r w:rsidRPr="00417039">
        <w:rPr>
          <w:rFonts w:eastAsia="Arial"/>
          <w:color w:val="000000"/>
          <w:sz w:val="24"/>
          <w:szCs w:val="24"/>
        </w:rPr>
        <w:br/>
        <w:t>б) антивандальная защищенность от разрушения, оклейки, на</w:t>
      </w:r>
      <w:r>
        <w:rPr>
          <w:rFonts w:eastAsia="Arial"/>
          <w:color w:val="000000"/>
          <w:sz w:val="24"/>
          <w:szCs w:val="24"/>
        </w:rPr>
        <w:t>несения надписей и изображений;</w:t>
      </w:r>
      <w:r w:rsidRPr="00417039">
        <w:rPr>
          <w:rFonts w:eastAsia="Arial"/>
          <w:color w:val="000000"/>
          <w:sz w:val="24"/>
          <w:szCs w:val="24"/>
        </w:rPr>
        <w:br/>
        <w:t>в) возможность ремонта или замены деталей м</w:t>
      </w:r>
      <w:r>
        <w:rPr>
          <w:rFonts w:eastAsia="Arial"/>
          <w:color w:val="000000"/>
          <w:sz w:val="24"/>
          <w:szCs w:val="24"/>
        </w:rPr>
        <w:t>алых архитектурных форм;</w:t>
      </w:r>
      <w:r w:rsidRPr="00417039">
        <w:rPr>
          <w:rFonts w:eastAsia="Arial"/>
          <w:color w:val="000000"/>
          <w:sz w:val="24"/>
          <w:szCs w:val="24"/>
        </w:rPr>
        <w:br/>
        <w:t>г) защита от образования наледи и снежных з</w:t>
      </w:r>
      <w:r>
        <w:rPr>
          <w:rFonts w:eastAsia="Arial"/>
          <w:color w:val="000000"/>
          <w:sz w:val="24"/>
          <w:szCs w:val="24"/>
        </w:rPr>
        <w:t>аносов, обеспечение стока воды;</w:t>
      </w:r>
      <w:proofErr w:type="gramEnd"/>
      <w:r w:rsidRPr="00417039">
        <w:rPr>
          <w:rFonts w:eastAsia="Arial"/>
          <w:color w:val="000000"/>
          <w:sz w:val="24"/>
          <w:szCs w:val="24"/>
        </w:rPr>
        <w:br/>
      </w:r>
      <w:proofErr w:type="spellStart"/>
      <w:proofErr w:type="gramStart"/>
      <w:r w:rsidRPr="00417039">
        <w:rPr>
          <w:rFonts w:eastAsia="Arial"/>
          <w:color w:val="000000"/>
          <w:sz w:val="24"/>
          <w:szCs w:val="24"/>
        </w:rPr>
        <w:t>д</w:t>
      </w:r>
      <w:proofErr w:type="spellEnd"/>
      <w:r w:rsidRPr="00417039">
        <w:rPr>
          <w:rFonts w:eastAsia="Arial"/>
          <w:color w:val="000000"/>
          <w:sz w:val="24"/>
          <w:szCs w:val="24"/>
        </w:rPr>
        <w:t>) удобство обслуживания, а также механизированной и ручной очистки территории, прилегающей к малым архитектурным формам и под соответствующими конструкци</w:t>
      </w:r>
      <w:r>
        <w:rPr>
          <w:rFonts w:eastAsia="Arial"/>
          <w:color w:val="000000"/>
          <w:sz w:val="24"/>
          <w:szCs w:val="24"/>
        </w:rPr>
        <w:t>ями;</w:t>
      </w:r>
      <w:r w:rsidRPr="00417039">
        <w:rPr>
          <w:rFonts w:eastAsia="Arial"/>
          <w:color w:val="000000"/>
          <w:sz w:val="24"/>
          <w:szCs w:val="24"/>
        </w:rPr>
        <w:br/>
        <w:t>е) эргономичность конструкций (высота и накло</w:t>
      </w:r>
      <w:r>
        <w:rPr>
          <w:rFonts w:eastAsia="Arial"/>
          <w:color w:val="000000"/>
          <w:sz w:val="24"/>
          <w:szCs w:val="24"/>
        </w:rPr>
        <w:t>н спинки, высота урн и прочее);</w:t>
      </w:r>
      <w:r w:rsidRPr="00417039">
        <w:rPr>
          <w:rFonts w:eastAsia="Arial"/>
          <w:color w:val="000000"/>
          <w:sz w:val="24"/>
          <w:szCs w:val="24"/>
        </w:rPr>
        <w:br/>
        <w:t>ж) расцветка,</w:t>
      </w:r>
      <w:r>
        <w:rPr>
          <w:rFonts w:eastAsia="Arial"/>
          <w:color w:val="000000"/>
          <w:sz w:val="24"/>
          <w:szCs w:val="24"/>
        </w:rPr>
        <w:t xml:space="preserve"> не диссонирующая с окружением;</w:t>
      </w:r>
      <w:r w:rsidRPr="00417039">
        <w:rPr>
          <w:rFonts w:eastAsia="Arial"/>
          <w:color w:val="000000"/>
          <w:sz w:val="24"/>
          <w:szCs w:val="24"/>
        </w:rPr>
        <w:br/>
      </w:r>
      <w:proofErr w:type="spellStart"/>
      <w:r w:rsidRPr="00417039">
        <w:rPr>
          <w:rFonts w:eastAsia="Arial"/>
          <w:color w:val="000000"/>
          <w:sz w:val="24"/>
          <w:szCs w:val="24"/>
        </w:rPr>
        <w:t>з</w:t>
      </w:r>
      <w:proofErr w:type="spellEnd"/>
      <w:r w:rsidRPr="00417039">
        <w:rPr>
          <w:rFonts w:eastAsia="Arial"/>
          <w:color w:val="000000"/>
          <w:sz w:val="24"/>
          <w:szCs w:val="24"/>
        </w:rPr>
        <w:t>) безопасность д</w:t>
      </w:r>
      <w:r>
        <w:rPr>
          <w:rFonts w:eastAsia="Arial"/>
          <w:color w:val="000000"/>
          <w:sz w:val="24"/>
          <w:szCs w:val="24"/>
        </w:rPr>
        <w:t>ля потенциальных пользователей;</w:t>
      </w:r>
      <w:r w:rsidRPr="00417039">
        <w:rPr>
          <w:rFonts w:eastAsia="Arial"/>
          <w:color w:val="000000"/>
          <w:sz w:val="24"/>
          <w:szCs w:val="24"/>
        </w:rPr>
        <w:br/>
        <w:t>и) стилистическое сочетание с другими малыми архитектурными формами и окружа</w:t>
      </w:r>
      <w:r>
        <w:rPr>
          <w:rFonts w:eastAsia="Arial"/>
          <w:color w:val="000000"/>
          <w:sz w:val="24"/>
          <w:szCs w:val="24"/>
        </w:rPr>
        <w:t>ющей архитектурой;</w:t>
      </w:r>
      <w:proofErr w:type="gramEnd"/>
      <w:r w:rsidRPr="00417039">
        <w:rPr>
          <w:rFonts w:eastAsia="Arial"/>
          <w:color w:val="000000"/>
          <w:sz w:val="24"/>
          <w:szCs w:val="24"/>
        </w:rPr>
        <w:br/>
        <w:t xml:space="preserve">к) соответствие характеристикам зоны расположения: утилитарный, </w:t>
      </w:r>
      <w:proofErr w:type="spellStart"/>
      <w:r w:rsidRPr="00417039">
        <w:rPr>
          <w:rFonts w:eastAsia="Arial"/>
          <w:color w:val="000000"/>
          <w:sz w:val="24"/>
          <w:szCs w:val="24"/>
        </w:rPr>
        <w:t>минималистический</w:t>
      </w:r>
      <w:proofErr w:type="spellEnd"/>
      <w:r w:rsidRPr="00417039">
        <w:rPr>
          <w:rFonts w:eastAsia="Arial"/>
          <w:color w:val="000000"/>
          <w:sz w:val="24"/>
          <w:szCs w:val="24"/>
        </w:rPr>
        <w:t xml:space="preserve"> дизайн для тротуаров дорог, более сложный, с элементами декора - </w:t>
      </w:r>
      <w:r>
        <w:rPr>
          <w:rFonts w:eastAsia="Arial"/>
          <w:color w:val="000000"/>
          <w:sz w:val="24"/>
          <w:szCs w:val="24"/>
        </w:rPr>
        <w:t>для рекреационных зон и дворов;</w:t>
      </w:r>
      <w:r w:rsidRPr="00417039">
        <w:rPr>
          <w:rFonts w:eastAsia="Arial"/>
          <w:color w:val="000000"/>
          <w:sz w:val="24"/>
          <w:szCs w:val="24"/>
        </w:rPr>
        <w:br/>
        <w:t>3) при установке малых архитектурных форм обеспечивается</w:t>
      </w:r>
      <w:r>
        <w:rPr>
          <w:rFonts w:eastAsia="Arial"/>
          <w:color w:val="000000"/>
          <w:sz w:val="24"/>
          <w:szCs w:val="24"/>
        </w:rPr>
        <w:t>:</w:t>
      </w:r>
      <w:r w:rsidRPr="00417039">
        <w:rPr>
          <w:rFonts w:eastAsia="Arial"/>
          <w:color w:val="000000"/>
          <w:sz w:val="24"/>
          <w:szCs w:val="24"/>
        </w:rPr>
        <w:br/>
        <w:t>а) расположение, не созда</w:t>
      </w:r>
      <w:r>
        <w:rPr>
          <w:rFonts w:eastAsia="Arial"/>
          <w:color w:val="000000"/>
          <w:sz w:val="24"/>
          <w:szCs w:val="24"/>
        </w:rPr>
        <w:t>ющее препятствий для пешеходов;</w:t>
      </w:r>
      <w:r w:rsidRPr="00417039">
        <w:rPr>
          <w:rFonts w:eastAsia="Arial"/>
          <w:color w:val="000000"/>
          <w:sz w:val="24"/>
          <w:szCs w:val="24"/>
        </w:rPr>
        <w:br/>
        <w:t>б) компактная установка на минимальной площади в м</w:t>
      </w:r>
      <w:r>
        <w:rPr>
          <w:rFonts w:eastAsia="Arial"/>
          <w:color w:val="000000"/>
          <w:sz w:val="24"/>
          <w:szCs w:val="24"/>
        </w:rPr>
        <w:t>естах большого скопления людей;</w:t>
      </w:r>
      <w:r>
        <w:rPr>
          <w:rFonts w:eastAsia="Arial"/>
          <w:color w:val="000000"/>
          <w:sz w:val="24"/>
          <w:szCs w:val="24"/>
        </w:rPr>
        <w:br/>
        <w:t>в) устойчивость конструкции;</w:t>
      </w:r>
      <w:r w:rsidRPr="00417039">
        <w:rPr>
          <w:rFonts w:eastAsia="Arial"/>
          <w:color w:val="000000"/>
          <w:sz w:val="24"/>
          <w:szCs w:val="24"/>
        </w:rPr>
        <w:br/>
      </w:r>
      <w:proofErr w:type="gramStart"/>
      <w:r w:rsidRPr="00417039">
        <w:rPr>
          <w:rFonts w:eastAsia="Arial"/>
          <w:color w:val="000000"/>
          <w:sz w:val="24"/>
          <w:szCs w:val="24"/>
        </w:rPr>
        <w:t>г) надежная фиксация или обеспечение возможности перемещения в зависимости от усло</w:t>
      </w:r>
      <w:r>
        <w:rPr>
          <w:rFonts w:eastAsia="Arial"/>
          <w:color w:val="000000"/>
          <w:sz w:val="24"/>
          <w:szCs w:val="24"/>
        </w:rPr>
        <w:t>вий расположения;</w:t>
      </w:r>
      <w:r w:rsidRPr="00417039">
        <w:rPr>
          <w:rFonts w:eastAsia="Arial"/>
          <w:color w:val="000000"/>
          <w:sz w:val="24"/>
          <w:szCs w:val="24"/>
        </w:rPr>
        <w:br/>
      </w:r>
      <w:proofErr w:type="spellStart"/>
      <w:r w:rsidRPr="00417039">
        <w:rPr>
          <w:rFonts w:eastAsia="Arial"/>
          <w:color w:val="000000"/>
          <w:sz w:val="24"/>
          <w:szCs w:val="24"/>
        </w:rPr>
        <w:t>д</w:t>
      </w:r>
      <w:proofErr w:type="spellEnd"/>
      <w:r w:rsidRPr="00417039">
        <w:rPr>
          <w:rFonts w:eastAsia="Arial"/>
          <w:color w:val="000000"/>
          <w:sz w:val="24"/>
          <w:szCs w:val="24"/>
        </w:rPr>
        <w:t>) наличие в каждой конкретной зоне малых архитектурных форм реко</w:t>
      </w:r>
      <w:r>
        <w:rPr>
          <w:rFonts w:eastAsia="Arial"/>
          <w:color w:val="000000"/>
          <w:sz w:val="24"/>
          <w:szCs w:val="24"/>
        </w:rPr>
        <w:t>мендуемых типов для такой зоны;</w:t>
      </w:r>
      <w:r w:rsidRPr="00417039">
        <w:rPr>
          <w:rFonts w:eastAsia="Arial"/>
          <w:color w:val="000000"/>
          <w:sz w:val="24"/>
          <w:szCs w:val="24"/>
        </w:rPr>
        <w:br/>
        <w:t>4) при установке ур</w:t>
      </w:r>
      <w:r>
        <w:rPr>
          <w:rFonts w:eastAsia="Arial"/>
          <w:color w:val="000000"/>
          <w:sz w:val="24"/>
          <w:szCs w:val="24"/>
        </w:rPr>
        <w:t>н дополнительно обеспечивается:</w:t>
      </w:r>
      <w:r w:rsidRPr="00417039">
        <w:rPr>
          <w:rFonts w:eastAsia="Arial"/>
          <w:color w:val="000000"/>
          <w:sz w:val="24"/>
          <w:szCs w:val="24"/>
        </w:rPr>
        <w:br/>
        <w:t>а) достаточная высота (максимальная до 100 см) и объем;</w:t>
      </w:r>
      <w:proofErr w:type="gramEnd"/>
    </w:p>
    <w:p w:rsidR="003D7E99" w:rsidRPr="00417039" w:rsidRDefault="003D7E99" w:rsidP="003D7E99">
      <w:pPr>
        <w:contextualSpacing/>
        <w:rPr>
          <w:rFonts w:eastAsia="Arial"/>
          <w:color w:val="000000"/>
          <w:sz w:val="24"/>
          <w:szCs w:val="24"/>
        </w:rPr>
      </w:pPr>
      <w:r w:rsidRPr="00417039">
        <w:rPr>
          <w:rFonts w:eastAsia="Arial"/>
          <w:color w:val="000000"/>
          <w:sz w:val="24"/>
          <w:szCs w:val="24"/>
        </w:rPr>
        <w:t xml:space="preserve">б) наличие рельефного </w:t>
      </w:r>
      <w:proofErr w:type="spellStart"/>
      <w:r w:rsidRPr="00417039">
        <w:rPr>
          <w:rFonts w:eastAsia="Arial"/>
          <w:color w:val="000000"/>
          <w:sz w:val="24"/>
          <w:szCs w:val="24"/>
        </w:rPr>
        <w:t>текстурирования</w:t>
      </w:r>
      <w:proofErr w:type="spellEnd"/>
      <w:r w:rsidRPr="00417039">
        <w:rPr>
          <w:rFonts w:eastAsia="Arial"/>
          <w:color w:val="000000"/>
          <w:sz w:val="24"/>
          <w:szCs w:val="24"/>
        </w:rPr>
        <w:t xml:space="preserve"> или перфорирования для защ</w:t>
      </w:r>
      <w:r>
        <w:rPr>
          <w:rFonts w:eastAsia="Arial"/>
          <w:color w:val="000000"/>
          <w:sz w:val="24"/>
          <w:szCs w:val="24"/>
        </w:rPr>
        <w:t>иты от графического вандализма;</w:t>
      </w:r>
      <w:r>
        <w:rPr>
          <w:rFonts w:eastAsia="Arial"/>
          <w:color w:val="000000"/>
          <w:sz w:val="24"/>
          <w:szCs w:val="24"/>
        </w:rPr>
        <w:br/>
        <w:t>в) защита от дождя и снега;</w:t>
      </w:r>
      <w:r w:rsidRPr="00417039">
        <w:rPr>
          <w:rFonts w:eastAsia="Arial"/>
          <w:color w:val="000000"/>
          <w:sz w:val="24"/>
          <w:szCs w:val="24"/>
        </w:rPr>
        <w:br/>
        <w:t>г) использование вс</w:t>
      </w:r>
      <w:r>
        <w:rPr>
          <w:rFonts w:eastAsia="Arial"/>
          <w:color w:val="000000"/>
          <w:sz w:val="24"/>
          <w:szCs w:val="24"/>
        </w:rPr>
        <w:t>тавных ведер и мусорных мешков;</w:t>
      </w:r>
      <w:r w:rsidRPr="00417039">
        <w:rPr>
          <w:rFonts w:eastAsia="Arial"/>
          <w:color w:val="000000"/>
          <w:sz w:val="24"/>
          <w:szCs w:val="24"/>
        </w:rPr>
        <w:br/>
        <w:t>5) при установке садово-парковой (уличной) мебел</w:t>
      </w:r>
      <w:r>
        <w:rPr>
          <w:rFonts w:eastAsia="Arial"/>
          <w:color w:val="000000"/>
          <w:sz w:val="24"/>
          <w:szCs w:val="24"/>
        </w:rPr>
        <w:t>и дополнительно обеспечивается:</w:t>
      </w:r>
      <w:r w:rsidRPr="00417039">
        <w:rPr>
          <w:rFonts w:eastAsia="Arial"/>
          <w:color w:val="000000"/>
          <w:sz w:val="24"/>
          <w:szCs w:val="24"/>
        </w:rPr>
        <w:br/>
      </w:r>
      <w:r w:rsidRPr="00417039">
        <w:rPr>
          <w:rFonts w:eastAsia="Arial"/>
          <w:color w:val="000000"/>
          <w:sz w:val="24"/>
          <w:szCs w:val="24"/>
        </w:rPr>
        <w:lastRenderedPageBreak/>
        <w:t xml:space="preserve">а) установка скамей на твердые виды усовершенствованных покрытий или фундамент. В зонах отдыха, лесопарках, на детских площадках допускается установка скамей на мягкие виды покрытия. </w:t>
      </w:r>
      <w:proofErr w:type="gramStart"/>
      <w:r w:rsidRPr="00417039">
        <w:rPr>
          <w:rFonts w:eastAsia="Arial"/>
          <w:color w:val="000000"/>
          <w:sz w:val="24"/>
          <w:szCs w:val="24"/>
        </w:rPr>
        <w:t>При наличии фундамента его части выполняются не высту</w:t>
      </w:r>
      <w:r>
        <w:rPr>
          <w:rFonts w:eastAsia="Arial"/>
          <w:color w:val="000000"/>
          <w:sz w:val="24"/>
          <w:szCs w:val="24"/>
        </w:rPr>
        <w:t>пающими над поверхностью земли;</w:t>
      </w:r>
      <w:r w:rsidRPr="00417039">
        <w:rPr>
          <w:rFonts w:eastAsia="Arial"/>
          <w:color w:val="000000"/>
          <w:sz w:val="24"/>
          <w:szCs w:val="24"/>
        </w:rPr>
        <w:br/>
        <w:t>б) наличие спинок для скамеек рекреационных зон, наличие спинок и поручней для скамеек дворовых зон, отсутствие спинок и поруч</w:t>
      </w:r>
      <w:r>
        <w:rPr>
          <w:rFonts w:eastAsia="Arial"/>
          <w:color w:val="000000"/>
          <w:sz w:val="24"/>
          <w:szCs w:val="24"/>
        </w:rPr>
        <w:t>ней для скамеек транзитных зон;</w:t>
      </w:r>
      <w:r w:rsidRPr="00417039">
        <w:rPr>
          <w:rFonts w:eastAsia="Arial"/>
          <w:color w:val="000000"/>
          <w:sz w:val="24"/>
          <w:szCs w:val="24"/>
        </w:rPr>
        <w:br/>
        <w:t>в) на территории особо охраняемых природных территорий допускается выполнение скамеек и столов из древесных пней-срубов, бревен и плах, не</w:t>
      </w:r>
      <w:r>
        <w:rPr>
          <w:rFonts w:eastAsia="Arial"/>
          <w:color w:val="000000"/>
          <w:sz w:val="24"/>
          <w:szCs w:val="24"/>
        </w:rPr>
        <w:t xml:space="preserve"> имеющих сколов и острых углов;</w:t>
      </w:r>
      <w:proofErr w:type="gramEnd"/>
      <w:r w:rsidRPr="00417039">
        <w:rPr>
          <w:rFonts w:eastAsia="Arial"/>
          <w:color w:val="000000"/>
          <w:sz w:val="24"/>
          <w:szCs w:val="24"/>
        </w:rPr>
        <w:br/>
      </w:r>
      <w:proofErr w:type="gramStart"/>
      <w:r w:rsidRPr="00417039">
        <w:rPr>
          <w:rFonts w:eastAsia="Arial"/>
          <w:color w:val="000000"/>
          <w:sz w:val="24"/>
          <w:szCs w:val="24"/>
        </w:rPr>
        <w:t>6) при установке цветочниц (вазонов), в том числе навесных</w:t>
      </w:r>
      <w:r>
        <w:rPr>
          <w:rFonts w:eastAsia="Arial"/>
          <w:color w:val="000000"/>
          <w:sz w:val="24"/>
          <w:szCs w:val="24"/>
        </w:rPr>
        <w:t>, дополнительно обеспечивается:</w:t>
      </w:r>
      <w:r w:rsidRPr="00417039">
        <w:rPr>
          <w:rFonts w:eastAsia="Arial"/>
          <w:color w:val="000000"/>
          <w:sz w:val="24"/>
          <w:szCs w:val="24"/>
        </w:rPr>
        <w:br/>
        <w:t>а) высота цветочниц (вазонов) обеспечивает предотвращение случайного наезда автомобилей и попадания мусора</w:t>
      </w:r>
      <w:r>
        <w:rPr>
          <w:rFonts w:eastAsia="Arial"/>
          <w:color w:val="000000"/>
          <w:sz w:val="24"/>
          <w:szCs w:val="24"/>
        </w:rPr>
        <w:t>;</w:t>
      </w:r>
      <w:r w:rsidRPr="00417039">
        <w:rPr>
          <w:rFonts w:eastAsia="Arial"/>
          <w:color w:val="000000"/>
          <w:sz w:val="24"/>
          <w:szCs w:val="24"/>
        </w:rPr>
        <w:br/>
        <w:t xml:space="preserve">б) дизайн (цвет, форма) цветочниц (вазонов) не </w:t>
      </w:r>
      <w:r>
        <w:rPr>
          <w:rFonts w:eastAsia="Arial"/>
          <w:color w:val="000000"/>
          <w:sz w:val="24"/>
          <w:szCs w:val="24"/>
        </w:rPr>
        <w:t>отвлекает внимание от растений;</w:t>
      </w:r>
      <w:r w:rsidRPr="00417039">
        <w:rPr>
          <w:rFonts w:eastAsia="Arial"/>
          <w:color w:val="000000"/>
          <w:sz w:val="24"/>
          <w:szCs w:val="24"/>
        </w:rPr>
        <w:br/>
        <w:t>в) цветочницы и кашпо зимой необходимо хранить в помещении или заменять в них цветы хвойными растениями или и</w:t>
      </w:r>
      <w:r>
        <w:rPr>
          <w:rFonts w:eastAsia="Arial"/>
          <w:color w:val="000000"/>
          <w:sz w:val="24"/>
          <w:szCs w:val="24"/>
        </w:rPr>
        <w:t>ными растительными декорациями;</w:t>
      </w:r>
      <w:proofErr w:type="gramEnd"/>
      <w:r w:rsidRPr="00417039">
        <w:rPr>
          <w:rFonts w:eastAsia="Arial"/>
          <w:color w:val="000000"/>
          <w:sz w:val="24"/>
          <w:szCs w:val="24"/>
        </w:rPr>
        <w:br/>
        <w:t>7) при установке ограждений доп</w:t>
      </w:r>
      <w:r>
        <w:rPr>
          <w:rFonts w:eastAsia="Arial"/>
          <w:color w:val="000000"/>
          <w:sz w:val="24"/>
          <w:szCs w:val="24"/>
        </w:rPr>
        <w:t>олнительно обеспечивается:</w:t>
      </w:r>
      <w:r w:rsidRPr="00417039">
        <w:rPr>
          <w:rFonts w:eastAsia="Arial"/>
          <w:color w:val="000000"/>
          <w:sz w:val="24"/>
          <w:szCs w:val="24"/>
        </w:rPr>
        <w:br/>
        <w:t>а) прочность, обеспечивающая защиту п</w:t>
      </w:r>
      <w:r>
        <w:rPr>
          <w:rFonts w:eastAsia="Arial"/>
          <w:color w:val="000000"/>
          <w:sz w:val="24"/>
          <w:szCs w:val="24"/>
        </w:rPr>
        <w:t>ешеходов от наезда автомобилей;</w:t>
      </w:r>
      <w:r w:rsidRPr="00417039">
        <w:rPr>
          <w:rFonts w:eastAsia="Arial"/>
          <w:color w:val="000000"/>
          <w:sz w:val="24"/>
          <w:szCs w:val="24"/>
        </w:rPr>
        <w:br/>
        <w:t>б) модульность, позволяющая соз</w:t>
      </w:r>
      <w:r>
        <w:rPr>
          <w:rFonts w:eastAsia="Arial"/>
          <w:color w:val="000000"/>
          <w:sz w:val="24"/>
          <w:szCs w:val="24"/>
        </w:rPr>
        <w:t>давать конструкции любой формы;</w:t>
      </w:r>
      <w:r w:rsidRPr="00417039">
        <w:rPr>
          <w:rFonts w:eastAsia="Arial"/>
          <w:color w:val="000000"/>
          <w:sz w:val="24"/>
          <w:szCs w:val="24"/>
        </w:rPr>
        <w:br/>
        <w:t>в) наличие светоотражающих элементов в места</w:t>
      </w:r>
      <w:r>
        <w:rPr>
          <w:rFonts w:eastAsia="Arial"/>
          <w:color w:val="000000"/>
          <w:sz w:val="24"/>
          <w:szCs w:val="24"/>
        </w:rPr>
        <w:t>х возможного наезда автомобиля;</w:t>
      </w:r>
      <w:r w:rsidRPr="00417039">
        <w:rPr>
          <w:rFonts w:eastAsia="Arial"/>
          <w:color w:val="000000"/>
          <w:sz w:val="24"/>
          <w:szCs w:val="24"/>
        </w:rPr>
        <w:br/>
        <w:t>г) расположение ограды не далее 10 см от края газона;</w:t>
      </w:r>
      <w:r w:rsidRPr="00417039">
        <w:rPr>
          <w:rFonts w:eastAsia="Arial"/>
          <w:color w:val="000000"/>
          <w:sz w:val="24"/>
          <w:szCs w:val="24"/>
        </w:rPr>
        <w:br/>
      </w:r>
      <w:r w:rsidRPr="00417039">
        <w:rPr>
          <w:rFonts w:eastAsia="Arial"/>
          <w:color w:val="000000"/>
          <w:sz w:val="24"/>
          <w:szCs w:val="24"/>
        </w:rPr>
        <w:br/>
      </w:r>
      <w:proofErr w:type="spellStart"/>
      <w:r w:rsidRPr="00417039">
        <w:rPr>
          <w:rFonts w:eastAsia="Arial"/>
          <w:color w:val="000000"/>
          <w:sz w:val="24"/>
          <w:szCs w:val="24"/>
        </w:rPr>
        <w:t>д</w:t>
      </w:r>
      <w:proofErr w:type="spellEnd"/>
      <w:r w:rsidRPr="00417039">
        <w:rPr>
          <w:rFonts w:eastAsia="Arial"/>
          <w:color w:val="000000"/>
          <w:sz w:val="24"/>
          <w:szCs w:val="24"/>
        </w:rPr>
        <w:t>) использование нейтральных цветов или естественного</w:t>
      </w:r>
      <w:r>
        <w:rPr>
          <w:rFonts w:eastAsia="Arial"/>
          <w:color w:val="000000"/>
          <w:sz w:val="24"/>
          <w:szCs w:val="24"/>
        </w:rPr>
        <w:t xml:space="preserve"> цвета используемого материала;</w:t>
      </w:r>
      <w:r w:rsidRPr="00417039">
        <w:rPr>
          <w:rFonts w:eastAsia="Arial"/>
          <w:color w:val="000000"/>
          <w:sz w:val="24"/>
          <w:szCs w:val="24"/>
        </w:rPr>
        <w:br/>
        <w:t>8) на тротуарах автомобильных дорог используются следу</w:t>
      </w:r>
      <w:r>
        <w:rPr>
          <w:rFonts w:eastAsia="Arial"/>
          <w:color w:val="000000"/>
          <w:sz w:val="24"/>
          <w:szCs w:val="24"/>
        </w:rPr>
        <w:t>ющие малые архитектурные формы:</w:t>
      </w:r>
      <w:r w:rsidRPr="00417039">
        <w:rPr>
          <w:rFonts w:eastAsia="Arial"/>
          <w:color w:val="000000"/>
          <w:sz w:val="24"/>
          <w:szCs w:val="24"/>
        </w:rPr>
        <w:br/>
        <w:t>а) скамейки</w:t>
      </w:r>
      <w:r>
        <w:rPr>
          <w:rFonts w:eastAsia="Arial"/>
          <w:color w:val="000000"/>
          <w:sz w:val="24"/>
          <w:szCs w:val="24"/>
        </w:rPr>
        <w:t xml:space="preserve"> без спинки с местом для сумок;</w:t>
      </w:r>
      <w:r w:rsidRPr="00417039">
        <w:rPr>
          <w:rFonts w:eastAsia="Arial"/>
          <w:color w:val="000000"/>
          <w:sz w:val="24"/>
          <w:szCs w:val="24"/>
        </w:rPr>
        <w:br/>
        <w:t>б) опоры у скамеек для людей</w:t>
      </w:r>
      <w:r>
        <w:rPr>
          <w:rFonts w:eastAsia="Arial"/>
          <w:color w:val="000000"/>
          <w:sz w:val="24"/>
          <w:szCs w:val="24"/>
        </w:rPr>
        <w:t xml:space="preserve"> с ограниченными возможностями;</w:t>
      </w:r>
      <w:r w:rsidRPr="00417039">
        <w:rPr>
          <w:rFonts w:eastAsia="Arial"/>
          <w:color w:val="000000"/>
          <w:sz w:val="24"/>
          <w:szCs w:val="24"/>
        </w:rPr>
        <w:br/>
        <w:t>в) заграждения, обеспечивающие защиту п</w:t>
      </w:r>
      <w:r>
        <w:rPr>
          <w:rFonts w:eastAsia="Arial"/>
          <w:color w:val="000000"/>
          <w:sz w:val="24"/>
          <w:szCs w:val="24"/>
        </w:rPr>
        <w:t>ешеходов от наезда автомобилей;</w:t>
      </w:r>
      <w:r w:rsidRPr="00417039">
        <w:rPr>
          <w:rFonts w:eastAsia="Arial"/>
          <w:color w:val="000000"/>
          <w:sz w:val="24"/>
          <w:szCs w:val="24"/>
        </w:rPr>
        <w:br/>
        <w:t>г) навесные кашпо, навесные цветочницы и вазоны;</w:t>
      </w:r>
    </w:p>
    <w:p w:rsidR="003D7E99" w:rsidRPr="00417039" w:rsidRDefault="003D7E99" w:rsidP="003D7E99">
      <w:pPr>
        <w:contextualSpacing/>
        <w:rPr>
          <w:rFonts w:eastAsia="Arial"/>
          <w:color w:val="000000"/>
          <w:sz w:val="24"/>
          <w:szCs w:val="24"/>
        </w:rPr>
      </w:pPr>
      <w:proofErr w:type="spellStart"/>
      <w:proofErr w:type="gramStart"/>
      <w:r>
        <w:rPr>
          <w:rFonts w:eastAsia="Arial"/>
          <w:color w:val="000000"/>
          <w:sz w:val="24"/>
          <w:szCs w:val="24"/>
        </w:rPr>
        <w:t>д</w:t>
      </w:r>
      <w:proofErr w:type="spellEnd"/>
      <w:r>
        <w:rPr>
          <w:rFonts w:eastAsia="Arial"/>
          <w:color w:val="000000"/>
          <w:sz w:val="24"/>
          <w:szCs w:val="24"/>
        </w:rPr>
        <w:t>) цветочницы (вазоны) и урны;</w:t>
      </w:r>
      <w:r w:rsidRPr="00417039">
        <w:rPr>
          <w:rFonts w:eastAsia="Arial"/>
          <w:color w:val="000000"/>
          <w:sz w:val="24"/>
          <w:szCs w:val="24"/>
        </w:rPr>
        <w:br/>
        <w:t xml:space="preserve">9) садово-парковая (уличная) мебель выбирается в зависимости от архитектурного окружения, специальные требования к дизайну малых архитектурных форм и садово-парковой (уличной) мебели устанавливаются муниципальными правовыми актами администрации </w:t>
      </w:r>
      <w:proofErr w:type="spellStart"/>
      <w:r w:rsidRPr="00417039">
        <w:rPr>
          <w:rFonts w:eastAsia="Arial"/>
          <w:color w:val="000000"/>
          <w:sz w:val="24"/>
          <w:szCs w:val="24"/>
        </w:rPr>
        <w:t>Зональненского</w:t>
      </w:r>
      <w:proofErr w:type="spellEnd"/>
      <w:r w:rsidRPr="00417039">
        <w:rPr>
          <w:rFonts w:eastAsia="Arial"/>
          <w:color w:val="000000"/>
          <w:sz w:val="24"/>
          <w:szCs w:val="24"/>
        </w:rPr>
        <w:t xml:space="preserve"> сельского поселения</w:t>
      </w:r>
      <w:r>
        <w:rPr>
          <w:rFonts w:eastAsia="Arial"/>
          <w:color w:val="000000"/>
          <w:sz w:val="24"/>
          <w:szCs w:val="24"/>
        </w:rPr>
        <w:t>;</w:t>
      </w:r>
      <w:r w:rsidRPr="00417039">
        <w:rPr>
          <w:rFonts w:eastAsia="Arial"/>
          <w:color w:val="000000"/>
          <w:sz w:val="24"/>
          <w:szCs w:val="24"/>
        </w:rPr>
        <w:br/>
        <w:t>10) для пешеходных зон используются следующие малые архитектурные формы:</w:t>
      </w:r>
      <w:proofErr w:type="gramEnd"/>
    </w:p>
    <w:p w:rsidR="003D7E99" w:rsidRPr="00417039" w:rsidRDefault="003D7E99" w:rsidP="003D7E99">
      <w:pPr>
        <w:contextualSpacing/>
        <w:rPr>
          <w:rFonts w:eastAsia="Arial"/>
          <w:color w:val="000000"/>
          <w:sz w:val="24"/>
          <w:szCs w:val="24"/>
        </w:rPr>
      </w:pPr>
      <w:r w:rsidRPr="00417039">
        <w:rPr>
          <w:rFonts w:eastAsia="Arial"/>
          <w:color w:val="000000"/>
          <w:sz w:val="24"/>
          <w:szCs w:val="24"/>
        </w:rPr>
        <w:t>а) уличные фонари, высота которых соотносима с ростом человека;</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б) скамейки, предполагающие длительное сидение;</w:t>
      </w:r>
      <w:r w:rsidRPr="00417039">
        <w:rPr>
          <w:rFonts w:eastAsia="Arial"/>
          <w:color w:val="000000"/>
          <w:sz w:val="24"/>
          <w:szCs w:val="24"/>
        </w:rPr>
        <w:br/>
        <w:t>в) цветочницы и кашпо (вазоны);</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г) информационные стенды;</w:t>
      </w:r>
    </w:p>
    <w:p w:rsidR="003D7E99" w:rsidRPr="00417039" w:rsidRDefault="003D7E99" w:rsidP="003D7E99">
      <w:pPr>
        <w:contextualSpacing/>
        <w:rPr>
          <w:rFonts w:eastAsia="Arial"/>
          <w:color w:val="000000"/>
          <w:sz w:val="24"/>
          <w:szCs w:val="24"/>
        </w:rPr>
      </w:pPr>
      <w:proofErr w:type="spellStart"/>
      <w:r w:rsidRPr="00417039">
        <w:rPr>
          <w:rFonts w:eastAsia="Arial"/>
          <w:color w:val="000000"/>
          <w:sz w:val="24"/>
          <w:szCs w:val="24"/>
        </w:rPr>
        <w:t>д</w:t>
      </w:r>
      <w:proofErr w:type="spellEnd"/>
      <w:r w:rsidRPr="00417039">
        <w:rPr>
          <w:rFonts w:eastAsia="Arial"/>
          <w:color w:val="000000"/>
          <w:sz w:val="24"/>
          <w:szCs w:val="24"/>
        </w:rPr>
        <w:t>) защитные ограждения;</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е) столы для игр;</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11) в целях антивандальной защиты малых архитектурных форм от графического вандализма реа</w:t>
      </w:r>
      <w:r>
        <w:rPr>
          <w:rFonts w:eastAsia="Arial"/>
          <w:color w:val="000000"/>
          <w:sz w:val="24"/>
          <w:szCs w:val="24"/>
        </w:rPr>
        <w:t>лизуются следующие мероприятия:</w:t>
      </w:r>
      <w:r w:rsidRPr="00417039">
        <w:rPr>
          <w:rFonts w:eastAsia="Arial"/>
          <w:color w:val="000000"/>
          <w:sz w:val="24"/>
          <w:szCs w:val="24"/>
        </w:rPr>
        <w:br/>
        <w:t xml:space="preserve">а) минимизация площади поверхностей малых архитектурных форм, изготовление свободных поверхностей </w:t>
      </w:r>
      <w:proofErr w:type="gramStart"/>
      <w:r w:rsidRPr="00417039">
        <w:rPr>
          <w:rFonts w:eastAsia="Arial"/>
          <w:color w:val="000000"/>
          <w:sz w:val="24"/>
          <w:szCs w:val="24"/>
        </w:rPr>
        <w:t>перфорированными</w:t>
      </w:r>
      <w:proofErr w:type="gramEnd"/>
      <w:r w:rsidRPr="00417039">
        <w:rPr>
          <w:rFonts w:eastAsia="Arial"/>
          <w:color w:val="000000"/>
          <w:sz w:val="24"/>
          <w:szCs w:val="24"/>
        </w:rPr>
        <w:t xml:space="preserve"> или с рельефом, препятствующим графическому вандализму </w:t>
      </w:r>
      <w:r>
        <w:rPr>
          <w:rFonts w:eastAsia="Arial"/>
          <w:color w:val="000000"/>
          <w:sz w:val="24"/>
          <w:szCs w:val="24"/>
        </w:rPr>
        <w:t>или облегчающим его устранению;</w:t>
      </w:r>
      <w:r w:rsidRPr="00417039">
        <w:rPr>
          <w:rFonts w:eastAsia="Arial"/>
          <w:color w:val="000000"/>
          <w:sz w:val="24"/>
          <w:szCs w:val="24"/>
        </w:rPr>
        <w:br/>
        <w:t xml:space="preserve">б) глухие заборы подлежат замене просматриваемыми. </w:t>
      </w:r>
      <w:proofErr w:type="gramStart"/>
      <w:r w:rsidRPr="00417039">
        <w:rPr>
          <w:rFonts w:eastAsia="Arial"/>
          <w:color w:val="000000"/>
          <w:sz w:val="24"/>
          <w:szCs w:val="24"/>
        </w:rPr>
        <w:t xml:space="preserve">Если нет возможности убрать забор или заменить на просматриваемый, допускается его изменение визуально (например, с помощью </w:t>
      </w:r>
      <w:proofErr w:type="spellStart"/>
      <w:r w:rsidRPr="00417039">
        <w:rPr>
          <w:rFonts w:eastAsia="Arial"/>
          <w:color w:val="000000"/>
          <w:sz w:val="24"/>
          <w:szCs w:val="24"/>
        </w:rPr>
        <w:t>стрит-арта</w:t>
      </w:r>
      <w:proofErr w:type="spellEnd"/>
      <w:r w:rsidRPr="00417039">
        <w:rPr>
          <w:rFonts w:eastAsia="Arial"/>
          <w:color w:val="000000"/>
          <w:sz w:val="24"/>
          <w:szCs w:val="24"/>
        </w:rPr>
        <w:t xml:space="preserve"> с контрастным рисунком) или закрытие визуально с исп</w:t>
      </w:r>
      <w:r>
        <w:rPr>
          <w:rFonts w:eastAsia="Arial"/>
          <w:color w:val="000000"/>
          <w:sz w:val="24"/>
          <w:szCs w:val="24"/>
        </w:rPr>
        <w:t>ользованием зеленых насаждений;</w:t>
      </w:r>
      <w:r w:rsidRPr="00417039">
        <w:rPr>
          <w:rFonts w:eastAsia="Arial"/>
          <w:color w:val="000000"/>
          <w:sz w:val="24"/>
          <w:szCs w:val="24"/>
        </w:rPr>
        <w:br/>
        <w:t>в) для защиты малообъемных объектов (коммутационных шкафов и других) осуществляется размещение на поверхности малоформатной рекламы.</w:t>
      </w:r>
      <w:proofErr w:type="gramEnd"/>
      <w:r w:rsidRPr="00417039">
        <w:rPr>
          <w:rFonts w:eastAsia="Arial"/>
          <w:color w:val="000000"/>
          <w:sz w:val="24"/>
          <w:szCs w:val="24"/>
        </w:rPr>
        <w:t xml:space="preserve"> </w:t>
      </w:r>
      <w:proofErr w:type="gramStart"/>
      <w:r w:rsidRPr="00417039">
        <w:rPr>
          <w:rFonts w:eastAsia="Arial"/>
          <w:color w:val="000000"/>
          <w:sz w:val="24"/>
          <w:szCs w:val="24"/>
        </w:rPr>
        <w:t xml:space="preserve">Также допускается использование </w:t>
      </w:r>
      <w:proofErr w:type="spellStart"/>
      <w:r w:rsidRPr="00417039">
        <w:rPr>
          <w:rFonts w:eastAsia="Arial"/>
          <w:color w:val="000000"/>
          <w:sz w:val="24"/>
          <w:szCs w:val="24"/>
        </w:rPr>
        <w:t>стрит-арта</w:t>
      </w:r>
      <w:proofErr w:type="spellEnd"/>
      <w:r w:rsidRPr="00417039">
        <w:rPr>
          <w:rFonts w:eastAsia="Arial"/>
          <w:color w:val="000000"/>
          <w:sz w:val="24"/>
          <w:szCs w:val="24"/>
        </w:rPr>
        <w:t xml:space="preserve"> или разм</w:t>
      </w:r>
      <w:r>
        <w:rPr>
          <w:rFonts w:eastAsia="Arial"/>
          <w:color w:val="000000"/>
          <w:sz w:val="24"/>
          <w:szCs w:val="24"/>
        </w:rPr>
        <w:t>ещение их внутри афишной тумбы;</w:t>
      </w:r>
      <w:r w:rsidRPr="00417039">
        <w:rPr>
          <w:rFonts w:eastAsia="Arial"/>
          <w:color w:val="000000"/>
          <w:sz w:val="24"/>
          <w:szCs w:val="24"/>
        </w:rPr>
        <w:br/>
        <w:t>г) для защиты от графического вандализма конструкции опор освещения и прочих объектов выбираются или проектируются рельефными, в том числе с использованием краски, содержащей рельефные частицы</w:t>
      </w:r>
      <w:r>
        <w:rPr>
          <w:rFonts w:eastAsia="Arial"/>
          <w:color w:val="000000"/>
          <w:sz w:val="24"/>
          <w:szCs w:val="24"/>
        </w:rPr>
        <w:t>;</w:t>
      </w:r>
      <w:r w:rsidRPr="00417039">
        <w:rPr>
          <w:rFonts w:eastAsia="Arial"/>
          <w:color w:val="000000"/>
          <w:sz w:val="24"/>
          <w:szCs w:val="24"/>
        </w:rPr>
        <w:br/>
      </w:r>
      <w:proofErr w:type="spellStart"/>
      <w:r w:rsidRPr="00417039">
        <w:rPr>
          <w:rFonts w:eastAsia="Arial"/>
          <w:color w:val="000000"/>
          <w:sz w:val="24"/>
          <w:szCs w:val="24"/>
        </w:rPr>
        <w:t>д</w:t>
      </w:r>
      <w:proofErr w:type="spellEnd"/>
      <w:r w:rsidRPr="00417039">
        <w:rPr>
          <w:rFonts w:eastAsia="Arial"/>
          <w:color w:val="000000"/>
          <w:sz w:val="24"/>
          <w:szCs w:val="24"/>
        </w:rPr>
        <w:t xml:space="preserve">) при проектировании оборудования предусматривается его </w:t>
      </w:r>
      <w:proofErr w:type="spellStart"/>
      <w:r w:rsidRPr="00417039">
        <w:rPr>
          <w:rFonts w:eastAsia="Arial"/>
          <w:color w:val="000000"/>
          <w:sz w:val="24"/>
          <w:szCs w:val="24"/>
        </w:rPr>
        <w:t>ва</w:t>
      </w:r>
      <w:r>
        <w:rPr>
          <w:rFonts w:eastAsia="Arial"/>
          <w:color w:val="000000"/>
          <w:sz w:val="24"/>
          <w:szCs w:val="24"/>
        </w:rPr>
        <w:t>ндалозащищенность</w:t>
      </w:r>
      <w:proofErr w:type="spellEnd"/>
      <w:r>
        <w:rPr>
          <w:rFonts w:eastAsia="Arial"/>
          <w:color w:val="000000"/>
          <w:sz w:val="24"/>
          <w:szCs w:val="24"/>
        </w:rPr>
        <w:t>, в том числе:</w:t>
      </w:r>
      <w:r w:rsidRPr="00417039">
        <w:rPr>
          <w:rFonts w:eastAsia="Arial"/>
          <w:color w:val="000000"/>
          <w:sz w:val="24"/>
          <w:szCs w:val="24"/>
        </w:rPr>
        <w:br/>
        <w:t>- использование легко очищающихся и не боящихся абразивных и р</w:t>
      </w:r>
      <w:r>
        <w:rPr>
          <w:rFonts w:eastAsia="Arial"/>
          <w:color w:val="000000"/>
          <w:sz w:val="24"/>
          <w:szCs w:val="24"/>
        </w:rPr>
        <w:t xml:space="preserve">астворяющих веществ </w:t>
      </w:r>
      <w:r>
        <w:rPr>
          <w:rFonts w:eastAsia="Arial"/>
          <w:color w:val="000000"/>
          <w:sz w:val="24"/>
          <w:szCs w:val="24"/>
        </w:rPr>
        <w:lastRenderedPageBreak/>
        <w:t>материалов;</w:t>
      </w:r>
      <w:proofErr w:type="gramEnd"/>
      <w:r w:rsidRPr="00417039">
        <w:rPr>
          <w:rFonts w:eastAsia="Arial"/>
          <w:color w:val="000000"/>
          <w:sz w:val="24"/>
          <w:szCs w:val="24"/>
        </w:rPr>
        <w:br/>
        <w:t xml:space="preserve">- использование на плоских поверхностях оборудования и малых архитектурных форм перфорирования или рельефного </w:t>
      </w:r>
      <w:proofErr w:type="spellStart"/>
      <w:r w:rsidRPr="00417039">
        <w:rPr>
          <w:rFonts w:eastAsia="Arial"/>
          <w:color w:val="000000"/>
          <w:sz w:val="24"/>
          <w:szCs w:val="24"/>
        </w:rPr>
        <w:t>текстурирования</w:t>
      </w:r>
      <w:proofErr w:type="spellEnd"/>
      <w:r w:rsidRPr="00417039">
        <w:rPr>
          <w:rFonts w:eastAsia="Arial"/>
          <w:color w:val="000000"/>
          <w:sz w:val="24"/>
          <w:szCs w:val="24"/>
        </w:rPr>
        <w:t>, которое мешает расклейке объявлений и разрисовыванию п</w:t>
      </w:r>
      <w:r>
        <w:rPr>
          <w:rFonts w:eastAsia="Arial"/>
          <w:color w:val="000000"/>
          <w:sz w:val="24"/>
          <w:szCs w:val="24"/>
        </w:rPr>
        <w:t>оверхности и облегчает очистку;</w:t>
      </w:r>
      <w:r w:rsidRPr="00417039">
        <w:rPr>
          <w:rFonts w:eastAsia="Arial"/>
          <w:color w:val="000000"/>
          <w:sz w:val="24"/>
          <w:szCs w:val="24"/>
        </w:rPr>
        <w:br/>
        <w:t>- использование темных тонов окраски или материалов;</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 минимизация количества оборудования, размещение элементов благоустройства с учетом уменьшения площади, подвергающейся вандализму, сокращения затрат и времени на ее обслуживание.</w:t>
      </w:r>
      <w:r w:rsidRPr="00417039">
        <w:rPr>
          <w:rFonts w:eastAsia="Arial"/>
          <w:color w:val="000000"/>
          <w:sz w:val="24"/>
          <w:szCs w:val="24"/>
        </w:rPr>
        <w:br/>
      </w:r>
      <w:r w:rsidRPr="00417039">
        <w:rPr>
          <w:rFonts w:eastAsia="Arial"/>
          <w:color w:val="000000"/>
          <w:sz w:val="24"/>
          <w:szCs w:val="24"/>
        </w:rPr>
        <w:br/>
        <w:t>24.7. Некапитальные нестационарные объекты:</w:t>
      </w:r>
      <w:r w:rsidRPr="00417039">
        <w:rPr>
          <w:rFonts w:eastAsia="Arial"/>
          <w:color w:val="000000"/>
          <w:sz w:val="24"/>
          <w:szCs w:val="24"/>
        </w:rPr>
        <w:br/>
      </w:r>
      <w:r w:rsidRPr="00417039">
        <w:rPr>
          <w:rFonts w:eastAsia="Arial"/>
          <w:color w:val="000000"/>
          <w:sz w:val="24"/>
          <w:szCs w:val="24"/>
        </w:rPr>
        <w:br/>
        <w:t>1) при создании некапитальных нестационарных объектов применяются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и условиям долговременной эксплуатации. При остеклении витрин применяются безосколочные, </w:t>
      </w:r>
      <w:proofErr w:type="spellStart"/>
      <w:r w:rsidRPr="00417039">
        <w:rPr>
          <w:rFonts w:eastAsia="Arial"/>
          <w:color w:val="000000"/>
          <w:sz w:val="24"/>
          <w:szCs w:val="24"/>
        </w:rPr>
        <w:t>ударостойкие</w:t>
      </w:r>
      <w:proofErr w:type="spellEnd"/>
      <w:r w:rsidRPr="00417039">
        <w:rPr>
          <w:rFonts w:eastAsia="Arial"/>
          <w:color w:val="000000"/>
          <w:sz w:val="24"/>
          <w:szCs w:val="24"/>
        </w:rPr>
        <w:t xml:space="preserve"> материалы, безопасные упрочняющие многослойные пленочные покрытия, поликарбонатные стекла. При проектировании </w:t>
      </w:r>
      <w:proofErr w:type="spellStart"/>
      <w:r w:rsidRPr="00417039">
        <w:rPr>
          <w:rFonts w:eastAsia="Arial"/>
          <w:color w:val="000000"/>
          <w:sz w:val="24"/>
          <w:szCs w:val="24"/>
        </w:rPr>
        <w:t>мини-маркетов</w:t>
      </w:r>
      <w:proofErr w:type="spellEnd"/>
      <w:r w:rsidRPr="00417039">
        <w:rPr>
          <w:rFonts w:eastAsia="Arial"/>
          <w:color w:val="000000"/>
          <w:sz w:val="24"/>
          <w:szCs w:val="24"/>
        </w:rPr>
        <w:t>, мини-рынков, торговых рядов применяются быстровозводимые модульные комплексы, выполняемые из легких конс</w:t>
      </w:r>
      <w:r>
        <w:rPr>
          <w:rFonts w:eastAsia="Arial"/>
          <w:color w:val="000000"/>
          <w:sz w:val="24"/>
          <w:szCs w:val="24"/>
        </w:rPr>
        <w:t>трукций;</w:t>
      </w:r>
      <w:r w:rsidRPr="00417039">
        <w:rPr>
          <w:rFonts w:eastAsia="Arial"/>
          <w:color w:val="000000"/>
          <w:sz w:val="24"/>
          <w:szCs w:val="24"/>
        </w:rPr>
        <w:br/>
        <w:t xml:space="preserve">2) в рамках </w:t>
      </w:r>
      <w:proofErr w:type="gramStart"/>
      <w:r w:rsidRPr="00417039">
        <w:rPr>
          <w:rFonts w:eastAsia="Arial"/>
          <w:color w:val="000000"/>
          <w:sz w:val="24"/>
          <w:szCs w:val="24"/>
        </w:rPr>
        <w:t>решения задачи обеспечения качества городской среды</w:t>
      </w:r>
      <w:proofErr w:type="gramEnd"/>
      <w:r w:rsidRPr="00417039">
        <w:rPr>
          <w:rFonts w:eastAsia="Arial"/>
          <w:color w:val="000000"/>
          <w:sz w:val="24"/>
          <w:szCs w:val="24"/>
        </w:rPr>
        <w:t xml:space="preserve"> при создании и благоустройстве некапитальных нестационарных объектов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w:t>
      </w:r>
      <w:r>
        <w:rPr>
          <w:rFonts w:eastAsia="Arial"/>
          <w:color w:val="000000"/>
          <w:sz w:val="24"/>
          <w:szCs w:val="24"/>
        </w:rPr>
        <w:t>ожившимся пешеходным маршрутам;</w:t>
      </w:r>
      <w:r w:rsidRPr="00417039">
        <w:rPr>
          <w:rFonts w:eastAsia="Arial"/>
          <w:color w:val="000000"/>
          <w:sz w:val="24"/>
          <w:szCs w:val="24"/>
        </w:rPr>
        <w:br/>
        <w:t>3) некапитальные нестационарные объекты размещаются на территориях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таким образом, чтобы не мешать пешеходному движению, не ухудшать визуальное восприятие среды городского округа и благоуст</w:t>
      </w:r>
      <w:r>
        <w:rPr>
          <w:rFonts w:eastAsia="Arial"/>
          <w:color w:val="000000"/>
          <w:sz w:val="24"/>
          <w:szCs w:val="24"/>
        </w:rPr>
        <w:t>ройство территории и застройки;</w:t>
      </w:r>
      <w:r w:rsidRPr="00417039">
        <w:rPr>
          <w:rFonts w:eastAsia="Arial"/>
          <w:color w:val="000000"/>
          <w:sz w:val="24"/>
          <w:szCs w:val="24"/>
        </w:rPr>
        <w:br/>
        <w:t xml:space="preserve">4) некапитальные нестационарные объекты устанавливаются на твердые виды усовершенствованного покрытия, оборудуются осветительным оборудованием, урнами и </w:t>
      </w:r>
      <w:r>
        <w:rPr>
          <w:rFonts w:eastAsia="Arial"/>
          <w:color w:val="000000"/>
          <w:sz w:val="24"/>
          <w:szCs w:val="24"/>
        </w:rPr>
        <w:t>малыми контейнерами для мусора;</w:t>
      </w:r>
      <w:r w:rsidRPr="00417039">
        <w:rPr>
          <w:rFonts w:eastAsia="Arial"/>
          <w:color w:val="000000"/>
          <w:sz w:val="24"/>
          <w:szCs w:val="24"/>
        </w:rPr>
        <w:br/>
      </w:r>
      <w:proofErr w:type="gramStart"/>
      <w:r w:rsidRPr="00417039">
        <w:rPr>
          <w:rFonts w:eastAsia="Arial"/>
          <w:color w:val="000000"/>
          <w:sz w:val="24"/>
          <w:szCs w:val="24"/>
        </w:rPr>
        <w:t>5) размещение туалетных кабин предусматривается на активно посещаемых территориях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при отсутствии или недостаточной пропускной способности общественных туалетов: в местах проведения массовых мероприятий, при объектах торговли и услуг, на территории объектов рекреации (парках, садах), в местах установки автозаправочных станций, на автостоянках, а также при некапитальных нестационарных объектах питания.</w:t>
      </w:r>
      <w:r w:rsidRPr="00417039">
        <w:rPr>
          <w:rFonts w:eastAsia="Arial"/>
          <w:color w:val="000000"/>
          <w:sz w:val="24"/>
          <w:szCs w:val="24"/>
        </w:rPr>
        <w:br/>
      </w:r>
      <w:r w:rsidRPr="00417039">
        <w:rPr>
          <w:rFonts w:eastAsia="Arial"/>
          <w:color w:val="000000"/>
          <w:sz w:val="24"/>
          <w:szCs w:val="24"/>
        </w:rPr>
        <w:br/>
        <w:t>24.8.</w:t>
      </w:r>
      <w:proofErr w:type="gramEnd"/>
      <w:r w:rsidRPr="00417039">
        <w:rPr>
          <w:rFonts w:eastAsia="Arial"/>
          <w:color w:val="000000"/>
          <w:sz w:val="24"/>
          <w:szCs w:val="24"/>
        </w:rPr>
        <w:t xml:space="preserve"> Детские площадки:</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 xml:space="preserve">1) детские площадки обычно предназначены для игр и активного отдыха детей разных возрастов. </w:t>
      </w:r>
      <w:proofErr w:type="gramStart"/>
      <w:r w:rsidRPr="00417039">
        <w:rPr>
          <w:rFonts w:eastAsia="Arial"/>
          <w:color w:val="000000"/>
          <w:sz w:val="24"/>
          <w:szCs w:val="24"/>
        </w:rPr>
        <w:t>Площадки могут быть организованы в виде отдельных площадок для разных возрастных групп или как комплексные игровые площадки с зониро</w:t>
      </w:r>
      <w:r>
        <w:rPr>
          <w:rFonts w:eastAsia="Arial"/>
          <w:color w:val="000000"/>
          <w:sz w:val="24"/>
          <w:szCs w:val="24"/>
        </w:rPr>
        <w:t>ванием по возрастным интересам;</w:t>
      </w:r>
      <w:r w:rsidRPr="00417039">
        <w:rPr>
          <w:rFonts w:eastAsia="Arial"/>
          <w:color w:val="000000"/>
          <w:sz w:val="24"/>
          <w:szCs w:val="24"/>
        </w:rPr>
        <w:br/>
        <w:t>2) при организации детских площадок предусматриваются мероприятия, направленные на изоляцию территории площадки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w:t>
      </w:r>
      <w:r>
        <w:rPr>
          <w:rFonts w:eastAsia="Arial"/>
          <w:color w:val="000000"/>
          <w:sz w:val="24"/>
          <w:szCs w:val="24"/>
        </w:rPr>
        <w:t>нения автотранспортных средств;</w:t>
      </w:r>
      <w:proofErr w:type="gramEnd"/>
      <w:r w:rsidRPr="00417039">
        <w:rPr>
          <w:rFonts w:eastAsia="Arial"/>
          <w:color w:val="000000"/>
          <w:sz w:val="24"/>
          <w:szCs w:val="24"/>
        </w:rPr>
        <w:br/>
        <w:t>3)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r w:rsidRPr="00417039">
        <w:rPr>
          <w:rFonts w:eastAsia="Arial"/>
          <w:color w:val="000000"/>
          <w:sz w:val="24"/>
          <w:szCs w:val="24"/>
        </w:rPr>
        <w:br/>
      </w:r>
      <w:r w:rsidRPr="00417039">
        <w:rPr>
          <w:rFonts w:eastAsia="Arial"/>
          <w:color w:val="000000"/>
          <w:sz w:val="24"/>
          <w:szCs w:val="24"/>
        </w:rPr>
        <w:br/>
        <w:t>24.9</w:t>
      </w:r>
      <w:r>
        <w:rPr>
          <w:rFonts w:eastAsia="Arial"/>
          <w:color w:val="000000"/>
          <w:sz w:val="24"/>
          <w:szCs w:val="24"/>
        </w:rPr>
        <w:t>. Площадки для отдыха и досуга:</w:t>
      </w:r>
      <w:r w:rsidRPr="00417039">
        <w:rPr>
          <w:rFonts w:eastAsia="Arial"/>
          <w:color w:val="000000"/>
          <w:sz w:val="24"/>
          <w:szCs w:val="24"/>
        </w:rPr>
        <w:br/>
        <w:t>1) площадки для отдыха и проведения досуга взрослого населения размещаются на участках жилой застройки, на озелененных территориях жилой группы и микр</w:t>
      </w:r>
      <w:r>
        <w:rPr>
          <w:rFonts w:eastAsia="Arial"/>
          <w:color w:val="000000"/>
          <w:sz w:val="24"/>
          <w:szCs w:val="24"/>
        </w:rPr>
        <w:t>орайона, в парках и лесопарках;</w:t>
      </w:r>
      <w:r w:rsidRPr="00417039">
        <w:rPr>
          <w:rFonts w:eastAsia="Arial"/>
          <w:color w:val="000000"/>
          <w:sz w:val="24"/>
          <w:szCs w:val="24"/>
        </w:rPr>
        <w:br/>
        <w:t>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w:t>
      </w:r>
      <w:r>
        <w:rPr>
          <w:rFonts w:eastAsia="Arial"/>
          <w:color w:val="000000"/>
          <w:sz w:val="24"/>
          <w:szCs w:val="24"/>
        </w:rPr>
        <w:t xml:space="preserve">и), </w:t>
      </w:r>
      <w:r>
        <w:rPr>
          <w:rFonts w:eastAsia="Arial"/>
          <w:color w:val="000000"/>
          <w:sz w:val="24"/>
          <w:szCs w:val="24"/>
        </w:rPr>
        <w:lastRenderedPageBreak/>
        <w:t>осветительное оборудование;</w:t>
      </w:r>
      <w:r w:rsidRPr="00417039">
        <w:rPr>
          <w:rFonts w:eastAsia="Arial"/>
          <w:color w:val="000000"/>
          <w:sz w:val="24"/>
          <w:szCs w:val="24"/>
        </w:rPr>
        <w:br/>
        <w:t>3) функционирование осветительного оборудования обеспечивается в режиме освещения территории, на которой расположена площадка.</w:t>
      </w:r>
      <w:r w:rsidRPr="00417039">
        <w:rPr>
          <w:rFonts w:eastAsia="Arial"/>
          <w:color w:val="000000"/>
          <w:sz w:val="24"/>
          <w:szCs w:val="24"/>
        </w:rPr>
        <w:br/>
      </w:r>
      <w:r w:rsidRPr="00417039">
        <w:rPr>
          <w:rFonts w:eastAsia="Arial"/>
          <w:color w:val="000000"/>
          <w:sz w:val="24"/>
          <w:szCs w:val="24"/>
        </w:rPr>
        <w:br/>
        <w:t>24.10. Спортивные площадки:</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br/>
        <w:t>1) спортивные площадки предназначены для занятий физкультурой и спортом всех возрастных групп населения и размещаются на территориях муниципального образования "Города Томск" с учетом требований земельного и градостроительного з</w:t>
      </w:r>
      <w:r>
        <w:rPr>
          <w:rFonts w:eastAsia="Arial"/>
          <w:color w:val="000000"/>
          <w:sz w:val="24"/>
          <w:szCs w:val="24"/>
        </w:rPr>
        <w:t>аконодательства;</w:t>
      </w:r>
      <w:r w:rsidRPr="00417039">
        <w:rPr>
          <w:rFonts w:eastAsia="Arial"/>
          <w:color w:val="000000"/>
          <w:sz w:val="24"/>
          <w:szCs w:val="24"/>
        </w:rPr>
        <w:br/>
      </w:r>
      <w:proofErr w:type="gramStart"/>
      <w:r w:rsidRPr="00417039">
        <w:rPr>
          <w:rFonts w:eastAsia="Arial"/>
          <w:color w:val="000000"/>
          <w:sz w:val="24"/>
          <w:szCs w:val="24"/>
        </w:rPr>
        <w:t xml:space="preserve">2) </w:t>
      </w:r>
      <w:proofErr w:type="gramEnd"/>
      <w:r w:rsidRPr="00417039">
        <w:rPr>
          <w:rFonts w:eastAsia="Arial"/>
          <w:color w:val="000000"/>
          <w:sz w:val="24"/>
          <w:szCs w:val="24"/>
        </w:rPr>
        <w:t>озеленение площадок размещается по периметру.</w:t>
      </w:r>
      <w:r w:rsidRPr="00417039">
        <w:rPr>
          <w:rFonts w:eastAsia="Arial"/>
          <w:color w:val="000000"/>
          <w:sz w:val="24"/>
          <w:szCs w:val="24"/>
        </w:rPr>
        <w:br/>
      </w:r>
      <w:r w:rsidRPr="00417039">
        <w:rPr>
          <w:rFonts w:eastAsia="Arial"/>
          <w:color w:val="000000"/>
          <w:sz w:val="24"/>
          <w:szCs w:val="24"/>
        </w:rPr>
        <w:br/>
        <w:t>24</w:t>
      </w:r>
      <w:r>
        <w:rPr>
          <w:rFonts w:eastAsia="Arial"/>
          <w:color w:val="000000"/>
          <w:sz w:val="24"/>
          <w:szCs w:val="24"/>
        </w:rPr>
        <w:t xml:space="preserve">.11. </w:t>
      </w:r>
      <w:proofErr w:type="gramStart"/>
      <w:r>
        <w:rPr>
          <w:rFonts w:eastAsia="Arial"/>
          <w:color w:val="000000"/>
          <w:sz w:val="24"/>
          <w:szCs w:val="24"/>
        </w:rPr>
        <w:t>Площадки для выгула собак:</w:t>
      </w:r>
      <w:r w:rsidRPr="00417039">
        <w:rPr>
          <w:rFonts w:eastAsia="Arial"/>
          <w:color w:val="000000"/>
          <w:sz w:val="24"/>
          <w:szCs w:val="24"/>
        </w:rPr>
        <w:br/>
        <w:t>1) площадки для выгула собак размещаются на территориях общего пользования, за пределами санитарной зоны источников водоснабжения первого и второго поясо</w:t>
      </w:r>
      <w:r>
        <w:rPr>
          <w:rFonts w:eastAsia="Arial"/>
          <w:color w:val="000000"/>
          <w:sz w:val="24"/>
          <w:szCs w:val="24"/>
        </w:rPr>
        <w:t>в;</w:t>
      </w:r>
      <w:r w:rsidRPr="00417039">
        <w:rPr>
          <w:rFonts w:eastAsia="Arial"/>
          <w:color w:val="000000"/>
          <w:sz w:val="24"/>
          <w:szCs w:val="24"/>
        </w:rPr>
        <w:br/>
        <w:t>2) для покрытия поверхности части площадки, предназначенной для выгула собак,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w:t>
      </w:r>
      <w:proofErr w:type="gramEnd"/>
      <w:r w:rsidRPr="00417039">
        <w:rPr>
          <w:rFonts w:eastAsia="Arial"/>
          <w:color w:val="000000"/>
          <w:sz w:val="24"/>
          <w:szCs w:val="24"/>
        </w:rPr>
        <w:t xml:space="preserve">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w:t>
      </w:r>
      <w:r>
        <w:rPr>
          <w:rFonts w:eastAsia="Arial"/>
          <w:color w:val="000000"/>
          <w:sz w:val="24"/>
          <w:szCs w:val="24"/>
        </w:rPr>
        <w:t>удуется твердым видом покрытия;</w:t>
      </w:r>
      <w:r w:rsidRPr="00417039">
        <w:rPr>
          <w:rFonts w:eastAsia="Arial"/>
          <w:color w:val="000000"/>
          <w:sz w:val="24"/>
          <w:szCs w:val="24"/>
        </w:rPr>
        <w:br/>
        <w:t>3) на территории площадки предусматривается информационный стенд с правилами пользования площадкой.</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 xml:space="preserve">24.12. </w:t>
      </w:r>
      <w:proofErr w:type="gramStart"/>
      <w:r w:rsidRPr="00417039">
        <w:rPr>
          <w:rFonts w:eastAsia="Arial"/>
          <w:color w:val="000000"/>
          <w:sz w:val="24"/>
          <w:szCs w:val="24"/>
        </w:rPr>
        <w:t>Площадки для дрессировки собак:</w:t>
      </w:r>
      <w:r w:rsidRPr="00417039">
        <w:rPr>
          <w:rFonts w:eastAsia="Arial"/>
          <w:color w:val="000000"/>
          <w:sz w:val="24"/>
          <w:szCs w:val="24"/>
        </w:rPr>
        <w:br/>
      </w:r>
      <w:r w:rsidRPr="00417039">
        <w:rPr>
          <w:rFonts w:eastAsia="Arial"/>
          <w:color w:val="000000"/>
          <w:sz w:val="24"/>
          <w:szCs w:val="24"/>
        </w:rPr>
        <w:br/>
        <w:t>1) перечень элементов благоустройства территории на площадке для дрессировки собак включает: мягкие или газонные виды покрытия, ограждение,</w:t>
      </w:r>
      <w:r>
        <w:rPr>
          <w:rFonts w:eastAsia="Arial"/>
          <w:color w:val="000000"/>
          <w:sz w:val="24"/>
          <w:szCs w:val="24"/>
        </w:rPr>
        <w:t xml:space="preserve"> скамьи и урны, информационный с</w:t>
      </w:r>
      <w:r w:rsidRPr="00417039">
        <w:rPr>
          <w:rFonts w:eastAsia="Arial"/>
          <w:color w:val="000000"/>
          <w:sz w:val="24"/>
          <w:szCs w:val="24"/>
        </w:rPr>
        <w:t>тенд, осветительное оборудование, специаль</w:t>
      </w:r>
      <w:r>
        <w:rPr>
          <w:rFonts w:eastAsia="Arial"/>
          <w:color w:val="000000"/>
          <w:sz w:val="24"/>
          <w:szCs w:val="24"/>
        </w:rPr>
        <w:t>ное тренировочное оборудование;</w:t>
      </w:r>
      <w:r w:rsidRPr="00417039">
        <w:rPr>
          <w:rFonts w:eastAsia="Arial"/>
          <w:color w:val="000000"/>
          <w:sz w:val="24"/>
          <w:szCs w:val="24"/>
        </w:rPr>
        <w:br/>
        <w:t xml:space="preserve">2) покрытие площадки предусматривается имеющим ровную поверхность, обеспечивающую хороший дренаж, не травмирующую конечности животных (газонное, песчаное, песчано-земляное), а также удобным для </w:t>
      </w:r>
      <w:r>
        <w:rPr>
          <w:rFonts w:eastAsia="Arial"/>
          <w:color w:val="000000"/>
          <w:sz w:val="24"/>
          <w:szCs w:val="24"/>
        </w:rPr>
        <w:t>регулярной уборки и обновления;</w:t>
      </w:r>
      <w:proofErr w:type="gramEnd"/>
      <w:r w:rsidRPr="00417039">
        <w:rPr>
          <w:rFonts w:eastAsia="Arial"/>
          <w:color w:val="000000"/>
          <w:sz w:val="24"/>
          <w:szCs w:val="24"/>
        </w:rPr>
        <w:br/>
        <w:t>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r w:rsidRPr="00417039">
        <w:rPr>
          <w:rFonts w:eastAsia="Arial"/>
          <w:color w:val="000000"/>
          <w:sz w:val="24"/>
          <w:szCs w:val="24"/>
        </w:rPr>
        <w:br/>
      </w:r>
      <w:r w:rsidRPr="00417039">
        <w:rPr>
          <w:rFonts w:eastAsia="Arial"/>
          <w:color w:val="000000"/>
          <w:sz w:val="24"/>
          <w:szCs w:val="24"/>
        </w:rPr>
        <w:br/>
        <w:t>24.13. Стоянки транспортных средств:</w:t>
      </w:r>
      <w:r w:rsidRPr="00417039">
        <w:rPr>
          <w:rFonts w:eastAsia="Arial"/>
          <w:color w:val="000000"/>
          <w:sz w:val="24"/>
          <w:szCs w:val="24"/>
        </w:rPr>
        <w:br/>
      </w:r>
      <w:r w:rsidRPr="00417039">
        <w:rPr>
          <w:rFonts w:eastAsia="Arial"/>
          <w:color w:val="000000"/>
          <w:sz w:val="24"/>
          <w:szCs w:val="24"/>
        </w:rPr>
        <w:br/>
        <w:t xml:space="preserve">1) перечень </w:t>
      </w:r>
      <w:proofErr w:type="gramStart"/>
      <w:r w:rsidRPr="00417039">
        <w:rPr>
          <w:rFonts w:eastAsia="Arial"/>
          <w:color w:val="000000"/>
          <w:sz w:val="24"/>
          <w:szCs w:val="24"/>
        </w:rPr>
        <w:t>элементов благоустройства территории стоянки транспортных средств</w:t>
      </w:r>
      <w:proofErr w:type="gramEnd"/>
      <w:r w:rsidRPr="00417039">
        <w:rPr>
          <w:rFonts w:eastAsia="Arial"/>
          <w:color w:val="000000"/>
          <w:sz w:val="24"/>
          <w:szCs w:val="24"/>
        </w:rPr>
        <w:t xml:space="preserve"> включает: твердые виды покрытия, элементы сопряжения поверхностей, разделительные элементы, осветительное</w:t>
      </w:r>
      <w:r>
        <w:rPr>
          <w:rFonts w:eastAsia="Arial"/>
          <w:color w:val="000000"/>
          <w:sz w:val="24"/>
          <w:szCs w:val="24"/>
        </w:rPr>
        <w:t xml:space="preserve"> и информационное оборудование;</w:t>
      </w:r>
      <w:r w:rsidRPr="00417039">
        <w:rPr>
          <w:rFonts w:eastAsia="Arial"/>
          <w:color w:val="000000"/>
          <w:sz w:val="24"/>
          <w:szCs w:val="24"/>
        </w:rPr>
        <w:br/>
        <w:t>2) разделительные элементы на площадках могут быть выполнены в виде разметки (белых полос), озелененных полос (газо</w:t>
      </w:r>
      <w:r>
        <w:rPr>
          <w:rFonts w:eastAsia="Arial"/>
          <w:color w:val="000000"/>
          <w:sz w:val="24"/>
          <w:szCs w:val="24"/>
        </w:rPr>
        <w:t>нов), контейнерного озеленения;</w:t>
      </w:r>
      <w:r w:rsidRPr="00417039">
        <w:rPr>
          <w:rFonts w:eastAsia="Arial"/>
          <w:color w:val="000000"/>
          <w:sz w:val="24"/>
          <w:szCs w:val="24"/>
        </w:rPr>
        <w:br/>
        <w:t>3)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r w:rsidRPr="00417039">
        <w:rPr>
          <w:rFonts w:eastAsia="Arial"/>
          <w:color w:val="000000"/>
          <w:sz w:val="24"/>
          <w:szCs w:val="24"/>
        </w:rPr>
        <w:br/>
      </w:r>
      <w:r w:rsidRPr="00417039">
        <w:rPr>
          <w:rFonts w:eastAsia="Arial"/>
          <w:color w:val="000000"/>
          <w:sz w:val="24"/>
          <w:szCs w:val="24"/>
        </w:rPr>
        <w:br/>
        <w:t xml:space="preserve">24.14. </w:t>
      </w:r>
      <w:proofErr w:type="gramStart"/>
      <w:r w:rsidRPr="00417039">
        <w:rPr>
          <w:rFonts w:eastAsia="Arial"/>
          <w:color w:val="000000"/>
          <w:sz w:val="24"/>
          <w:szCs w:val="24"/>
        </w:rPr>
        <w:t>Пешеходные коммуникации (тротуары, аллеи, дорожки, тропинки), обеспечивающие пешеходные связи и передвижения на территории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w:t>
      </w:r>
      <w:r>
        <w:rPr>
          <w:rFonts w:eastAsia="Arial"/>
          <w:color w:val="000000"/>
          <w:sz w:val="24"/>
          <w:szCs w:val="24"/>
        </w:rPr>
        <w:t>:</w:t>
      </w:r>
      <w:r w:rsidRPr="00417039">
        <w:rPr>
          <w:rFonts w:eastAsia="Arial"/>
          <w:color w:val="000000"/>
          <w:sz w:val="24"/>
          <w:szCs w:val="24"/>
        </w:rPr>
        <w:br/>
        <w:t xml:space="preserve">1) при создании и благоустройстве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417039">
        <w:rPr>
          <w:rFonts w:eastAsia="Arial"/>
          <w:color w:val="000000"/>
          <w:sz w:val="24"/>
          <w:szCs w:val="24"/>
        </w:rPr>
        <w:t>маломобильные</w:t>
      </w:r>
      <w:proofErr w:type="spellEnd"/>
      <w:r w:rsidRPr="00417039">
        <w:rPr>
          <w:rFonts w:eastAsia="Arial"/>
          <w:color w:val="000000"/>
          <w:sz w:val="24"/>
          <w:szCs w:val="24"/>
        </w:rPr>
        <w:t xml:space="preserve"> группы населения, высокий уровень благоустройства и озеленения.</w:t>
      </w:r>
      <w:proofErr w:type="gramEnd"/>
      <w:r w:rsidRPr="00417039">
        <w:rPr>
          <w:rFonts w:eastAsia="Arial"/>
          <w:color w:val="000000"/>
          <w:sz w:val="24"/>
          <w:szCs w:val="24"/>
        </w:rPr>
        <w:t xml:space="preserve"> В системе пешеходных коммуникаций выделяются основные и второстепен</w:t>
      </w:r>
      <w:r>
        <w:rPr>
          <w:rFonts w:eastAsia="Arial"/>
          <w:color w:val="000000"/>
          <w:sz w:val="24"/>
          <w:szCs w:val="24"/>
        </w:rPr>
        <w:t>ные пешеходные связи;</w:t>
      </w:r>
      <w:r w:rsidRPr="00417039">
        <w:rPr>
          <w:rFonts w:eastAsia="Arial"/>
          <w:color w:val="000000"/>
          <w:sz w:val="24"/>
          <w:szCs w:val="24"/>
        </w:rPr>
        <w:br/>
        <w:t xml:space="preserve">2) перед проектированием пешеходных тротуаров составляется карта фактических пешеходных маршрутов со схемами движения пешеходных маршрутов, соединяющих </w:t>
      </w:r>
      <w:r w:rsidRPr="00417039">
        <w:rPr>
          <w:rFonts w:eastAsia="Arial"/>
          <w:color w:val="000000"/>
          <w:sz w:val="24"/>
          <w:szCs w:val="24"/>
        </w:rPr>
        <w:lastRenderedPageBreak/>
        <w:t>о</w:t>
      </w:r>
      <w:r>
        <w:rPr>
          <w:rFonts w:eastAsia="Arial"/>
          <w:color w:val="000000"/>
          <w:sz w:val="24"/>
          <w:szCs w:val="24"/>
        </w:rPr>
        <w:t>сновные точки притяжения людей;</w:t>
      </w:r>
      <w:r w:rsidRPr="00417039">
        <w:rPr>
          <w:rFonts w:eastAsia="Arial"/>
          <w:color w:val="000000"/>
          <w:sz w:val="24"/>
          <w:szCs w:val="24"/>
        </w:rPr>
        <w:br/>
        <w:t xml:space="preserve">3) при планировочной организации пешеходных тротуаров предусматривается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417039">
        <w:rPr>
          <w:rFonts w:eastAsia="Arial"/>
          <w:color w:val="000000"/>
          <w:sz w:val="24"/>
          <w:szCs w:val="24"/>
        </w:rPr>
        <w:t>маломобильных</w:t>
      </w:r>
      <w:proofErr w:type="spellEnd"/>
      <w:r w:rsidRPr="00417039">
        <w:rPr>
          <w:rFonts w:eastAsia="Arial"/>
          <w:color w:val="000000"/>
          <w:sz w:val="24"/>
          <w:szCs w:val="24"/>
        </w:rPr>
        <w:t xml:space="preserve"> групп населения в соответствии с требованиями "СП 59.13330.2016. Свод правил. Доступность зданий и сооружений для </w:t>
      </w:r>
      <w:proofErr w:type="spellStart"/>
      <w:r w:rsidRPr="00417039">
        <w:rPr>
          <w:rFonts w:eastAsia="Arial"/>
          <w:color w:val="000000"/>
          <w:sz w:val="24"/>
          <w:szCs w:val="24"/>
        </w:rPr>
        <w:t>маломобильных</w:t>
      </w:r>
      <w:proofErr w:type="spellEnd"/>
      <w:r w:rsidRPr="00417039">
        <w:rPr>
          <w:rFonts w:eastAsia="Arial"/>
          <w:color w:val="000000"/>
          <w:sz w:val="24"/>
          <w:szCs w:val="24"/>
        </w:rPr>
        <w:t xml:space="preserve"> групп населения. Актуализированная редакция </w:t>
      </w:r>
      <w:proofErr w:type="spellStart"/>
      <w:r w:rsidRPr="00417039">
        <w:rPr>
          <w:rFonts w:eastAsia="Arial"/>
          <w:color w:val="000000"/>
          <w:sz w:val="24"/>
          <w:szCs w:val="24"/>
        </w:rPr>
        <w:t>СНиП</w:t>
      </w:r>
      <w:proofErr w:type="spellEnd"/>
      <w:r w:rsidRPr="00417039">
        <w:rPr>
          <w:rFonts w:eastAsia="Arial"/>
          <w:color w:val="000000"/>
          <w:sz w:val="24"/>
          <w:szCs w:val="24"/>
        </w:rPr>
        <w:t xml:space="preserve"> 35-01-2001";</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4) исходя из схемы движения пешеходных потоков по маршрутам выделяются участки по следующим типам:</w:t>
      </w:r>
      <w:r w:rsidRPr="00417039">
        <w:rPr>
          <w:rFonts w:eastAsia="Arial"/>
          <w:color w:val="000000"/>
          <w:sz w:val="24"/>
          <w:szCs w:val="24"/>
        </w:rPr>
        <w:br/>
      </w:r>
      <w:r w:rsidRPr="00417039">
        <w:rPr>
          <w:rFonts w:eastAsia="Arial"/>
          <w:color w:val="000000"/>
          <w:sz w:val="24"/>
          <w:szCs w:val="24"/>
        </w:rPr>
        <w:br/>
        <w:t xml:space="preserve">а) образованные при проектировании микрорайона и </w:t>
      </w:r>
      <w:proofErr w:type="gramStart"/>
      <w:r w:rsidRPr="00417039">
        <w:rPr>
          <w:rFonts w:eastAsia="Arial"/>
          <w:color w:val="000000"/>
          <w:sz w:val="24"/>
          <w:szCs w:val="24"/>
        </w:rPr>
        <w:t>созданные</w:t>
      </w:r>
      <w:proofErr w:type="gramEnd"/>
      <w:r w:rsidRPr="00417039">
        <w:rPr>
          <w:rFonts w:eastAsia="Arial"/>
          <w:color w:val="000000"/>
          <w:sz w:val="24"/>
          <w:szCs w:val="24"/>
        </w:rPr>
        <w:t xml:space="preserve"> в том числе застройщиком;</w:t>
      </w:r>
      <w:r w:rsidRPr="00417039">
        <w:rPr>
          <w:rFonts w:eastAsia="Arial"/>
          <w:color w:val="000000"/>
          <w:sz w:val="24"/>
          <w:szCs w:val="24"/>
        </w:rPr>
        <w:br/>
      </w:r>
      <w:r w:rsidRPr="00417039">
        <w:rPr>
          <w:rFonts w:eastAsia="Arial"/>
          <w:color w:val="000000"/>
          <w:sz w:val="24"/>
          <w:szCs w:val="24"/>
        </w:rPr>
        <w:br/>
        <w:t>б) стихийно образованные вследствие движения пешеходов по оптимальным для них маршрутам и используемые постоянно;</w:t>
      </w:r>
      <w:r w:rsidRPr="00417039">
        <w:rPr>
          <w:rFonts w:eastAsia="Arial"/>
          <w:color w:val="000000"/>
          <w:sz w:val="24"/>
          <w:szCs w:val="24"/>
        </w:rPr>
        <w:br/>
      </w:r>
      <w:r w:rsidRPr="00417039">
        <w:rPr>
          <w:rFonts w:eastAsia="Arial"/>
          <w:color w:val="000000"/>
          <w:sz w:val="24"/>
          <w:szCs w:val="24"/>
        </w:rPr>
        <w:br/>
        <w:t>в) стихийно образованные вследствие движения пешеходов по оптимальным для них маршрутам и неиспользуемые в настоящее время;</w:t>
      </w:r>
      <w:r w:rsidRPr="00417039">
        <w:rPr>
          <w:rFonts w:eastAsia="Arial"/>
          <w:color w:val="000000"/>
          <w:sz w:val="24"/>
          <w:szCs w:val="24"/>
        </w:rPr>
        <w:br/>
      </w:r>
      <w:r w:rsidRPr="00417039">
        <w:rPr>
          <w:rFonts w:eastAsia="Arial"/>
          <w:color w:val="000000"/>
          <w:sz w:val="24"/>
          <w:szCs w:val="24"/>
        </w:rPr>
        <w:br/>
        <w:t>5) в составе комплекса работ по благоустройству проводятся осмотр действующих и заброшенных пешеходных маршрутов, инвентаризация бесхозных объектов;</w:t>
      </w:r>
      <w:r w:rsidRPr="00417039">
        <w:rPr>
          <w:rFonts w:eastAsia="Arial"/>
          <w:color w:val="000000"/>
          <w:sz w:val="24"/>
          <w:szCs w:val="24"/>
        </w:rPr>
        <w:br/>
      </w:r>
      <w:r w:rsidRPr="00417039">
        <w:rPr>
          <w:rFonts w:eastAsia="Arial"/>
          <w:color w:val="000000"/>
          <w:sz w:val="24"/>
          <w:szCs w:val="24"/>
        </w:rPr>
        <w:br/>
        <w:t>6) тип участков, указанный в подпункте "в" подпункта 4 </w:t>
      </w:r>
      <w:hyperlink r:id="rId24" w:history="1">
        <w:r w:rsidRPr="00417039">
          <w:rPr>
            <w:rFonts w:eastAsia="Arial"/>
            <w:color w:val="000000"/>
            <w:sz w:val="24"/>
            <w:szCs w:val="24"/>
          </w:rPr>
          <w:t>пункта 24.14 настоящих Правил</w:t>
        </w:r>
      </w:hyperlink>
      <w:r w:rsidRPr="00417039">
        <w:rPr>
          <w:rFonts w:eastAsia="Arial"/>
          <w:color w:val="000000"/>
          <w:sz w:val="24"/>
          <w:szCs w:val="24"/>
        </w:rPr>
        <w:t>, проверяется на предмет наличия опасных и (или) бесхозных объектов в целях последующего проведения мероприятий по очистке (освобождению) территории от них. По типу участков, указанному в подпункте "б" подпункта 4 </w:t>
      </w:r>
      <w:hyperlink r:id="rId25" w:history="1">
        <w:r w:rsidRPr="00417039">
          <w:rPr>
            <w:rFonts w:eastAsia="Arial"/>
            <w:color w:val="000000"/>
            <w:sz w:val="24"/>
            <w:szCs w:val="24"/>
          </w:rPr>
          <w:t>пункта 24.14 настоящих Правил</w:t>
        </w:r>
      </w:hyperlink>
      <w:r w:rsidRPr="00417039">
        <w:rPr>
          <w:rFonts w:eastAsia="Arial"/>
          <w:color w:val="000000"/>
          <w:sz w:val="24"/>
          <w:szCs w:val="24"/>
        </w:rPr>
        <w:t>, проводится осмотр, после чего осуществляется сопряжение с типом участков, указанным в подпункте "а" подпункта 4 </w:t>
      </w:r>
      <w:hyperlink r:id="rId26" w:history="1">
        <w:r w:rsidRPr="00417039">
          <w:rPr>
            <w:rFonts w:eastAsia="Arial"/>
            <w:color w:val="000000"/>
            <w:sz w:val="24"/>
            <w:szCs w:val="24"/>
          </w:rPr>
          <w:t>пункта 24.14 настоящих Правил</w:t>
        </w:r>
      </w:hyperlink>
      <w:r w:rsidRPr="00417039">
        <w:rPr>
          <w:rFonts w:eastAsia="Arial"/>
          <w:color w:val="000000"/>
          <w:sz w:val="24"/>
          <w:szCs w:val="24"/>
        </w:rPr>
        <w:t>;</w:t>
      </w:r>
      <w:r w:rsidRPr="00417039">
        <w:rPr>
          <w:rFonts w:eastAsia="Arial"/>
          <w:color w:val="000000"/>
          <w:sz w:val="24"/>
          <w:szCs w:val="24"/>
        </w:rPr>
        <w:br/>
      </w:r>
      <w:r w:rsidRPr="00417039">
        <w:rPr>
          <w:rFonts w:eastAsia="Arial"/>
          <w:color w:val="000000"/>
          <w:sz w:val="24"/>
          <w:szCs w:val="24"/>
        </w:rPr>
        <w:br/>
        <w:t>7) в случае выявления потребности в более высоком уровне безопасности и комфорта для пешеходов на уже сложившихся пешеходных маршрутах допускается, с учетом общественного мнения и в соответствии с требованиями действующего законодательства и муниципальных правовых актов, организовывать перенос пешеходных переходов и создавать искусственные препятствия для использования пешеходами опасных маршрутов;</w:t>
      </w:r>
      <w:r w:rsidRPr="00417039">
        <w:rPr>
          <w:rFonts w:eastAsia="Arial"/>
          <w:color w:val="000000"/>
          <w:sz w:val="24"/>
          <w:szCs w:val="24"/>
        </w:rPr>
        <w:br/>
      </w:r>
      <w:r w:rsidRPr="00417039">
        <w:rPr>
          <w:rFonts w:eastAsia="Arial"/>
          <w:color w:val="000000"/>
          <w:sz w:val="24"/>
          <w:szCs w:val="24"/>
        </w:rPr>
        <w:br/>
      </w:r>
      <w:proofErr w:type="gramStart"/>
      <w:r w:rsidRPr="00417039">
        <w:rPr>
          <w:rFonts w:eastAsia="Arial"/>
          <w:color w:val="000000"/>
          <w:sz w:val="24"/>
          <w:szCs w:val="24"/>
        </w:rPr>
        <w:t>8) при создании пешеходных тротуаров учитывается следующее:</w:t>
      </w:r>
      <w:r w:rsidRPr="00417039">
        <w:rPr>
          <w:rFonts w:eastAsia="Arial"/>
          <w:color w:val="000000"/>
          <w:sz w:val="24"/>
          <w:szCs w:val="24"/>
        </w:rPr>
        <w:br/>
      </w:r>
      <w:r w:rsidRPr="00417039">
        <w:rPr>
          <w:rFonts w:eastAsia="Arial"/>
          <w:color w:val="000000"/>
          <w:sz w:val="24"/>
          <w:szCs w:val="24"/>
        </w:rPr>
        <w:br/>
        <w:t>а)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r w:rsidRPr="00417039">
        <w:rPr>
          <w:rFonts w:eastAsia="Arial"/>
          <w:color w:val="000000"/>
          <w:sz w:val="24"/>
          <w:szCs w:val="24"/>
        </w:rPr>
        <w:br/>
      </w:r>
      <w:r w:rsidRPr="00417039">
        <w:rPr>
          <w:rFonts w:eastAsia="Arial"/>
          <w:color w:val="000000"/>
          <w:sz w:val="24"/>
          <w:szCs w:val="24"/>
        </w:rPr>
        <w:br/>
        <w:t>б) исходя из текущих планировочных решений по транспортным путям проектирование пешеходных тротуаров осуществляется с минимальным числом пересечений с проезжей частью дорог и пересечений массовых пешеходных потоков;</w:t>
      </w:r>
      <w:proofErr w:type="gramEnd"/>
      <w:r w:rsidRPr="00417039">
        <w:rPr>
          <w:rFonts w:eastAsia="Arial"/>
          <w:color w:val="000000"/>
          <w:sz w:val="24"/>
          <w:szCs w:val="24"/>
        </w:rPr>
        <w:br/>
      </w:r>
      <w:r w:rsidRPr="00417039">
        <w:rPr>
          <w:rFonts w:eastAsia="Arial"/>
          <w:color w:val="000000"/>
          <w:sz w:val="24"/>
          <w:szCs w:val="24"/>
        </w:rPr>
        <w:br/>
      </w:r>
      <w:proofErr w:type="gramStart"/>
      <w:r w:rsidRPr="00417039">
        <w:rPr>
          <w:rFonts w:eastAsia="Arial"/>
          <w:color w:val="000000"/>
          <w:sz w:val="24"/>
          <w:szCs w:val="24"/>
        </w:rPr>
        <w:t>9) покрытие пешеходных дорожек предусматривается удобным при ходьбе и устойчивым к износу;</w:t>
      </w:r>
      <w:r w:rsidRPr="00417039">
        <w:rPr>
          <w:rFonts w:eastAsia="Arial"/>
          <w:color w:val="000000"/>
          <w:sz w:val="24"/>
          <w:szCs w:val="24"/>
        </w:rPr>
        <w:br/>
      </w:r>
      <w:r w:rsidRPr="00417039">
        <w:rPr>
          <w:rFonts w:eastAsia="Arial"/>
          <w:color w:val="000000"/>
          <w:sz w:val="24"/>
          <w:szCs w:val="24"/>
        </w:rPr>
        <w:br/>
        <w:t>10)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roofErr w:type="gramEnd"/>
    </w:p>
    <w:p w:rsidR="003D7E99" w:rsidRPr="00417039" w:rsidRDefault="003D7E99" w:rsidP="003D7E99">
      <w:pPr>
        <w:contextualSpacing/>
        <w:rPr>
          <w:rFonts w:eastAsia="Arial"/>
          <w:color w:val="000000"/>
          <w:sz w:val="24"/>
          <w:szCs w:val="24"/>
        </w:rPr>
      </w:pPr>
      <w:r w:rsidRPr="00417039">
        <w:rPr>
          <w:rFonts w:eastAsia="Arial"/>
          <w:color w:val="000000"/>
          <w:sz w:val="24"/>
          <w:szCs w:val="24"/>
        </w:rPr>
        <w:t>11) количество элементов благоустройства пешеходных маршрутов (скамейки, урны, малые архитектурные формы) определяется с учетом интенсивности пешеходного движения;</w:t>
      </w:r>
      <w:r w:rsidRPr="00417039">
        <w:rPr>
          <w:rFonts w:eastAsia="Arial"/>
          <w:color w:val="000000"/>
          <w:sz w:val="24"/>
          <w:szCs w:val="24"/>
        </w:rPr>
        <w:br/>
      </w:r>
      <w:r w:rsidRPr="00417039">
        <w:rPr>
          <w:rFonts w:eastAsia="Arial"/>
          <w:color w:val="000000"/>
          <w:sz w:val="24"/>
          <w:szCs w:val="24"/>
        </w:rPr>
        <w:br/>
        <w:t xml:space="preserve">12) основные пешеходные коммуникации направлены на обеспечение связи жилых, общественных, производственных и иных зданий с остановочными площадками и комплексами транспорта общего пользования, административными объектами, объектами социальной сферы, торговли, общественного питания, территориями объектов рекреации, </w:t>
      </w:r>
      <w:r w:rsidRPr="00417039">
        <w:rPr>
          <w:rFonts w:eastAsia="Arial"/>
          <w:color w:val="000000"/>
          <w:sz w:val="24"/>
          <w:szCs w:val="24"/>
        </w:rPr>
        <w:lastRenderedPageBreak/>
        <w:t>а также связи между основными пунктами тяготения в составе общественных зон и территориями объектов рекреации.</w:t>
      </w:r>
      <w:r w:rsidRPr="00417039">
        <w:rPr>
          <w:rFonts w:eastAsia="Arial"/>
          <w:color w:val="000000"/>
          <w:sz w:val="24"/>
          <w:szCs w:val="24"/>
        </w:rPr>
        <w:br/>
      </w:r>
      <w:r w:rsidRPr="00417039">
        <w:rPr>
          <w:rFonts w:eastAsia="Arial"/>
          <w:color w:val="000000"/>
          <w:sz w:val="24"/>
          <w:szCs w:val="24"/>
        </w:rPr>
        <w:br/>
        <w:t>Точки пересечения основных пешеходных коммуникаций с транспортными проездами подлежат оснащению устройствами бордюрных пандусов.</w:t>
      </w:r>
      <w:r w:rsidRPr="00417039">
        <w:rPr>
          <w:rFonts w:eastAsia="Arial"/>
          <w:color w:val="000000"/>
          <w:sz w:val="24"/>
          <w:szCs w:val="24"/>
        </w:rPr>
        <w:br/>
      </w:r>
      <w:r w:rsidRPr="00417039">
        <w:rPr>
          <w:rFonts w:eastAsia="Arial"/>
          <w:color w:val="000000"/>
          <w:sz w:val="24"/>
          <w:szCs w:val="24"/>
        </w:rPr>
        <w:br/>
      </w:r>
      <w:proofErr w:type="gramStart"/>
      <w:r w:rsidRPr="00417039">
        <w:rPr>
          <w:rFonts w:eastAsia="Arial"/>
          <w:color w:val="000000"/>
          <w:sz w:val="24"/>
          <w:szCs w:val="24"/>
        </w:rPr>
        <w:t>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объектов рекреации);</w:t>
      </w:r>
      <w:r w:rsidRPr="00417039">
        <w:rPr>
          <w:rFonts w:eastAsia="Arial"/>
          <w:color w:val="000000"/>
          <w:sz w:val="24"/>
          <w:szCs w:val="24"/>
        </w:rPr>
        <w:br/>
      </w:r>
      <w:r w:rsidRPr="00417039">
        <w:rPr>
          <w:rFonts w:eastAsia="Arial"/>
          <w:color w:val="000000"/>
          <w:sz w:val="24"/>
          <w:szCs w:val="24"/>
        </w:rPr>
        <w:br/>
        <w:t>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передвижение на территории объектов рекреации (сквер, бульвар, парк, лесопарк).</w:t>
      </w:r>
      <w:proofErr w:type="gramEnd"/>
      <w:r w:rsidRPr="00417039">
        <w:rPr>
          <w:rFonts w:eastAsia="Arial"/>
          <w:color w:val="000000"/>
          <w:sz w:val="24"/>
          <w:szCs w:val="24"/>
        </w:rPr>
        <w:br/>
      </w:r>
      <w:r w:rsidRPr="00417039">
        <w:rPr>
          <w:rFonts w:eastAsia="Arial"/>
          <w:color w:val="000000"/>
          <w:sz w:val="24"/>
          <w:szCs w:val="24"/>
        </w:rPr>
        <w:br/>
        <w:t>Перечень элементов благоустройства на территории второстепенных пешеходных коммуникаций включает различные виды покрытия.</w:t>
      </w:r>
      <w:r w:rsidRPr="00417039">
        <w:rPr>
          <w:rFonts w:eastAsia="Arial"/>
          <w:color w:val="000000"/>
          <w:sz w:val="24"/>
          <w:szCs w:val="24"/>
        </w:rPr>
        <w:br/>
      </w:r>
      <w:r w:rsidRPr="00417039">
        <w:rPr>
          <w:rFonts w:eastAsia="Arial"/>
          <w:color w:val="000000"/>
          <w:sz w:val="24"/>
          <w:szCs w:val="24"/>
        </w:rPr>
        <w:br/>
        <w:t xml:space="preserve">На дорожках скверов, бульваров, садов предусматриваются твердые виды покрытия с элементами сопряжения. </w:t>
      </w:r>
      <w:proofErr w:type="gramStart"/>
      <w:r w:rsidRPr="00417039">
        <w:rPr>
          <w:rFonts w:eastAsia="Arial"/>
          <w:color w:val="000000"/>
          <w:sz w:val="24"/>
          <w:szCs w:val="24"/>
        </w:rPr>
        <w:t>На дорожках крупных объектов рекреации (парков, лесопарков) предусматриваются различные виды мягкого или комбинированного покрытий, пешеходные тропы с естественным грунтовым покрытием;</w:t>
      </w:r>
      <w:r w:rsidRPr="00417039">
        <w:rPr>
          <w:rFonts w:eastAsia="Arial"/>
          <w:color w:val="000000"/>
          <w:sz w:val="24"/>
          <w:szCs w:val="24"/>
        </w:rPr>
        <w:br/>
      </w:r>
      <w:r w:rsidRPr="00417039">
        <w:rPr>
          <w:rFonts w:eastAsia="Arial"/>
          <w:color w:val="000000"/>
          <w:sz w:val="24"/>
          <w:szCs w:val="24"/>
        </w:rPr>
        <w:br/>
        <w:t>14) для формирования пешеходных зон производится осмотр территории, выявляются основные точки притяжения людей;</w:t>
      </w:r>
      <w:proofErr w:type="gramEnd"/>
      <w:r w:rsidRPr="00417039">
        <w:rPr>
          <w:rFonts w:eastAsia="Arial"/>
          <w:color w:val="000000"/>
          <w:sz w:val="24"/>
          <w:szCs w:val="24"/>
        </w:rPr>
        <w:br/>
      </w:r>
      <w:r w:rsidRPr="00417039">
        <w:rPr>
          <w:rFonts w:eastAsia="Arial"/>
          <w:color w:val="000000"/>
          <w:sz w:val="24"/>
          <w:szCs w:val="24"/>
        </w:rPr>
        <w:br/>
        <w:t>15) типология объектов велосипедной инфраструктуры зависит от их функции (транспортная или рекреационная), роли в масштабе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и характеристик автомобильного и пешеходного трафика пространств, в которые интегрируется </w:t>
      </w:r>
      <w:proofErr w:type="spellStart"/>
      <w:r w:rsidRPr="00417039">
        <w:rPr>
          <w:rFonts w:eastAsia="Arial"/>
          <w:color w:val="000000"/>
          <w:sz w:val="24"/>
          <w:szCs w:val="24"/>
        </w:rPr>
        <w:t>велодвижение</w:t>
      </w:r>
      <w:proofErr w:type="spellEnd"/>
      <w:r w:rsidRPr="00417039">
        <w:rPr>
          <w:rFonts w:eastAsia="Arial"/>
          <w:color w:val="000000"/>
          <w:sz w:val="24"/>
          <w:szCs w:val="24"/>
        </w:rPr>
        <w:t xml:space="preserve">. В зависимости от этих факторов применяются различные решения - от организации полностью изолированной велодорожки, до полного отсутствия выделенных велодорожек или </w:t>
      </w:r>
      <w:proofErr w:type="spellStart"/>
      <w:r w:rsidRPr="00417039">
        <w:rPr>
          <w:rFonts w:eastAsia="Arial"/>
          <w:color w:val="000000"/>
          <w:sz w:val="24"/>
          <w:szCs w:val="24"/>
        </w:rPr>
        <w:t>велополос</w:t>
      </w:r>
      <w:proofErr w:type="spellEnd"/>
      <w:r w:rsidRPr="00417039">
        <w:rPr>
          <w:rFonts w:eastAsia="Arial"/>
          <w:color w:val="000000"/>
          <w:sz w:val="24"/>
          <w:szCs w:val="24"/>
        </w:rPr>
        <w:t xml:space="preserve"> на улицах и проездах, где скоростной режим не превышает 30 км/ч.</w:t>
      </w:r>
      <w:r w:rsidRPr="00417039">
        <w:rPr>
          <w:rFonts w:eastAsia="Arial"/>
          <w:color w:val="000000"/>
          <w:sz w:val="24"/>
          <w:szCs w:val="24"/>
        </w:rPr>
        <w:br/>
      </w:r>
      <w:r w:rsidRPr="00417039">
        <w:rPr>
          <w:rFonts w:eastAsia="Arial"/>
          <w:color w:val="000000"/>
          <w:sz w:val="24"/>
          <w:szCs w:val="24"/>
        </w:rPr>
        <w:b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3D7E99" w:rsidRPr="00417039" w:rsidRDefault="003D7E99" w:rsidP="003D7E99">
      <w:pPr>
        <w:contextualSpacing/>
        <w:rPr>
          <w:rFonts w:eastAsia="Arial"/>
          <w:color w:val="000000"/>
          <w:sz w:val="24"/>
          <w:szCs w:val="24"/>
        </w:rPr>
      </w:pPr>
      <w:proofErr w:type="gramStart"/>
      <w:r w:rsidRPr="00417039">
        <w:rPr>
          <w:rFonts w:eastAsia="Arial"/>
          <w:color w:val="000000"/>
          <w:sz w:val="24"/>
          <w:szCs w:val="24"/>
        </w:rPr>
        <w:t>Для эффективного использования велосипедного передвижения применяются следующие меры:</w:t>
      </w:r>
      <w:r w:rsidRPr="00417039">
        <w:rPr>
          <w:rFonts w:eastAsia="Arial"/>
          <w:color w:val="000000"/>
          <w:sz w:val="24"/>
          <w:szCs w:val="24"/>
        </w:rPr>
        <w:br/>
      </w:r>
      <w:r w:rsidRPr="00417039">
        <w:rPr>
          <w:rFonts w:eastAsia="Arial"/>
          <w:color w:val="000000"/>
          <w:sz w:val="24"/>
          <w:szCs w:val="24"/>
        </w:rPr>
        <w:br/>
        <w:t>- маршруты велодорожек, интегрированные в единую замкнутую систему;</w:t>
      </w:r>
      <w:r w:rsidRPr="00417039">
        <w:rPr>
          <w:rFonts w:eastAsia="Arial"/>
          <w:color w:val="000000"/>
          <w:sz w:val="24"/>
          <w:szCs w:val="24"/>
        </w:rPr>
        <w:br/>
      </w:r>
      <w:r w:rsidRPr="00417039">
        <w:rPr>
          <w:rFonts w:eastAsia="Arial"/>
          <w:color w:val="000000"/>
          <w:sz w:val="24"/>
          <w:szCs w:val="24"/>
        </w:rPr>
        <w:br/>
        <w:t xml:space="preserve">- комфортные и безопасные пересечения </w:t>
      </w:r>
      <w:proofErr w:type="spellStart"/>
      <w:r w:rsidRPr="00417039">
        <w:rPr>
          <w:rFonts w:eastAsia="Arial"/>
          <w:color w:val="000000"/>
          <w:sz w:val="24"/>
          <w:szCs w:val="24"/>
        </w:rPr>
        <w:t>веломаршрутов</w:t>
      </w:r>
      <w:proofErr w:type="spellEnd"/>
      <w:r w:rsidRPr="00417039">
        <w:rPr>
          <w:rFonts w:eastAsia="Arial"/>
          <w:color w:val="000000"/>
          <w:sz w:val="24"/>
          <w:szCs w:val="24"/>
        </w:rPr>
        <w:t xml:space="preserve"> на перекрестках пешеходного и автомобильного движения (например, проезды под интенсивными автомобильными перекрестками);</w:t>
      </w:r>
      <w:r w:rsidRPr="00417039">
        <w:rPr>
          <w:rFonts w:eastAsia="Arial"/>
          <w:color w:val="000000"/>
          <w:sz w:val="24"/>
          <w:szCs w:val="24"/>
        </w:rPr>
        <w:br/>
      </w:r>
      <w:r w:rsidRPr="00417039">
        <w:rPr>
          <w:rFonts w:eastAsia="Arial"/>
          <w:color w:val="000000"/>
          <w:sz w:val="24"/>
          <w:szCs w:val="24"/>
        </w:rPr>
        <w:br/>
        <w:t>- снижение общей скорости движения автомобильного транспорта в районе, чтобы велосипедисты могли безопасно пользоваться проезжей частью;</w:t>
      </w:r>
      <w:r w:rsidRPr="00417039">
        <w:rPr>
          <w:rFonts w:eastAsia="Arial"/>
          <w:color w:val="000000"/>
          <w:sz w:val="24"/>
          <w:szCs w:val="24"/>
        </w:rPr>
        <w:br/>
      </w:r>
      <w:r w:rsidRPr="00417039">
        <w:rPr>
          <w:rFonts w:eastAsia="Arial"/>
          <w:color w:val="000000"/>
          <w:sz w:val="24"/>
          <w:szCs w:val="24"/>
        </w:rPr>
        <w:br/>
        <w:t xml:space="preserve">- организация </w:t>
      </w:r>
      <w:proofErr w:type="spellStart"/>
      <w:r w:rsidRPr="00417039">
        <w:rPr>
          <w:rFonts w:eastAsia="Arial"/>
          <w:color w:val="000000"/>
          <w:sz w:val="24"/>
          <w:szCs w:val="24"/>
        </w:rPr>
        <w:t>безбарьерной</w:t>
      </w:r>
      <w:proofErr w:type="spellEnd"/>
      <w:r w:rsidRPr="00417039">
        <w:rPr>
          <w:rFonts w:eastAsia="Arial"/>
          <w:color w:val="000000"/>
          <w:sz w:val="24"/>
          <w:szCs w:val="24"/>
        </w:rPr>
        <w:t xml:space="preserve"> среды в зонах перепада высот на маршруте;</w:t>
      </w:r>
      <w:proofErr w:type="gramEnd"/>
      <w:r w:rsidRPr="00417039">
        <w:rPr>
          <w:rFonts w:eastAsia="Arial"/>
          <w:color w:val="000000"/>
          <w:sz w:val="24"/>
          <w:szCs w:val="24"/>
        </w:rPr>
        <w:br/>
      </w:r>
      <w:r w:rsidRPr="00417039">
        <w:rPr>
          <w:rFonts w:eastAsia="Arial"/>
          <w:color w:val="000000"/>
          <w:sz w:val="24"/>
          <w:szCs w:val="24"/>
        </w:rPr>
        <w:br/>
        <w:t>- организация велодорожек не только в прогулочных зонах, но и на маршрутах, ведущих к зонам транспортно-пересадочных узлов и остановках внеуличного транспорта;</w:t>
      </w:r>
      <w:r w:rsidRPr="00417039">
        <w:rPr>
          <w:rFonts w:eastAsia="Arial"/>
          <w:color w:val="000000"/>
          <w:sz w:val="24"/>
          <w:szCs w:val="24"/>
        </w:rPr>
        <w:br/>
      </w:r>
      <w:r w:rsidRPr="00417039">
        <w:rPr>
          <w:rFonts w:eastAsia="Arial"/>
          <w:color w:val="000000"/>
          <w:sz w:val="24"/>
          <w:szCs w:val="24"/>
        </w:rPr>
        <w:br/>
        <w:t xml:space="preserve">- </w:t>
      </w:r>
      <w:proofErr w:type="gramStart"/>
      <w:r w:rsidRPr="00417039">
        <w:rPr>
          <w:rFonts w:eastAsia="Arial"/>
          <w:color w:val="000000"/>
          <w:sz w:val="24"/>
          <w:szCs w:val="24"/>
        </w:rPr>
        <w:t>безопасные</w:t>
      </w:r>
      <w:proofErr w:type="gramEnd"/>
      <w:r w:rsidRPr="00417039">
        <w:rPr>
          <w:rFonts w:eastAsia="Arial"/>
          <w:color w:val="000000"/>
          <w:sz w:val="24"/>
          <w:szCs w:val="24"/>
        </w:rPr>
        <w:t xml:space="preserve"> </w:t>
      </w:r>
      <w:proofErr w:type="spellStart"/>
      <w:r w:rsidRPr="00417039">
        <w:rPr>
          <w:rFonts w:eastAsia="Arial"/>
          <w:color w:val="000000"/>
          <w:sz w:val="24"/>
          <w:szCs w:val="24"/>
        </w:rPr>
        <w:t>велопарковки</w:t>
      </w:r>
      <w:proofErr w:type="spellEnd"/>
      <w:r w:rsidRPr="00417039">
        <w:rPr>
          <w:rFonts w:eastAsia="Arial"/>
          <w:color w:val="000000"/>
          <w:sz w:val="24"/>
          <w:szCs w:val="24"/>
        </w:rPr>
        <w:t xml:space="preserve"> с ответственным хранением в зонах транспортно-пересадочных узлов и остановок внеуличного транспорта.</w:t>
      </w:r>
      <w:r w:rsidRPr="00417039">
        <w:rPr>
          <w:rFonts w:eastAsia="Arial"/>
          <w:color w:val="000000"/>
          <w:sz w:val="24"/>
          <w:szCs w:val="24"/>
        </w:rPr>
        <w:br/>
      </w:r>
      <w:r w:rsidRPr="00417039">
        <w:rPr>
          <w:rFonts w:eastAsia="Arial"/>
          <w:color w:val="000000"/>
          <w:sz w:val="24"/>
          <w:szCs w:val="24"/>
        </w:rPr>
        <w:br/>
        <w:t xml:space="preserve">24.15. </w:t>
      </w:r>
      <w:proofErr w:type="gramStart"/>
      <w:r w:rsidRPr="00417039">
        <w:rPr>
          <w:rFonts w:eastAsia="Arial"/>
          <w:color w:val="000000"/>
          <w:sz w:val="24"/>
          <w:szCs w:val="24"/>
        </w:rPr>
        <w:t>Территории общественных пространств:</w:t>
      </w:r>
      <w:r w:rsidRPr="00417039">
        <w:rPr>
          <w:rFonts w:eastAsia="Arial"/>
          <w:color w:val="000000"/>
          <w:sz w:val="24"/>
          <w:szCs w:val="24"/>
        </w:rPr>
        <w:br/>
      </w:r>
      <w:r w:rsidRPr="00417039">
        <w:rPr>
          <w:rFonts w:eastAsia="Arial"/>
          <w:color w:val="000000"/>
          <w:sz w:val="24"/>
          <w:szCs w:val="24"/>
        </w:rPr>
        <w:br/>
      </w:r>
      <w:r w:rsidRPr="00417039">
        <w:rPr>
          <w:rFonts w:eastAsia="Arial"/>
          <w:color w:val="000000"/>
          <w:sz w:val="24"/>
          <w:szCs w:val="24"/>
        </w:rPr>
        <w:lastRenderedPageBreak/>
        <w:t xml:space="preserve">1) на территориях общественных пространств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инвалидов и другие </w:t>
      </w:r>
      <w:proofErr w:type="spellStart"/>
      <w:r w:rsidRPr="00417039">
        <w:rPr>
          <w:rFonts w:eastAsia="Arial"/>
          <w:color w:val="000000"/>
          <w:sz w:val="24"/>
          <w:szCs w:val="24"/>
        </w:rPr>
        <w:t>маломобильные</w:t>
      </w:r>
      <w:proofErr w:type="spellEnd"/>
      <w:r w:rsidRPr="00417039">
        <w:rPr>
          <w:rFonts w:eastAsia="Arial"/>
          <w:color w:val="000000"/>
          <w:sz w:val="24"/>
          <w:szCs w:val="24"/>
        </w:rP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w:t>
      </w:r>
      <w:proofErr w:type="gramEnd"/>
      <w:r w:rsidRPr="00417039">
        <w:rPr>
          <w:rFonts w:eastAsia="Arial"/>
          <w:color w:val="000000"/>
          <w:sz w:val="24"/>
          <w:szCs w:val="24"/>
        </w:rPr>
        <w:br/>
      </w:r>
      <w:r w:rsidRPr="00417039">
        <w:rPr>
          <w:rFonts w:eastAsia="Arial"/>
          <w:color w:val="000000"/>
          <w:sz w:val="24"/>
          <w:szCs w:val="24"/>
        </w:rPr>
        <w:br/>
        <w:t>2) общественные пространства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включают пешеходные коммуникации, пешеходные зоны, участки общественной застройки, участки озеленения, расположенные в составе территории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w:t>
      </w:r>
      <w:proofErr w:type="spellStart"/>
      <w:r w:rsidRPr="00417039">
        <w:rPr>
          <w:rFonts w:eastAsia="Arial"/>
          <w:color w:val="000000"/>
          <w:sz w:val="24"/>
          <w:szCs w:val="24"/>
        </w:rPr>
        <w:t>примагистральных</w:t>
      </w:r>
      <w:proofErr w:type="spellEnd"/>
      <w:r w:rsidRPr="00417039">
        <w:rPr>
          <w:rFonts w:eastAsia="Arial"/>
          <w:color w:val="000000"/>
          <w:sz w:val="24"/>
          <w:szCs w:val="24"/>
        </w:rPr>
        <w:t xml:space="preserve"> и многофункциональных зон, центров общегородского и локального значения.</w:t>
      </w:r>
      <w:r w:rsidRPr="00417039">
        <w:rPr>
          <w:rFonts w:eastAsia="Arial"/>
          <w:color w:val="000000"/>
          <w:sz w:val="24"/>
          <w:szCs w:val="24"/>
        </w:rPr>
        <w:br/>
      </w:r>
      <w:r w:rsidRPr="00417039">
        <w:rPr>
          <w:rFonts w:eastAsia="Arial"/>
          <w:color w:val="000000"/>
          <w:sz w:val="24"/>
          <w:szCs w:val="24"/>
        </w:rPr>
        <w:br/>
        <w:t>Перечень конструктивных элементов благоустройства на территории общественных простран</w:t>
      </w:r>
      <w:proofErr w:type="gramStart"/>
      <w:r w:rsidRPr="00417039">
        <w:rPr>
          <w:rFonts w:eastAsia="Arial"/>
          <w:color w:val="000000"/>
          <w:sz w:val="24"/>
          <w:szCs w:val="24"/>
        </w:rPr>
        <w:t>ств вкл</w:t>
      </w:r>
      <w:proofErr w:type="gramEnd"/>
      <w:r w:rsidRPr="00417039">
        <w:rPr>
          <w:rFonts w:eastAsia="Arial"/>
          <w:color w:val="000000"/>
          <w:sz w:val="24"/>
          <w:szCs w:val="24"/>
        </w:rPr>
        <w:t>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r w:rsidRPr="00417039">
        <w:rPr>
          <w:rFonts w:eastAsia="Arial"/>
          <w:color w:val="000000"/>
          <w:sz w:val="24"/>
          <w:szCs w:val="24"/>
        </w:rPr>
        <w:br/>
      </w:r>
      <w:r w:rsidRPr="00417039">
        <w:rPr>
          <w:rFonts w:eastAsia="Arial"/>
          <w:color w:val="000000"/>
          <w:sz w:val="24"/>
          <w:szCs w:val="24"/>
        </w:rPr>
        <w:br/>
        <w:t>3) участки общественной застройки с активным режимом посещения представляют собой территории административных объектов, объектов социальной сферы, торговли и иных объектов городского значения;</w:t>
      </w:r>
    </w:p>
    <w:p w:rsidR="003D7E99" w:rsidRPr="00417039" w:rsidRDefault="003D7E99" w:rsidP="003D7E99">
      <w:pPr>
        <w:contextualSpacing/>
        <w:rPr>
          <w:rFonts w:eastAsia="Arial"/>
          <w:color w:val="000000"/>
          <w:sz w:val="24"/>
          <w:szCs w:val="24"/>
        </w:rPr>
      </w:pPr>
      <w:proofErr w:type="gramStart"/>
      <w:r w:rsidRPr="00417039">
        <w:rPr>
          <w:rFonts w:eastAsia="Arial"/>
          <w:color w:val="000000"/>
          <w:sz w:val="24"/>
          <w:szCs w:val="24"/>
        </w:rPr>
        <w:t>4) участки озеленения на территории общественных пространств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проектируются в виде цветников, газонов, одиночных, групповых, рядовых посадок, вертикальных, многоярусных, мобильных форм озеленения;</w:t>
      </w:r>
      <w:r w:rsidRPr="00417039">
        <w:rPr>
          <w:rFonts w:eastAsia="Arial"/>
          <w:color w:val="000000"/>
          <w:sz w:val="24"/>
          <w:szCs w:val="24"/>
        </w:rPr>
        <w:br/>
      </w:r>
      <w:r w:rsidRPr="00417039">
        <w:rPr>
          <w:rFonts w:eastAsia="Arial"/>
          <w:color w:val="000000"/>
          <w:sz w:val="24"/>
          <w:szCs w:val="24"/>
        </w:rPr>
        <w:br/>
        <w:t>5) на территории общественных пространств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допускается размещение рекламных конструкций, некапитальных нестационарных объектов в порядке, предусмотренном действующим законодательством, настоящими Правилами и муниципальными правовыми актами администрации </w:t>
      </w:r>
      <w:proofErr w:type="spellStart"/>
      <w:r w:rsidRPr="00417039">
        <w:rPr>
          <w:rFonts w:eastAsia="Arial"/>
          <w:color w:val="000000"/>
          <w:sz w:val="24"/>
          <w:szCs w:val="24"/>
        </w:rPr>
        <w:t>Зональненского</w:t>
      </w:r>
      <w:proofErr w:type="spellEnd"/>
      <w:r w:rsidRPr="00417039">
        <w:rPr>
          <w:rFonts w:eastAsia="Arial"/>
          <w:color w:val="000000"/>
          <w:sz w:val="24"/>
          <w:szCs w:val="24"/>
        </w:rPr>
        <w:t xml:space="preserve"> сельского поселения.</w:t>
      </w:r>
      <w:r w:rsidRPr="00417039">
        <w:rPr>
          <w:rFonts w:eastAsia="Arial"/>
          <w:color w:val="000000"/>
          <w:sz w:val="24"/>
          <w:szCs w:val="24"/>
        </w:rPr>
        <w:br/>
      </w:r>
      <w:r w:rsidRPr="00417039">
        <w:rPr>
          <w:rFonts w:eastAsia="Arial"/>
          <w:color w:val="000000"/>
          <w:sz w:val="24"/>
          <w:szCs w:val="24"/>
        </w:rPr>
        <w:br/>
        <w:t>24.16.</w:t>
      </w:r>
      <w:proofErr w:type="gramEnd"/>
      <w:r w:rsidRPr="00417039">
        <w:rPr>
          <w:rFonts w:eastAsia="Arial"/>
          <w:color w:val="000000"/>
          <w:sz w:val="24"/>
          <w:szCs w:val="24"/>
        </w:rPr>
        <w:t xml:space="preserve"> Территории жилого назначения:</w:t>
      </w:r>
      <w:r w:rsidRPr="00417039">
        <w:rPr>
          <w:rFonts w:eastAsia="Arial"/>
          <w:color w:val="000000"/>
          <w:sz w:val="24"/>
          <w:szCs w:val="24"/>
        </w:rPr>
        <w:br/>
      </w:r>
      <w:r w:rsidRPr="00417039">
        <w:rPr>
          <w:rFonts w:eastAsia="Arial"/>
          <w:color w:val="000000"/>
          <w:sz w:val="24"/>
          <w:szCs w:val="24"/>
        </w:rPr>
        <w:br/>
        <w:t>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r w:rsidRPr="00417039">
        <w:rPr>
          <w:rFonts w:eastAsia="Arial"/>
          <w:color w:val="000000"/>
          <w:sz w:val="24"/>
          <w:szCs w:val="24"/>
        </w:rPr>
        <w:br/>
      </w:r>
      <w:r w:rsidRPr="00417039">
        <w:rPr>
          <w:rFonts w:eastAsia="Arial"/>
          <w:color w:val="000000"/>
          <w:sz w:val="24"/>
          <w:szCs w:val="24"/>
        </w:rPr>
        <w:br/>
      </w:r>
      <w:proofErr w:type="gramStart"/>
      <w:r w:rsidRPr="00417039">
        <w:rPr>
          <w:rFonts w:eastAsia="Arial"/>
          <w:color w:val="000000"/>
          <w:sz w:val="24"/>
          <w:szCs w:val="24"/>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r w:rsidRPr="00417039">
        <w:rPr>
          <w:rFonts w:eastAsia="Arial"/>
          <w:color w:val="000000"/>
          <w:sz w:val="24"/>
          <w:szCs w:val="24"/>
        </w:rPr>
        <w:br/>
      </w:r>
      <w:r w:rsidRPr="00417039">
        <w:rPr>
          <w:rFonts w:eastAsia="Arial"/>
          <w:color w:val="000000"/>
          <w:sz w:val="24"/>
          <w:szCs w:val="24"/>
        </w:rPr>
        <w:b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roofErr w:type="gramEnd"/>
      <w:r w:rsidRPr="00417039">
        <w:rPr>
          <w:rFonts w:eastAsia="Arial"/>
          <w:color w:val="000000"/>
          <w:sz w:val="24"/>
          <w:szCs w:val="24"/>
        </w:rPr>
        <w:br/>
      </w:r>
      <w:r w:rsidRPr="00417039">
        <w:rPr>
          <w:rFonts w:eastAsia="Arial"/>
          <w:color w:val="000000"/>
          <w:sz w:val="24"/>
          <w:szCs w:val="24"/>
        </w:rPr>
        <w:br/>
        <w:t>4) территории общественных пространств на территориях жилого назначения разделяются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r w:rsidRPr="00417039">
        <w:rPr>
          <w:rFonts w:eastAsia="Arial"/>
          <w:color w:val="000000"/>
          <w:sz w:val="24"/>
          <w:szCs w:val="24"/>
        </w:rPr>
        <w:br/>
      </w:r>
      <w:r w:rsidRPr="00417039">
        <w:rPr>
          <w:rFonts w:eastAsia="Arial"/>
          <w:color w:val="000000"/>
          <w:sz w:val="24"/>
          <w:szCs w:val="24"/>
        </w:rPr>
        <w:br/>
        <w:t xml:space="preserve">5) безопасность общественных пространств на территориях жилого назначения обеспечивается их </w:t>
      </w:r>
      <w:proofErr w:type="spellStart"/>
      <w:r w:rsidRPr="00417039">
        <w:rPr>
          <w:rFonts w:eastAsia="Arial"/>
          <w:color w:val="000000"/>
          <w:sz w:val="24"/>
          <w:szCs w:val="24"/>
        </w:rPr>
        <w:t>просматриваемостью</w:t>
      </w:r>
      <w:proofErr w:type="spellEnd"/>
      <w:r w:rsidRPr="00417039">
        <w:rPr>
          <w:rFonts w:eastAsia="Arial"/>
          <w:color w:val="000000"/>
          <w:sz w:val="24"/>
          <w:szCs w:val="24"/>
        </w:rPr>
        <w:t xml:space="preserve"> со стороны окон многоквартирных и жилых </w:t>
      </w:r>
      <w:r w:rsidRPr="00417039">
        <w:rPr>
          <w:rFonts w:eastAsia="Arial"/>
          <w:color w:val="000000"/>
          <w:sz w:val="24"/>
          <w:szCs w:val="24"/>
        </w:rPr>
        <w:lastRenderedPageBreak/>
        <w:t>домов, а также со стороны прилегающих общественных пространств в сочетании с освещенностью;</w:t>
      </w:r>
      <w:r w:rsidRPr="00417039">
        <w:rPr>
          <w:rFonts w:eastAsia="Arial"/>
          <w:color w:val="000000"/>
          <w:sz w:val="24"/>
          <w:szCs w:val="24"/>
        </w:rPr>
        <w:br/>
      </w:r>
      <w:r w:rsidRPr="00417039">
        <w:rPr>
          <w:rFonts w:eastAsia="Arial"/>
          <w:color w:val="000000"/>
          <w:sz w:val="24"/>
          <w:szCs w:val="24"/>
        </w:rPr>
        <w:br/>
        <w:t>6)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территорией, прилегающей соответственно к многоквартирному или жилому дому;</w:t>
      </w:r>
      <w:r w:rsidRPr="00417039">
        <w:rPr>
          <w:rFonts w:eastAsia="Arial"/>
          <w:color w:val="000000"/>
          <w:sz w:val="24"/>
          <w:szCs w:val="24"/>
        </w:rPr>
        <w:br/>
      </w:r>
      <w:r w:rsidRPr="00417039">
        <w:rPr>
          <w:rFonts w:eastAsia="Arial"/>
          <w:color w:val="000000"/>
          <w:sz w:val="24"/>
          <w:szCs w:val="24"/>
        </w:rPr>
        <w:br/>
      </w:r>
      <w:proofErr w:type="gramStart"/>
      <w:r w:rsidRPr="00417039">
        <w:rPr>
          <w:rFonts w:eastAsia="Arial"/>
          <w:color w:val="000000"/>
          <w:sz w:val="24"/>
          <w:szCs w:val="24"/>
        </w:rPr>
        <w:t>7) на территории земельного участка многоквартирных домов с коллективным пользованием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417039">
        <w:rPr>
          <w:rFonts w:eastAsia="Arial"/>
          <w:color w:val="000000"/>
          <w:sz w:val="24"/>
          <w:szCs w:val="24"/>
        </w:rPr>
        <w:t xml:space="preserve"> Если размеры территории участка позволяют, в границах участка рекомендуется размещение спортивных площадок и площадок для игр детей школьного возраста, площадок для выгула собак;</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8)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r w:rsidRPr="00417039">
        <w:rPr>
          <w:rFonts w:eastAsia="Arial"/>
          <w:color w:val="000000"/>
          <w:sz w:val="24"/>
          <w:szCs w:val="24"/>
        </w:rPr>
        <w:br/>
      </w:r>
      <w:r w:rsidRPr="00417039">
        <w:rPr>
          <w:rFonts w:eastAsia="Arial"/>
          <w:color w:val="000000"/>
          <w:sz w:val="24"/>
          <w:szCs w:val="24"/>
        </w:rPr>
        <w:br/>
        <w:t>9) в перечень элементов благоустройства на участке длительного и кратковременного хранения автотранспортных сре</w:t>
      </w:r>
      <w:proofErr w:type="gramStart"/>
      <w:r w:rsidRPr="00417039">
        <w:rPr>
          <w:rFonts w:eastAsia="Arial"/>
          <w:color w:val="000000"/>
          <w:sz w:val="24"/>
          <w:szCs w:val="24"/>
        </w:rPr>
        <w:t>дств вкл</w:t>
      </w:r>
      <w:proofErr w:type="gramEnd"/>
      <w:r w:rsidRPr="00417039">
        <w:rPr>
          <w:rFonts w:eastAsia="Arial"/>
          <w:color w:val="000000"/>
          <w:sz w:val="24"/>
          <w:szCs w:val="24"/>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r w:rsidRPr="00417039">
        <w:rPr>
          <w:rFonts w:eastAsia="Arial"/>
          <w:color w:val="000000"/>
          <w:sz w:val="24"/>
          <w:szCs w:val="24"/>
        </w:rPr>
        <w:br/>
      </w:r>
      <w:r w:rsidRPr="00417039">
        <w:rPr>
          <w:rFonts w:eastAsia="Arial"/>
          <w:color w:val="000000"/>
          <w:sz w:val="24"/>
          <w:szCs w:val="24"/>
        </w:rPr>
        <w:br/>
        <w:t>24.17. Территории объектов рекреации:</w:t>
      </w:r>
      <w:r w:rsidRPr="00417039">
        <w:rPr>
          <w:rFonts w:eastAsia="Arial"/>
          <w:color w:val="000000"/>
          <w:sz w:val="24"/>
          <w:szCs w:val="24"/>
        </w:rPr>
        <w:br/>
      </w:r>
      <w:r w:rsidRPr="00417039">
        <w:rPr>
          <w:rFonts w:eastAsia="Arial"/>
          <w:color w:val="000000"/>
          <w:sz w:val="24"/>
          <w:szCs w:val="24"/>
        </w:rPr>
        <w:br/>
        <w:t>1) благоустройство произведений монументального и декоративно-прикладного искусства, в том числе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w:t>
      </w:r>
      <w:r w:rsidRPr="00417039">
        <w:rPr>
          <w:rFonts w:eastAsia="Arial"/>
          <w:color w:val="000000"/>
          <w:sz w:val="24"/>
          <w:szCs w:val="24"/>
        </w:rPr>
        <w:br/>
      </w:r>
      <w:r w:rsidRPr="00417039">
        <w:rPr>
          <w:rFonts w:eastAsia="Arial"/>
          <w:color w:val="000000"/>
          <w:sz w:val="24"/>
          <w:szCs w:val="24"/>
        </w:rPr>
        <w:br/>
        <w:t>2) при реконструкции объектов рекреации предусматривается:</w:t>
      </w:r>
      <w:r w:rsidRPr="00417039">
        <w:rPr>
          <w:rFonts w:eastAsia="Arial"/>
          <w:color w:val="000000"/>
          <w:sz w:val="24"/>
          <w:szCs w:val="24"/>
        </w:rPr>
        <w:br/>
      </w:r>
      <w:r w:rsidRPr="00417039">
        <w:rPr>
          <w:rFonts w:eastAsia="Arial"/>
          <w:color w:val="000000"/>
          <w:sz w:val="24"/>
          <w:szCs w:val="24"/>
        </w:rPr>
        <w:br/>
        <w:t>а)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r w:rsidRPr="00417039">
        <w:rPr>
          <w:rFonts w:eastAsia="Arial"/>
          <w:color w:val="000000"/>
          <w:sz w:val="24"/>
          <w:szCs w:val="24"/>
        </w:rPr>
        <w:br/>
      </w:r>
      <w:r w:rsidRPr="00417039">
        <w:rPr>
          <w:rFonts w:eastAsia="Arial"/>
          <w:color w:val="000000"/>
          <w:sz w:val="24"/>
          <w:szCs w:val="24"/>
        </w:rPr>
        <w:br/>
        <w:t xml:space="preserve">б) для парков и садов: реконструкция планировочной структуры (например, изменение плотности дорожной сети), </w:t>
      </w:r>
      <w:proofErr w:type="spellStart"/>
      <w:r w:rsidRPr="00417039">
        <w:rPr>
          <w:rFonts w:eastAsia="Arial"/>
          <w:color w:val="000000"/>
          <w:sz w:val="24"/>
          <w:szCs w:val="24"/>
        </w:rPr>
        <w:t>разреживание</w:t>
      </w:r>
      <w:proofErr w:type="spellEnd"/>
      <w:r w:rsidRPr="00417039">
        <w:rPr>
          <w:rFonts w:eastAsia="Arial"/>
          <w:color w:val="000000"/>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r w:rsidRPr="00417039">
        <w:rPr>
          <w:rFonts w:eastAsia="Arial"/>
          <w:color w:val="000000"/>
          <w:sz w:val="24"/>
          <w:szCs w:val="24"/>
        </w:rPr>
        <w:br/>
      </w:r>
      <w:r w:rsidRPr="00417039">
        <w:rPr>
          <w:rFonts w:eastAsia="Arial"/>
          <w:color w:val="000000"/>
          <w:sz w:val="24"/>
          <w:szCs w:val="24"/>
        </w:rPr>
        <w:br/>
        <w:t>в)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r w:rsidRPr="00417039">
        <w:rPr>
          <w:rFonts w:eastAsia="Arial"/>
          <w:color w:val="000000"/>
          <w:sz w:val="24"/>
          <w:szCs w:val="24"/>
        </w:rPr>
        <w:br/>
      </w:r>
      <w:r w:rsidRPr="00417039">
        <w:rPr>
          <w:rFonts w:eastAsia="Arial"/>
          <w:color w:val="000000"/>
          <w:sz w:val="24"/>
          <w:szCs w:val="24"/>
        </w:rPr>
        <w:br/>
        <w:t>3) на территориях, предназначенных и обустроенных для организации активного массового отдыха, купания и рекреации (далее - зона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3D7E99" w:rsidRPr="00417039" w:rsidRDefault="003D7E99" w:rsidP="003D7E99">
      <w:pPr>
        <w:contextualSpacing/>
        <w:rPr>
          <w:rFonts w:eastAsia="Arial"/>
          <w:color w:val="000000"/>
          <w:sz w:val="24"/>
          <w:szCs w:val="24"/>
        </w:rPr>
      </w:pPr>
      <w:proofErr w:type="gramStart"/>
      <w:r w:rsidRPr="00417039">
        <w:rPr>
          <w:rFonts w:eastAsia="Arial"/>
          <w:color w:val="000000"/>
          <w:sz w:val="24"/>
          <w:szCs w:val="24"/>
        </w:rPr>
        <w:t xml:space="preserve">4)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w:t>
      </w:r>
      <w:r w:rsidRPr="00417039">
        <w:rPr>
          <w:rFonts w:eastAsia="Arial"/>
          <w:color w:val="000000"/>
          <w:sz w:val="24"/>
          <w:szCs w:val="24"/>
        </w:rPr>
        <w:lastRenderedPageBreak/>
        <w:t>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r w:rsidRPr="00417039">
        <w:rPr>
          <w:rFonts w:eastAsia="Arial"/>
          <w:color w:val="000000"/>
          <w:sz w:val="24"/>
          <w:szCs w:val="24"/>
        </w:rPr>
        <w:br/>
      </w:r>
      <w:r w:rsidRPr="00417039">
        <w:rPr>
          <w:rFonts w:eastAsia="Arial"/>
          <w:color w:val="000000"/>
          <w:sz w:val="24"/>
          <w:szCs w:val="24"/>
        </w:rPr>
        <w:br/>
        <w:t>5) при проектировании озеленения территории объектов принимаются меры по:</w:t>
      </w:r>
      <w:r w:rsidRPr="00417039">
        <w:rPr>
          <w:rFonts w:eastAsia="Arial"/>
          <w:color w:val="000000"/>
          <w:sz w:val="24"/>
          <w:szCs w:val="24"/>
        </w:rPr>
        <w:br/>
      </w:r>
      <w:r w:rsidRPr="00417039">
        <w:rPr>
          <w:rFonts w:eastAsia="Arial"/>
          <w:color w:val="000000"/>
          <w:sz w:val="24"/>
          <w:szCs w:val="24"/>
        </w:rPr>
        <w:br/>
        <w:t>а) проведению оценки существующей растительности, состояния древесных растений и травянистого покрова;</w:t>
      </w:r>
      <w:proofErr w:type="gramEnd"/>
      <w:r w:rsidRPr="00417039">
        <w:rPr>
          <w:rFonts w:eastAsia="Arial"/>
          <w:color w:val="000000"/>
          <w:sz w:val="24"/>
          <w:szCs w:val="24"/>
        </w:rPr>
        <w:br/>
      </w:r>
      <w:r w:rsidRPr="00417039">
        <w:rPr>
          <w:rFonts w:eastAsia="Arial"/>
          <w:color w:val="000000"/>
          <w:sz w:val="24"/>
          <w:szCs w:val="24"/>
        </w:rPr>
        <w:br/>
        <w:t>б) выявлению сухих поврежденных вредителями древесных растений, разработке мероприятий по их удалению с объектов;</w:t>
      </w:r>
      <w:r w:rsidRPr="00417039">
        <w:rPr>
          <w:rFonts w:eastAsia="Arial"/>
          <w:color w:val="000000"/>
          <w:sz w:val="24"/>
          <w:szCs w:val="24"/>
        </w:rPr>
        <w:br/>
      </w:r>
      <w:r w:rsidRPr="00417039">
        <w:rPr>
          <w:rFonts w:eastAsia="Arial"/>
          <w:color w:val="000000"/>
          <w:sz w:val="24"/>
          <w:szCs w:val="24"/>
        </w:rPr>
        <w:br/>
        <w:t>в) сохранению травяного покрова, древесно-кустарниковой и прибрежной растительности не менее</w:t>
      </w:r>
      <w:proofErr w:type="gramStart"/>
      <w:r w:rsidRPr="00417039">
        <w:rPr>
          <w:rFonts w:eastAsia="Arial"/>
          <w:color w:val="000000"/>
          <w:sz w:val="24"/>
          <w:szCs w:val="24"/>
        </w:rPr>
        <w:t>,</w:t>
      </w:r>
      <w:proofErr w:type="gramEnd"/>
      <w:r w:rsidRPr="00417039">
        <w:rPr>
          <w:rFonts w:eastAsia="Arial"/>
          <w:color w:val="000000"/>
          <w:sz w:val="24"/>
          <w:szCs w:val="24"/>
        </w:rPr>
        <w:t xml:space="preserve"> чем на 80 % общей площади зоны отдыха;</w:t>
      </w:r>
      <w:r w:rsidRPr="00417039">
        <w:rPr>
          <w:rFonts w:eastAsia="Arial"/>
          <w:color w:val="000000"/>
          <w:sz w:val="24"/>
          <w:szCs w:val="24"/>
        </w:rPr>
        <w:br/>
      </w:r>
      <w:r w:rsidRPr="00417039">
        <w:rPr>
          <w:rFonts w:eastAsia="Arial"/>
          <w:color w:val="000000"/>
          <w:sz w:val="24"/>
          <w:szCs w:val="24"/>
        </w:rPr>
        <w:br/>
        <w:t>г) обеспечению озеленения и формирования берегов водоема (берегоукрепительный пояс на оползневых и эродируемых склонах, склоновые водозадерживающие пояса - головной дренаж и пр.);</w:t>
      </w:r>
      <w:r w:rsidRPr="00417039">
        <w:rPr>
          <w:rFonts w:eastAsia="Arial"/>
          <w:color w:val="000000"/>
          <w:sz w:val="24"/>
          <w:szCs w:val="24"/>
        </w:rPr>
        <w:br/>
      </w:r>
      <w:r w:rsidRPr="00417039">
        <w:rPr>
          <w:rFonts w:eastAsia="Arial"/>
          <w:color w:val="000000"/>
          <w:sz w:val="24"/>
          <w:szCs w:val="24"/>
        </w:rPr>
        <w:br/>
      </w:r>
      <w:proofErr w:type="spellStart"/>
      <w:r w:rsidRPr="00417039">
        <w:rPr>
          <w:rFonts w:eastAsia="Arial"/>
          <w:color w:val="000000"/>
          <w:sz w:val="24"/>
          <w:szCs w:val="24"/>
        </w:rPr>
        <w:t>д</w:t>
      </w:r>
      <w:proofErr w:type="spellEnd"/>
      <w:r w:rsidRPr="00417039">
        <w:rPr>
          <w:rFonts w:eastAsia="Arial"/>
          <w:color w:val="000000"/>
          <w:sz w:val="24"/>
          <w:szCs w:val="24"/>
        </w:rPr>
        <w:t>) недопущению использования территории зоны отдыха для иных целей (выгуливания собак, устройства игровых городков, аттракционов и т.п.);</w:t>
      </w:r>
      <w:r w:rsidRPr="00417039">
        <w:rPr>
          <w:rFonts w:eastAsia="Arial"/>
          <w:color w:val="000000"/>
          <w:sz w:val="24"/>
          <w:szCs w:val="24"/>
        </w:rPr>
        <w:br/>
      </w:r>
      <w:r w:rsidRPr="00417039">
        <w:rPr>
          <w:rFonts w:eastAsia="Arial"/>
          <w:color w:val="000000"/>
          <w:sz w:val="24"/>
          <w:szCs w:val="24"/>
        </w:rPr>
        <w:br/>
        <w:t>6) на территории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организуются следующие виды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r w:rsidRPr="00417039">
        <w:rPr>
          <w:rFonts w:eastAsia="Arial"/>
          <w:color w:val="000000"/>
          <w:sz w:val="24"/>
          <w:szCs w:val="24"/>
        </w:rPr>
        <w:br/>
      </w:r>
      <w:r w:rsidRPr="00417039">
        <w:rPr>
          <w:rFonts w:eastAsia="Arial"/>
          <w:color w:val="000000"/>
          <w:sz w:val="24"/>
          <w:szCs w:val="24"/>
        </w:rPr>
        <w:b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Также на территории многофункционального парка допускается применение различных видов и приемов озеленения: вертикального (</w:t>
      </w:r>
      <w:proofErr w:type="spellStart"/>
      <w:r w:rsidRPr="00417039">
        <w:rPr>
          <w:rFonts w:eastAsia="Arial"/>
          <w:color w:val="000000"/>
          <w:sz w:val="24"/>
          <w:szCs w:val="24"/>
        </w:rPr>
        <w:t>перголы</w:t>
      </w:r>
      <w:proofErr w:type="spellEnd"/>
      <w:r w:rsidRPr="00417039">
        <w:rPr>
          <w:rFonts w:eastAsia="Arial"/>
          <w:color w:val="000000"/>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r w:rsidRPr="00417039">
        <w:rPr>
          <w:rFonts w:eastAsia="Arial"/>
          <w:color w:val="000000"/>
          <w:sz w:val="24"/>
          <w:szCs w:val="24"/>
        </w:rPr>
        <w:br/>
      </w:r>
      <w:r w:rsidRPr="00417039">
        <w:rPr>
          <w:rFonts w:eastAsia="Arial"/>
          <w:color w:val="000000"/>
          <w:sz w:val="24"/>
          <w:szCs w:val="24"/>
        </w:rPr>
        <w:br/>
        <w:t>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3D7E99" w:rsidRPr="00417039" w:rsidRDefault="003D7E99" w:rsidP="003D7E99">
      <w:pPr>
        <w:contextualSpacing/>
        <w:rPr>
          <w:rFonts w:eastAsia="Arial"/>
          <w:color w:val="000000"/>
          <w:sz w:val="24"/>
          <w:szCs w:val="24"/>
        </w:rPr>
      </w:pPr>
      <w:r w:rsidRPr="00417039">
        <w:rPr>
          <w:rFonts w:eastAsia="Arial"/>
          <w:color w:val="000000"/>
          <w:sz w:val="24"/>
          <w:szCs w:val="24"/>
        </w:rPr>
        <w:t>На территории парка жилого района предусматриваются: система аллей и дорожек, площадки (детские, тихого и активного отдыха, спортивные).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r w:rsidRPr="00417039">
        <w:rPr>
          <w:rFonts w:eastAsia="Arial"/>
          <w:color w:val="000000"/>
          <w:sz w:val="24"/>
          <w:szCs w:val="24"/>
        </w:rPr>
        <w:br/>
      </w:r>
      <w:r w:rsidRPr="00417039">
        <w:rPr>
          <w:rFonts w:eastAsia="Arial"/>
          <w:color w:val="000000"/>
          <w:sz w:val="24"/>
          <w:szCs w:val="24"/>
        </w:rPr>
        <w:br/>
      </w:r>
      <w:proofErr w:type="gramStart"/>
      <w:r w:rsidRPr="00417039">
        <w:rPr>
          <w:rFonts w:eastAsia="Arial"/>
          <w:color w:val="000000"/>
          <w:sz w:val="24"/>
          <w:szCs w:val="24"/>
        </w:rPr>
        <w:t>7) на территории муниципального образования «</w:t>
      </w:r>
      <w:proofErr w:type="spellStart"/>
      <w:r w:rsidRPr="00417039">
        <w:rPr>
          <w:rFonts w:eastAsia="Arial"/>
          <w:color w:val="000000"/>
          <w:sz w:val="24"/>
          <w:szCs w:val="24"/>
        </w:rPr>
        <w:t>Зональненское</w:t>
      </w:r>
      <w:proofErr w:type="spellEnd"/>
      <w:r w:rsidRPr="00417039">
        <w:rPr>
          <w:rFonts w:eastAsia="Arial"/>
          <w:color w:val="000000"/>
          <w:sz w:val="24"/>
          <w:szCs w:val="24"/>
        </w:rPr>
        <w:t xml:space="preserve"> сельское поселение» организуются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w:t>
      </w:r>
      <w:proofErr w:type="gramEnd"/>
      <w:r w:rsidRPr="00417039">
        <w:rPr>
          <w:rFonts w:eastAsia="Arial"/>
          <w:color w:val="000000"/>
          <w:sz w:val="24"/>
          <w:szCs w:val="24"/>
        </w:rPr>
        <w:t xml:space="preserve"> и микроклиматических условий) и др.</w:t>
      </w:r>
      <w:r w:rsidRPr="00417039">
        <w:rPr>
          <w:rFonts w:eastAsia="Arial"/>
          <w:color w:val="000000"/>
          <w:sz w:val="24"/>
          <w:szCs w:val="24"/>
        </w:rPr>
        <w:br/>
      </w:r>
      <w:r w:rsidRPr="00417039">
        <w:rPr>
          <w:rFonts w:eastAsia="Arial"/>
          <w:color w:val="000000"/>
          <w:sz w:val="24"/>
          <w:szCs w:val="24"/>
        </w:rPr>
        <w:br/>
        <w:t xml:space="preserve">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w:t>
      </w:r>
      <w:r w:rsidRPr="00417039">
        <w:rPr>
          <w:rFonts w:eastAsia="Arial"/>
          <w:color w:val="000000"/>
          <w:sz w:val="24"/>
          <w:szCs w:val="24"/>
        </w:rPr>
        <w:lastRenderedPageBreak/>
        <w:t>поверхностей, озеленение, скамьи, урны, уличное техническое оборудование, осветительное оборудование.</w:t>
      </w:r>
      <w:r w:rsidRPr="00417039">
        <w:rPr>
          <w:rFonts w:eastAsia="Arial"/>
          <w:color w:val="000000"/>
          <w:sz w:val="24"/>
          <w:szCs w:val="24"/>
        </w:rPr>
        <w:br/>
      </w:r>
      <w:r w:rsidRPr="00417039">
        <w:rPr>
          <w:rFonts w:eastAsia="Arial"/>
          <w:color w:val="000000"/>
          <w:sz w:val="24"/>
          <w:szCs w:val="24"/>
        </w:rPr>
        <w:br/>
        <w:t>Допускается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ограждений, некапитальных нестационарных объектов, формирование пейзажного характера озеленения.</w:t>
      </w:r>
      <w:r w:rsidRPr="00417039">
        <w:rPr>
          <w:rFonts w:eastAsia="Arial"/>
          <w:color w:val="000000"/>
          <w:sz w:val="24"/>
          <w:szCs w:val="24"/>
        </w:rPr>
        <w:br/>
      </w:r>
      <w:r w:rsidRPr="00417039">
        <w:rPr>
          <w:rFonts w:eastAsia="Arial"/>
          <w:color w:val="000000"/>
          <w:sz w:val="24"/>
          <w:szCs w:val="24"/>
        </w:rPr>
        <w:br/>
        <w:t>Планировочная организация сада-выставки направлена на выгодное представление экспозиции и создание удобного движения при ее осмотре.</w:t>
      </w:r>
      <w:r w:rsidRPr="00417039">
        <w:rPr>
          <w:rFonts w:eastAsia="Arial"/>
          <w:color w:val="000000"/>
          <w:sz w:val="24"/>
          <w:szCs w:val="24"/>
        </w:rPr>
        <w:br/>
      </w:r>
      <w:r w:rsidRPr="00417039">
        <w:rPr>
          <w:rFonts w:eastAsia="Arial"/>
          <w:color w:val="000000"/>
          <w:sz w:val="24"/>
          <w:szCs w:val="24"/>
        </w:rPr>
        <w:br/>
        <w:t>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w:t>
      </w:r>
      <w:r w:rsidRPr="00417039">
        <w:rPr>
          <w:rFonts w:eastAsia="Arial"/>
          <w:color w:val="000000"/>
          <w:sz w:val="24"/>
          <w:szCs w:val="24"/>
        </w:rPr>
        <w:br/>
      </w:r>
      <w:r w:rsidRPr="00417039">
        <w:rPr>
          <w:rFonts w:eastAsia="Arial"/>
          <w:color w:val="000000"/>
          <w:sz w:val="24"/>
          <w:szCs w:val="24"/>
        </w:rPr>
        <w:br/>
      </w:r>
      <w:proofErr w:type="gramStart"/>
      <w:r w:rsidRPr="00417039">
        <w:rPr>
          <w:rFonts w:eastAsia="Arial"/>
          <w:color w:val="000000"/>
          <w:sz w:val="24"/>
          <w:szCs w:val="24"/>
        </w:rPr>
        <w:t>Устройство озелененных и эксплуатируемых кровель, садов на крышах с благоустройством и озеленением необходимо выполнять в соответствии с требованиями действующего законодательства.</w:t>
      </w:r>
      <w:r w:rsidRPr="00417039">
        <w:rPr>
          <w:rFonts w:eastAsia="Arial"/>
          <w:color w:val="000000"/>
          <w:sz w:val="24"/>
          <w:szCs w:val="24"/>
        </w:rPr>
        <w:br/>
      </w:r>
      <w:r w:rsidRPr="00417039">
        <w:rPr>
          <w:rFonts w:eastAsia="Arial"/>
          <w:color w:val="000000"/>
          <w:sz w:val="24"/>
          <w:szCs w:val="24"/>
        </w:rPr>
        <w:br/>
      </w:r>
      <w:r w:rsidRPr="00417039">
        <w:rPr>
          <w:rFonts w:eastAsia="Arial"/>
          <w:color w:val="000000"/>
          <w:sz w:val="24"/>
          <w:szCs w:val="24"/>
        </w:rPr>
        <w:br/>
        <w:t>8)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r w:rsidRPr="00417039">
        <w:rPr>
          <w:rFonts w:eastAsia="Arial"/>
          <w:color w:val="000000"/>
          <w:sz w:val="24"/>
          <w:szCs w:val="24"/>
        </w:rPr>
        <w:br/>
      </w:r>
      <w:proofErr w:type="gramEnd"/>
    </w:p>
    <w:p w:rsidR="003D7E99" w:rsidRPr="00417039" w:rsidRDefault="003D7E99" w:rsidP="003D7E99">
      <w:pPr>
        <w:contextualSpacing/>
        <w:rPr>
          <w:rFonts w:eastAsia="Arial"/>
          <w:color w:val="000000"/>
          <w:sz w:val="24"/>
          <w:szCs w:val="24"/>
        </w:rPr>
      </w:pPr>
      <w:hyperlink r:id="rId27" w:anchor="top" w:history="1">
        <w:r w:rsidRPr="00417039">
          <w:rPr>
            <w:rFonts w:eastAsia="Arial"/>
            <w:color w:val="000000"/>
            <w:sz w:val="24"/>
            <w:szCs w:val="24"/>
          </w:rPr>
          <w:br/>
        </w:r>
      </w:hyperlink>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Pr="00417039" w:rsidRDefault="003D7E99" w:rsidP="003D7E99">
      <w:pPr>
        <w:contextualSpacing/>
        <w:rPr>
          <w:rFonts w:eastAsia="Arial"/>
          <w:color w:val="000000"/>
          <w:sz w:val="24"/>
          <w:szCs w:val="24"/>
        </w:rPr>
      </w:pPr>
    </w:p>
    <w:p w:rsidR="003D7E99" w:rsidRDefault="003D7E99" w:rsidP="007D6005">
      <w:pPr>
        <w:ind w:hanging="180"/>
        <w:jc w:val="center"/>
        <w:rPr>
          <w:rFonts w:eastAsia="Calibri"/>
          <w:b/>
          <w:sz w:val="26"/>
          <w:szCs w:val="26"/>
          <w:lang w:eastAsia="en-US"/>
        </w:rPr>
      </w:pPr>
    </w:p>
    <w:sectPr w:rsidR="003D7E99" w:rsidSect="00E75D3A">
      <w:headerReference w:type="first" r:id="rId28"/>
      <w:pgSz w:w="11906" w:h="16838"/>
      <w:pgMar w:top="142" w:right="851" w:bottom="142"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DC0" w:rsidRDefault="00156DC0">
      <w:r>
        <w:separator/>
      </w:r>
    </w:p>
  </w:endnote>
  <w:endnote w:type="continuationSeparator" w:id="0">
    <w:p w:rsidR="00156DC0" w:rsidRDefault="00156D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DC0" w:rsidRDefault="00156DC0">
      <w:r>
        <w:separator/>
      </w:r>
    </w:p>
  </w:footnote>
  <w:footnote w:type="continuationSeparator" w:id="0">
    <w:p w:rsidR="00156DC0" w:rsidRDefault="00156D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0D2" w:rsidRDefault="006530D2">
    <w:pPr>
      <w:pStyle w:val="af1"/>
    </w:pPr>
  </w:p>
  <w:p w:rsidR="006530D2" w:rsidRDefault="006530D2">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0E63940"/>
    <w:lvl w:ilvl="0">
      <w:start w:val="1"/>
      <w:numFmt w:val="bullet"/>
      <w:pStyle w:val="StyleListBulletTimesNewRoman"/>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0"/>
    <w:lvl w:ilvl="0">
      <w:start w:val="1"/>
      <w:numFmt w:val="decimal"/>
      <w:lvlText w:val="%1."/>
      <w:lvlJc w:val="left"/>
      <w:pPr>
        <w:tabs>
          <w:tab w:val="num" w:pos="1128"/>
        </w:tabs>
        <w:ind w:left="1128" w:hanging="360"/>
      </w:pPr>
    </w:lvl>
  </w:abstractNum>
  <w:abstractNum w:abstractNumId="2">
    <w:nsid w:val="01402303"/>
    <w:multiLevelType w:val="hybridMultilevel"/>
    <w:tmpl w:val="B9F218C8"/>
    <w:lvl w:ilvl="0" w:tplc="11DA3DC4">
      <w:start w:val="1"/>
      <w:numFmt w:val="decimal"/>
      <w:lvlText w:val="%1."/>
      <w:lvlJc w:val="left"/>
      <w:pPr>
        <w:ind w:left="1069"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977C7E"/>
    <w:multiLevelType w:val="hybridMultilevel"/>
    <w:tmpl w:val="6DBAE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9C1192"/>
    <w:multiLevelType w:val="multilevel"/>
    <w:tmpl w:val="7562C678"/>
    <w:lvl w:ilvl="0">
      <w:start w:val="3"/>
      <w:numFmt w:val="decimal"/>
      <w:lvlText w:val="%1."/>
      <w:lvlJc w:val="left"/>
      <w:pPr>
        <w:tabs>
          <w:tab w:val="num" w:pos="0"/>
        </w:tabs>
        <w:ind w:left="360" w:hanging="360"/>
      </w:pPr>
      <w:rPr>
        <w:b/>
        <w:i w:val="0"/>
      </w:rPr>
    </w:lvl>
    <w:lvl w:ilvl="1">
      <w:start w:val="4"/>
      <w:numFmt w:val="decimal"/>
      <w:lvlText w:val="%1.%2."/>
      <w:lvlJc w:val="left"/>
      <w:pPr>
        <w:tabs>
          <w:tab w:val="num" w:pos="0"/>
        </w:tabs>
        <w:ind w:left="927" w:hanging="360"/>
      </w:pPr>
      <w:rPr>
        <w:b w:val="0"/>
        <w:i w:val="0"/>
      </w:rPr>
    </w:lvl>
    <w:lvl w:ilvl="2">
      <w:start w:val="1"/>
      <w:numFmt w:val="decimal"/>
      <w:lvlText w:val="%1.%2.%3."/>
      <w:lvlJc w:val="left"/>
      <w:pPr>
        <w:tabs>
          <w:tab w:val="num" w:pos="0"/>
        </w:tabs>
        <w:ind w:left="1854" w:hanging="720"/>
      </w:pPr>
      <w:rPr>
        <w:b w:val="0"/>
        <w:i w:val="0"/>
      </w:rPr>
    </w:lvl>
    <w:lvl w:ilvl="3">
      <w:start w:val="1"/>
      <w:numFmt w:val="decimal"/>
      <w:lvlText w:val="%1.%2.%3.%4."/>
      <w:lvlJc w:val="left"/>
      <w:pPr>
        <w:tabs>
          <w:tab w:val="num" w:pos="0"/>
        </w:tabs>
        <w:ind w:left="2421" w:hanging="720"/>
      </w:pPr>
      <w:rPr>
        <w:b w:val="0"/>
        <w:i w:val="0"/>
      </w:rPr>
    </w:lvl>
    <w:lvl w:ilvl="4">
      <w:start w:val="1"/>
      <w:numFmt w:val="decimal"/>
      <w:lvlText w:val="%1.%2.%3.%4.%5."/>
      <w:lvlJc w:val="left"/>
      <w:pPr>
        <w:tabs>
          <w:tab w:val="num" w:pos="0"/>
        </w:tabs>
        <w:ind w:left="3348" w:hanging="1080"/>
      </w:pPr>
      <w:rPr>
        <w:b w:val="0"/>
        <w:i w:val="0"/>
      </w:rPr>
    </w:lvl>
    <w:lvl w:ilvl="5">
      <w:start w:val="1"/>
      <w:numFmt w:val="decimal"/>
      <w:lvlText w:val="%1.%2.%3.%4.%5.%6."/>
      <w:lvlJc w:val="left"/>
      <w:pPr>
        <w:tabs>
          <w:tab w:val="num" w:pos="0"/>
        </w:tabs>
        <w:ind w:left="3915" w:hanging="1080"/>
      </w:pPr>
      <w:rPr>
        <w:b w:val="0"/>
        <w:i w:val="0"/>
      </w:rPr>
    </w:lvl>
    <w:lvl w:ilvl="6">
      <w:start w:val="1"/>
      <w:numFmt w:val="decimal"/>
      <w:lvlText w:val="%1.%2.%3.%4.%5.%6.%7."/>
      <w:lvlJc w:val="left"/>
      <w:pPr>
        <w:tabs>
          <w:tab w:val="num" w:pos="0"/>
        </w:tabs>
        <w:ind w:left="4842" w:hanging="1440"/>
      </w:pPr>
      <w:rPr>
        <w:b w:val="0"/>
        <w:i w:val="0"/>
      </w:rPr>
    </w:lvl>
    <w:lvl w:ilvl="7">
      <w:start w:val="1"/>
      <w:numFmt w:val="decimal"/>
      <w:lvlText w:val="%1.%2.%3.%4.%5.%6.%7.%8."/>
      <w:lvlJc w:val="left"/>
      <w:pPr>
        <w:tabs>
          <w:tab w:val="num" w:pos="0"/>
        </w:tabs>
        <w:ind w:left="5409" w:hanging="1440"/>
      </w:pPr>
      <w:rPr>
        <w:b w:val="0"/>
        <w:i w:val="0"/>
      </w:rPr>
    </w:lvl>
    <w:lvl w:ilvl="8">
      <w:start w:val="1"/>
      <w:numFmt w:val="decimal"/>
      <w:lvlText w:val="%1.%2.%3.%4.%5.%6.%7.%8.%9."/>
      <w:lvlJc w:val="left"/>
      <w:pPr>
        <w:tabs>
          <w:tab w:val="num" w:pos="0"/>
        </w:tabs>
        <w:ind w:left="6336" w:hanging="1800"/>
      </w:pPr>
      <w:rPr>
        <w:b w:val="0"/>
        <w:i w:val="0"/>
      </w:rPr>
    </w:lvl>
  </w:abstractNum>
  <w:abstractNum w:abstractNumId="5">
    <w:nsid w:val="04CA6804"/>
    <w:multiLevelType w:val="multilevel"/>
    <w:tmpl w:val="30D85BD6"/>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0030324"/>
    <w:multiLevelType w:val="multilevel"/>
    <w:tmpl w:val="6EEE259C"/>
    <w:lvl w:ilvl="0">
      <w:start w:val="8"/>
      <w:numFmt w:val="decimal"/>
      <w:lvlText w:val="%1."/>
      <w:lvlJc w:val="left"/>
      <w:pPr>
        <w:ind w:left="360" w:hanging="360"/>
      </w:pPr>
    </w:lvl>
    <w:lvl w:ilvl="1">
      <w:start w:val="4"/>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
    <w:nsid w:val="217E1353"/>
    <w:multiLevelType w:val="hybridMultilevel"/>
    <w:tmpl w:val="3D065B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0D244B"/>
    <w:multiLevelType w:val="hybridMultilevel"/>
    <w:tmpl w:val="CA50E1A2"/>
    <w:lvl w:ilvl="0" w:tplc="83E2EC4C">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382C32"/>
    <w:multiLevelType w:val="multilevel"/>
    <w:tmpl w:val="97B0E652"/>
    <w:lvl w:ilvl="0">
      <w:start w:val="4"/>
      <w:numFmt w:val="decimal"/>
      <w:lvlText w:val="%1."/>
      <w:lvlJc w:val="left"/>
      <w:pPr>
        <w:tabs>
          <w:tab w:val="num" w:pos="360"/>
        </w:tabs>
        <w:ind w:left="360" w:hanging="360"/>
      </w:pPr>
    </w:lvl>
    <w:lvl w:ilvl="1">
      <w:start w:val="1"/>
      <w:numFmt w:val="decimal"/>
      <w:lvlText w:val="3.%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2D6421AC"/>
    <w:multiLevelType w:val="multilevel"/>
    <w:tmpl w:val="58646F5E"/>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rPr>
        <w:b w:val="0"/>
        <w:i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1">
    <w:nsid w:val="30E87EE0"/>
    <w:multiLevelType w:val="hybridMultilevel"/>
    <w:tmpl w:val="E9CCF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1F72A6"/>
    <w:multiLevelType w:val="hybridMultilevel"/>
    <w:tmpl w:val="E3EEA7E6"/>
    <w:lvl w:ilvl="0" w:tplc="949EDF6E">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FC94FCF"/>
    <w:multiLevelType w:val="hybridMultilevel"/>
    <w:tmpl w:val="D9E6EA9A"/>
    <w:lvl w:ilvl="0" w:tplc="E3ACE0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1B337F9"/>
    <w:multiLevelType w:val="hybridMultilevel"/>
    <w:tmpl w:val="579C7138"/>
    <w:lvl w:ilvl="0" w:tplc="9F146CE0">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CB6BDD"/>
    <w:multiLevelType w:val="hybridMultilevel"/>
    <w:tmpl w:val="FA1831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C55945"/>
    <w:multiLevelType w:val="hybridMultilevel"/>
    <w:tmpl w:val="7E1A4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A72A3E"/>
    <w:multiLevelType w:val="multilevel"/>
    <w:tmpl w:val="934E997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BEC5701"/>
    <w:multiLevelType w:val="hybridMultilevel"/>
    <w:tmpl w:val="AF4EE38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0C7853"/>
    <w:multiLevelType w:val="hybridMultilevel"/>
    <w:tmpl w:val="8BF020A2"/>
    <w:lvl w:ilvl="0" w:tplc="E7C8A8C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DE74B8"/>
    <w:multiLevelType w:val="hybridMultilevel"/>
    <w:tmpl w:val="19FC3F3C"/>
    <w:lvl w:ilvl="0" w:tplc="0419000F">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E444258"/>
    <w:multiLevelType w:val="multilevel"/>
    <w:tmpl w:val="60F2B8BE"/>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2">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48945A9"/>
    <w:multiLevelType w:val="hybridMultilevel"/>
    <w:tmpl w:val="D45AF732"/>
    <w:lvl w:ilvl="0" w:tplc="70BE82E4">
      <w:start w:val="2"/>
      <w:numFmt w:val="decimal"/>
      <w:lvlText w:val="%1."/>
      <w:lvlJc w:val="left"/>
      <w:pPr>
        <w:tabs>
          <w:tab w:val="num" w:pos="1158"/>
        </w:tabs>
        <w:ind w:left="115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66D5BCF"/>
    <w:multiLevelType w:val="hybridMultilevel"/>
    <w:tmpl w:val="0A580E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1919E6"/>
    <w:multiLevelType w:val="multilevel"/>
    <w:tmpl w:val="D3666B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7E0645C"/>
    <w:multiLevelType w:val="hybridMultilevel"/>
    <w:tmpl w:val="96362DC0"/>
    <w:lvl w:ilvl="0" w:tplc="9F1C69DC">
      <w:start w:val="3"/>
      <w:numFmt w:val="decimal"/>
      <w:lvlText w:val="%1."/>
      <w:lvlJc w:val="left"/>
      <w:pPr>
        <w:tabs>
          <w:tab w:val="num" w:pos="1158"/>
        </w:tabs>
        <w:ind w:left="115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8707B8C"/>
    <w:multiLevelType w:val="multilevel"/>
    <w:tmpl w:val="0602B3D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95F63AE"/>
    <w:multiLevelType w:val="hybridMultilevel"/>
    <w:tmpl w:val="C9321E6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E87212"/>
    <w:multiLevelType w:val="hybridMultilevel"/>
    <w:tmpl w:val="607CD74C"/>
    <w:lvl w:ilvl="0" w:tplc="357E69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FE466C7"/>
    <w:multiLevelType w:val="multilevel"/>
    <w:tmpl w:val="63844FE2"/>
    <w:lvl w:ilvl="0">
      <w:start w:val="3"/>
      <w:numFmt w:val="decimal"/>
      <w:lvlText w:val="%1."/>
      <w:lvlJc w:val="left"/>
      <w:pPr>
        <w:tabs>
          <w:tab w:val="num" w:pos="0"/>
        </w:tabs>
        <w:ind w:left="360" w:hanging="360"/>
      </w:pPr>
      <w:rPr>
        <w:b w:val="0"/>
        <w:i w:val="0"/>
      </w:rPr>
    </w:lvl>
    <w:lvl w:ilvl="1">
      <w:start w:val="1"/>
      <w:numFmt w:val="decimal"/>
      <w:lvlText w:val="%1.%2."/>
      <w:lvlJc w:val="left"/>
      <w:pPr>
        <w:tabs>
          <w:tab w:val="num" w:pos="0"/>
        </w:tabs>
        <w:ind w:left="927" w:hanging="360"/>
      </w:pPr>
      <w:rPr>
        <w:b w:val="0"/>
        <w:i w:val="0"/>
      </w:rPr>
    </w:lvl>
    <w:lvl w:ilvl="2">
      <w:start w:val="1"/>
      <w:numFmt w:val="decimal"/>
      <w:lvlText w:val="%1.%2.%3."/>
      <w:lvlJc w:val="left"/>
      <w:pPr>
        <w:tabs>
          <w:tab w:val="num" w:pos="0"/>
        </w:tabs>
        <w:ind w:left="1854" w:hanging="720"/>
      </w:pPr>
      <w:rPr>
        <w:b w:val="0"/>
        <w:i w:val="0"/>
      </w:rPr>
    </w:lvl>
    <w:lvl w:ilvl="3">
      <w:start w:val="1"/>
      <w:numFmt w:val="decimal"/>
      <w:lvlText w:val="%1.%2.%3.%4."/>
      <w:lvlJc w:val="left"/>
      <w:pPr>
        <w:tabs>
          <w:tab w:val="num" w:pos="0"/>
        </w:tabs>
        <w:ind w:left="2421" w:hanging="720"/>
      </w:pPr>
      <w:rPr>
        <w:b w:val="0"/>
        <w:i w:val="0"/>
      </w:rPr>
    </w:lvl>
    <w:lvl w:ilvl="4">
      <w:start w:val="1"/>
      <w:numFmt w:val="decimal"/>
      <w:lvlText w:val="%1.%2.%3.%4.%5."/>
      <w:lvlJc w:val="left"/>
      <w:pPr>
        <w:tabs>
          <w:tab w:val="num" w:pos="0"/>
        </w:tabs>
        <w:ind w:left="3348" w:hanging="1080"/>
      </w:pPr>
      <w:rPr>
        <w:b w:val="0"/>
        <w:i w:val="0"/>
      </w:rPr>
    </w:lvl>
    <w:lvl w:ilvl="5">
      <w:start w:val="1"/>
      <w:numFmt w:val="decimal"/>
      <w:lvlText w:val="%1.%2.%3.%4.%5.%6."/>
      <w:lvlJc w:val="left"/>
      <w:pPr>
        <w:tabs>
          <w:tab w:val="num" w:pos="0"/>
        </w:tabs>
        <w:ind w:left="3915" w:hanging="1080"/>
      </w:pPr>
      <w:rPr>
        <w:b w:val="0"/>
        <w:i w:val="0"/>
      </w:rPr>
    </w:lvl>
    <w:lvl w:ilvl="6">
      <w:start w:val="1"/>
      <w:numFmt w:val="decimal"/>
      <w:lvlText w:val="%1.%2.%3.%4.%5.%6.%7."/>
      <w:lvlJc w:val="left"/>
      <w:pPr>
        <w:tabs>
          <w:tab w:val="num" w:pos="0"/>
        </w:tabs>
        <w:ind w:left="4842" w:hanging="1440"/>
      </w:pPr>
      <w:rPr>
        <w:b w:val="0"/>
        <w:i w:val="0"/>
      </w:rPr>
    </w:lvl>
    <w:lvl w:ilvl="7">
      <w:start w:val="1"/>
      <w:numFmt w:val="decimal"/>
      <w:lvlText w:val="%1.%2.%3.%4.%5.%6.%7.%8."/>
      <w:lvlJc w:val="left"/>
      <w:pPr>
        <w:tabs>
          <w:tab w:val="num" w:pos="0"/>
        </w:tabs>
        <w:ind w:left="5409" w:hanging="1440"/>
      </w:pPr>
      <w:rPr>
        <w:b w:val="0"/>
        <w:i w:val="0"/>
      </w:rPr>
    </w:lvl>
    <w:lvl w:ilvl="8">
      <w:start w:val="1"/>
      <w:numFmt w:val="decimal"/>
      <w:lvlText w:val="%1.%2.%3.%4.%5.%6.%7.%8.%9."/>
      <w:lvlJc w:val="left"/>
      <w:pPr>
        <w:tabs>
          <w:tab w:val="num" w:pos="0"/>
        </w:tabs>
        <w:ind w:left="6336" w:hanging="1800"/>
      </w:pPr>
      <w:rPr>
        <w:b w:val="0"/>
        <w:i w:val="0"/>
      </w:rPr>
    </w:lvl>
  </w:abstractNum>
  <w:abstractNum w:abstractNumId="31">
    <w:nsid w:val="601C62A9"/>
    <w:multiLevelType w:val="multilevel"/>
    <w:tmpl w:val="687CEB7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61653BA4"/>
    <w:multiLevelType w:val="hybridMultilevel"/>
    <w:tmpl w:val="6C7C6C5A"/>
    <w:lvl w:ilvl="0" w:tplc="7EDAF2F6">
      <w:start w:val="1"/>
      <w:numFmt w:val="bullet"/>
      <w:lvlText w:val=""/>
      <w:lvlJc w:val="left"/>
      <w:pPr>
        <w:tabs>
          <w:tab w:val="num" w:pos="1429"/>
        </w:tabs>
        <w:ind w:left="1429" w:hanging="360"/>
      </w:pPr>
      <w:rPr>
        <w:rFonts w:ascii="Symbol" w:hAnsi="Symbol"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1EF4952"/>
    <w:multiLevelType w:val="hybridMultilevel"/>
    <w:tmpl w:val="4430526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2FA553F"/>
    <w:multiLevelType w:val="hybridMultilevel"/>
    <w:tmpl w:val="70BEA49E"/>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0802674"/>
    <w:multiLevelType w:val="hybridMultilevel"/>
    <w:tmpl w:val="2A624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687C8A"/>
    <w:multiLevelType w:val="multilevel"/>
    <w:tmpl w:val="30023C0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4081C69"/>
    <w:multiLevelType w:val="hybridMultilevel"/>
    <w:tmpl w:val="A27C016A"/>
    <w:lvl w:ilvl="0" w:tplc="684CA8BC">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D602EAE"/>
    <w:multiLevelType w:val="hybridMultilevel"/>
    <w:tmpl w:val="092C2E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E51BF2"/>
    <w:multiLevelType w:val="multilevel"/>
    <w:tmpl w:val="E228AB1A"/>
    <w:lvl w:ilvl="0">
      <w:start w:val="1"/>
      <w:numFmt w:val="decimal"/>
      <w:lvlText w:val="%1."/>
      <w:lvlJc w:val="left"/>
      <w:pPr>
        <w:ind w:left="1365" w:hanging="465"/>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8"/>
  </w:num>
  <w:num w:numId="15">
    <w:abstractNumId w:val="16"/>
  </w:num>
  <w:num w:numId="16">
    <w:abstractNumId w:val="12"/>
  </w:num>
  <w:num w:numId="17">
    <w:abstractNumId w:val="35"/>
  </w:num>
  <w:num w:numId="18">
    <w:abstractNumId w:val="13"/>
  </w:num>
  <w:num w:numId="19">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37"/>
  </w:num>
  <w:num w:numId="22">
    <w:abstractNumId w:val="29"/>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8"/>
  </w:num>
  <w:num w:numId="26">
    <w:abstractNumId w:val="21"/>
  </w:num>
  <w:num w:numId="27">
    <w:abstractNumId w:val="17"/>
  </w:num>
  <w:num w:numId="28">
    <w:abstractNumId w:val="27"/>
  </w:num>
  <w:num w:numId="29">
    <w:abstractNumId w:val="25"/>
  </w:num>
  <w:num w:numId="30">
    <w:abstractNumId w:val="36"/>
  </w:num>
  <w:num w:numId="31">
    <w:abstractNumId w:val="31"/>
  </w:num>
  <w:num w:numId="32">
    <w:abstractNumId w:val="5"/>
  </w:num>
  <w:num w:numId="33">
    <w:abstractNumId w:val="8"/>
  </w:num>
  <w:num w:numId="34">
    <w:abstractNumId w:val="15"/>
  </w:num>
  <w:num w:numId="35">
    <w:abstractNumId w:val="24"/>
  </w:num>
  <w:num w:numId="36">
    <w:abstractNumId w:val="11"/>
  </w:num>
  <w:num w:numId="37">
    <w:abstractNumId w:val="38"/>
  </w:num>
  <w:num w:numId="38">
    <w:abstractNumId w:val="7"/>
  </w:num>
  <w:num w:numId="39">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40"/>
  <w:displayHorizontalDrawingGridEvery w:val="0"/>
  <w:displayVerticalDrawingGridEvery w:val="0"/>
  <w:noPunctuationKerning/>
  <w:characterSpacingControl w:val="doNotCompress"/>
  <w:hdrShapeDefaults>
    <o:shapedefaults v:ext="edit" spidmax="399362"/>
  </w:hdrShapeDefaults>
  <w:footnotePr>
    <w:footnote w:id="-1"/>
    <w:footnote w:id="0"/>
  </w:footnotePr>
  <w:endnotePr>
    <w:endnote w:id="-1"/>
    <w:endnote w:id="0"/>
  </w:endnotePr>
  <w:compat/>
  <w:rsids>
    <w:rsidRoot w:val="00130199"/>
    <w:rsid w:val="0000430F"/>
    <w:rsid w:val="00006897"/>
    <w:rsid w:val="00012410"/>
    <w:rsid w:val="00012921"/>
    <w:rsid w:val="00012E44"/>
    <w:rsid w:val="00013134"/>
    <w:rsid w:val="000141EF"/>
    <w:rsid w:val="00016CF2"/>
    <w:rsid w:val="00020352"/>
    <w:rsid w:val="00021F03"/>
    <w:rsid w:val="0002538C"/>
    <w:rsid w:val="00025EA5"/>
    <w:rsid w:val="0003198F"/>
    <w:rsid w:val="00036E5B"/>
    <w:rsid w:val="00046364"/>
    <w:rsid w:val="00046AF1"/>
    <w:rsid w:val="00051A6C"/>
    <w:rsid w:val="00053184"/>
    <w:rsid w:val="00053B0C"/>
    <w:rsid w:val="000621EB"/>
    <w:rsid w:val="00064BE0"/>
    <w:rsid w:val="00076C38"/>
    <w:rsid w:val="00077C55"/>
    <w:rsid w:val="000833A6"/>
    <w:rsid w:val="00084F9A"/>
    <w:rsid w:val="0008564C"/>
    <w:rsid w:val="000865D8"/>
    <w:rsid w:val="00086BC3"/>
    <w:rsid w:val="00087230"/>
    <w:rsid w:val="000900DA"/>
    <w:rsid w:val="000933FF"/>
    <w:rsid w:val="000943E2"/>
    <w:rsid w:val="0009602A"/>
    <w:rsid w:val="000A1B05"/>
    <w:rsid w:val="000A486D"/>
    <w:rsid w:val="000A5DA3"/>
    <w:rsid w:val="000B1F29"/>
    <w:rsid w:val="000B2A8E"/>
    <w:rsid w:val="000B3C77"/>
    <w:rsid w:val="000B4D2D"/>
    <w:rsid w:val="000B5266"/>
    <w:rsid w:val="000B53B8"/>
    <w:rsid w:val="000C0CA7"/>
    <w:rsid w:val="000C4F4A"/>
    <w:rsid w:val="000D2230"/>
    <w:rsid w:val="000D4BEF"/>
    <w:rsid w:val="000E3FC5"/>
    <w:rsid w:val="000E6D73"/>
    <w:rsid w:val="000E6EC7"/>
    <w:rsid w:val="000E7C89"/>
    <w:rsid w:val="000F08C1"/>
    <w:rsid w:val="001016B1"/>
    <w:rsid w:val="00101C24"/>
    <w:rsid w:val="00102B69"/>
    <w:rsid w:val="00104343"/>
    <w:rsid w:val="0010620F"/>
    <w:rsid w:val="0011004B"/>
    <w:rsid w:val="00110B5C"/>
    <w:rsid w:val="00110C16"/>
    <w:rsid w:val="00112189"/>
    <w:rsid w:val="001170FB"/>
    <w:rsid w:val="001221A2"/>
    <w:rsid w:val="001239D3"/>
    <w:rsid w:val="00127609"/>
    <w:rsid w:val="00130199"/>
    <w:rsid w:val="00133F39"/>
    <w:rsid w:val="00144EF3"/>
    <w:rsid w:val="00146717"/>
    <w:rsid w:val="00147F36"/>
    <w:rsid w:val="0015102E"/>
    <w:rsid w:val="00151346"/>
    <w:rsid w:val="0015373E"/>
    <w:rsid w:val="00153DFE"/>
    <w:rsid w:val="0015405C"/>
    <w:rsid w:val="00156DC0"/>
    <w:rsid w:val="001603D2"/>
    <w:rsid w:val="00165083"/>
    <w:rsid w:val="001704A9"/>
    <w:rsid w:val="001717EE"/>
    <w:rsid w:val="00171E72"/>
    <w:rsid w:val="00180548"/>
    <w:rsid w:val="00180AC6"/>
    <w:rsid w:val="00181329"/>
    <w:rsid w:val="0018521F"/>
    <w:rsid w:val="00186F4F"/>
    <w:rsid w:val="00191013"/>
    <w:rsid w:val="001916E6"/>
    <w:rsid w:val="00191DBD"/>
    <w:rsid w:val="00197460"/>
    <w:rsid w:val="001A0EA5"/>
    <w:rsid w:val="001A20EA"/>
    <w:rsid w:val="001B11BE"/>
    <w:rsid w:val="001B1734"/>
    <w:rsid w:val="001B7F5D"/>
    <w:rsid w:val="001C6A12"/>
    <w:rsid w:val="001C6EFC"/>
    <w:rsid w:val="001D0789"/>
    <w:rsid w:val="001D0CC8"/>
    <w:rsid w:val="001D1393"/>
    <w:rsid w:val="001D398F"/>
    <w:rsid w:val="001D490A"/>
    <w:rsid w:val="001E06B1"/>
    <w:rsid w:val="001E16A3"/>
    <w:rsid w:val="001E25FF"/>
    <w:rsid w:val="001E429C"/>
    <w:rsid w:val="001F1B0C"/>
    <w:rsid w:val="001F438C"/>
    <w:rsid w:val="001F44C8"/>
    <w:rsid w:val="002049D4"/>
    <w:rsid w:val="00205CDE"/>
    <w:rsid w:val="00207223"/>
    <w:rsid w:val="002072E2"/>
    <w:rsid w:val="00216D15"/>
    <w:rsid w:val="00217036"/>
    <w:rsid w:val="00220A45"/>
    <w:rsid w:val="00220B10"/>
    <w:rsid w:val="00220E58"/>
    <w:rsid w:val="002246D7"/>
    <w:rsid w:val="0022487B"/>
    <w:rsid w:val="0022525F"/>
    <w:rsid w:val="002273BA"/>
    <w:rsid w:val="002324DD"/>
    <w:rsid w:val="0023612E"/>
    <w:rsid w:val="002409BA"/>
    <w:rsid w:val="00240CA3"/>
    <w:rsid w:val="00240F40"/>
    <w:rsid w:val="00241730"/>
    <w:rsid w:val="00252DCC"/>
    <w:rsid w:val="00252F7A"/>
    <w:rsid w:val="00253A3C"/>
    <w:rsid w:val="00255617"/>
    <w:rsid w:val="00256519"/>
    <w:rsid w:val="0025701E"/>
    <w:rsid w:val="0025746A"/>
    <w:rsid w:val="00262BC2"/>
    <w:rsid w:val="00262E0E"/>
    <w:rsid w:val="002657F3"/>
    <w:rsid w:val="00270F86"/>
    <w:rsid w:val="00274FE5"/>
    <w:rsid w:val="00281E59"/>
    <w:rsid w:val="00282A7B"/>
    <w:rsid w:val="00285E80"/>
    <w:rsid w:val="00286CD3"/>
    <w:rsid w:val="00287D62"/>
    <w:rsid w:val="00290A42"/>
    <w:rsid w:val="00291032"/>
    <w:rsid w:val="002919C4"/>
    <w:rsid w:val="00291A1A"/>
    <w:rsid w:val="002935CE"/>
    <w:rsid w:val="00294C83"/>
    <w:rsid w:val="00295D8E"/>
    <w:rsid w:val="002978B5"/>
    <w:rsid w:val="002A2706"/>
    <w:rsid w:val="002A3C66"/>
    <w:rsid w:val="002A77B0"/>
    <w:rsid w:val="002B3978"/>
    <w:rsid w:val="002B7108"/>
    <w:rsid w:val="002C26B2"/>
    <w:rsid w:val="002C391A"/>
    <w:rsid w:val="002C54C1"/>
    <w:rsid w:val="002C77FD"/>
    <w:rsid w:val="002D01BB"/>
    <w:rsid w:val="002D048C"/>
    <w:rsid w:val="002D056D"/>
    <w:rsid w:val="002D39AB"/>
    <w:rsid w:val="002E6B3C"/>
    <w:rsid w:val="002F1DE0"/>
    <w:rsid w:val="002F46C5"/>
    <w:rsid w:val="0030646C"/>
    <w:rsid w:val="003073B3"/>
    <w:rsid w:val="003200E4"/>
    <w:rsid w:val="00320C8E"/>
    <w:rsid w:val="00323EFA"/>
    <w:rsid w:val="003250FE"/>
    <w:rsid w:val="00330D53"/>
    <w:rsid w:val="003319C8"/>
    <w:rsid w:val="0033337D"/>
    <w:rsid w:val="00334522"/>
    <w:rsid w:val="00340941"/>
    <w:rsid w:val="00340C97"/>
    <w:rsid w:val="00341232"/>
    <w:rsid w:val="003435D9"/>
    <w:rsid w:val="0034643C"/>
    <w:rsid w:val="003464C6"/>
    <w:rsid w:val="00347E86"/>
    <w:rsid w:val="00350100"/>
    <w:rsid w:val="003526D0"/>
    <w:rsid w:val="00353EF5"/>
    <w:rsid w:val="00356A59"/>
    <w:rsid w:val="00356D65"/>
    <w:rsid w:val="0036400D"/>
    <w:rsid w:val="003675A2"/>
    <w:rsid w:val="003675A4"/>
    <w:rsid w:val="00375B62"/>
    <w:rsid w:val="003808F0"/>
    <w:rsid w:val="0038634F"/>
    <w:rsid w:val="003A0BAA"/>
    <w:rsid w:val="003A62F3"/>
    <w:rsid w:val="003B35DC"/>
    <w:rsid w:val="003B4A67"/>
    <w:rsid w:val="003C1FC1"/>
    <w:rsid w:val="003C201F"/>
    <w:rsid w:val="003C20F8"/>
    <w:rsid w:val="003D5E08"/>
    <w:rsid w:val="003D7E99"/>
    <w:rsid w:val="003E45AD"/>
    <w:rsid w:val="003E50ED"/>
    <w:rsid w:val="003E55F2"/>
    <w:rsid w:val="003E59BF"/>
    <w:rsid w:val="003E79B4"/>
    <w:rsid w:val="003F045A"/>
    <w:rsid w:val="003F17A8"/>
    <w:rsid w:val="003F4BA2"/>
    <w:rsid w:val="003F4FEB"/>
    <w:rsid w:val="003F5789"/>
    <w:rsid w:val="003F71EA"/>
    <w:rsid w:val="003F7FAC"/>
    <w:rsid w:val="0040129B"/>
    <w:rsid w:val="00401481"/>
    <w:rsid w:val="00402668"/>
    <w:rsid w:val="0041192F"/>
    <w:rsid w:val="0041293A"/>
    <w:rsid w:val="00413ED2"/>
    <w:rsid w:val="00417D63"/>
    <w:rsid w:val="00421E18"/>
    <w:rsid w:val="004222EB"/>
    <w:rsid w:val="00424898"/>
    <w:rsid w:val="00427266"/>
    <w:rsid w:val="00427D3D"/>
    <w:rsid w:val="0043327F"/>
    <w:rsid w:val="00436F79"/>
    <w:rsid w:val="00440B53"/>
    <w:rsid w:val="0044155C"/>
    <w:rsid w:val="0044402E"/>
    <w:rsid w:val="00447260"/>
    <w:rsid w:val="00447ACA"/>
    <w:rsid w:val="0046145E"/>
    <w:rsid w:val="00462FFB"/>
    <w:rsid w:val="00466FD0"/>
    <w:rsid w:val="004705B6"/>
    <w:rsid w:val="00470839"/>
    <w:rsid w:val="00471227"/>
    <w:rsid w:val="00473D7D"/>
    <w:rsid w:val="0047565C"/>
    <w:rsid w:val="00480550"/>
    <w:rsid w:val="00483D1B"/>
    <w:rsid w:val="00486701"/>
    <w:rsid w:val="00492E29"/>
    <w:rsid w:val="0049339E"/>
    <w:rsid w:val="0049580F"/>
    <w:rsid w:val="00496293"/>
    <w:rsid w:val="004977F0"/>
    <w:rsid w:val="00497E03"/>
    <w:rsid w:val="004A0CE6"/>
    <w:rsid w:val="004A0FB1"/>
    <w:rsid w:val="004A1B13"/>
    <w:rsid w:val="004A3751"/>
    <w:rsid w:val="004A6C8C"/>
    <w:rsid w:val="004B162E"/>
    <w:rsid w:val="004B407C"/>
    <w:rsid w:val="004B5938"/>
    <w:rsid w:val="004C604E"/>
    <w:rsid w:val="004C6813"/>
    <w:rsid w:val="004D07FF"/>
    <w:rsid w:val="004D66B4"/>
    <w:rsid w:val="004E51AB"/>
    <w:rsid w:val="004F54A1"/>
    <w:rsid w:val="004F655C"/>
    <w:rsid w:val="00502C55"/>
    <w:rsid w:val="00506C7E"/>
    <w:rsid w:val="00507E20"/>
    <w:rsid w:val="00510278"/>
    <w:rsid w:val="00515C21"/>
    <w:rsid w:val="00517B1D"/>
    <w:rsid w:val="005234C5"/>
    <w:rsid w:val="005271B2"/>
    <w:rsid w:val="00531995"/>
    <w:rsid w:val="00531ED1"/>
    <w:rsid w:val="005454C8"/>
    <w:rsid w:val="0054561E"/>
    <w:rsid w:val="00546F82"/>
    <w:rsid w:val="005478D2"/>
    <w:rsid w:val="005519F5"/>
    <w:rsid w:val="00552C14"/>
    <w:rsid w:val="0055382A"/>
    <w:rsid w:val="00554526"/>
    <w:rsid w:val="00563346"/>
    <w:rsid w:val="00567157"/>
    <w:rsid w:val="005675CF"/>
    <w:rsid w:val="00593271"/>
    <w:rsid w:val="00594716"/>
    <w:rsid w:val="00597D4C"/>
    <w:rsid w:val="005A1216"/>
    <w:rsid w:val="005A351E"/>
    <w:rsid w:val="005A60CD"/>
    <w:rsid w:val="005A6AE5"/>
    <w:rsid w:val="005A6C09"/>
    <w:rsid w:val="005A7587"/>
    <w:rsid w:val="005B11C3"/>
    <w:rsid w:val="005B11E6"/>
    <w:rsid w:val="005B42AF"/>
    <w:rsid w:val="005B604D"/>
    <w:rsid w:val="005B6B10"/>
    <w:rsid w:val="005C43E2"/>
    <w:rsid w:val="005C43F0"/>
    <w:rsid w:val="005C6855"/>
    <w:rsid w:val="005D1D8C"/>
    <w:rsid w:val="005D3785"/>
    <w:rsid w:val="005D7295"/>
    <w:rsid w:val="005E3406"/>
    <w:rsid w:val="005E51B2"/>
    <w:rsid w:val="005E5924"/>
    <w:rsid w:val="005E5CD4"/>
    <w:rsid w:val="005F1A4D"/>
    <w:rsid w:val="005F1DE3"/>
    <w:rsid w:val="005F5613"/>
    <w:rsid w:val="0060404C"/>
    <w:rsid w:val="0060764A"/>
    <w:rsid w:val="00610061"/>
    <w:rsid w:val="00611202"/>
    <w:rsid w:val="00612E0F"/>
    <w:rsid w:val="006149AC"/>
    <w:rsid w:val="00616FA2"/>
    <w:rsid w:val="0062033B"/>
    <w:rsid w:val="00623C03"/>
    <w:rsid w:val="00634999"/>
    <w:rsid w:val="00642331"/>
    <w:rsid w:val="00642F35"/>
    <w:rsid w:val="00646544"/>
    <w:rsid w:val="00647EFF"/>
    <w:rsid w:val="006530D2"/>
    <w:rsid w:val="00654097"/>
    <w:rsid w:val="00655926"/>
    <w:rsid w:val="00661C1B"/>
    <w:rsid w:val="00661E24"/>
    <w:rsid w:val="00666B23"/>
    <w:rsid w:val="00671BB5"/>
    <w:rsid w:val="0067258E"/>
    <w:rsid w:val="0067320D"/>
    <w:rsid w:val="00673806"/>
    <w:rsid w:val="006748F3"/>
    <w:rsid w:val="006777D0"/>
    <w:rsid w:val="006824BA"/>
    <w:rsid w:val="0068656D"/>
    <w:rsid w:val="0069144C"/>
    <w:rsid w:val="006916B6"/>
    <w:rsid w:val="00692348"/>
    <w:rsid w:val="00694E4C"/>
    <w:rsid w:val="00695013"/>
    <w:rsid w:val="006A1447"/>
    <w:rsid w:val="006A1A74"/>
    <w:rsid w:val="006A3580"/>
    <w:rsid w:val="006A4A0C"/>
    <w:rsid w:val="006A6880"/>
    <w:rsid w:val="006A6E39"/>
    <w:rsid w:val="006A7F98"/>
    <w:rsid w:val="006B0435"/>
    <w:rsid w:val="006B2AEE"/>
    <w:rsid w:val="006C0560"/>
    <w:rsid w:val="006C0FB9"/>
    <w:rsid w:val="006C5676"/>
    <w:rsid w:val="006D2E8C"/>
    <w:rsid w:val="006D4E10"/>
    <w:rsid w:val="006D64BC"/>
    <w:rsid w:val="006D6F96"/>
    <w:rsid w:val="006E4040"/>
    <w:rsid w:val="006E67F1"/>
    <w:rsid w:val="006F4B9E"/>
    <w:rsid w:val="006F53F9"/>
    <w:rsid w:val="006F70C6"/>
    <w:rsid w:val="006F73C6"/>
    <w:rsid w:val="00701511"/>
    <w:rsid w:val="00703D97"/>
    <w:rsid w:val="00707175"/>
    <w:rsid w:val="00707AD4"/>
    <w:rsid w:val="00711AEF"/>
    <w:rsid w:val="007168A3"/>
    <w:rsid w:val="00717E2D"/>
    <w:rsid w:val="0072018E"/>
    <w:rsid w:val="0072788C"/>
    <w:rsid w:val="007304D9"/>
    <w:rsid w:val="00730972"/>
    <w:rsid w:val="00731720"/>
    <w:rsid w:val="00734FD0"/>
    <w:rsid w:val="00745BFC"/>
    <w:rsid w:val="00745DD6"/>
    <w:rsid w:val="007501E8"/>
    <w:rsid w:val="00750973"/>
    <w:rsid w:val="00752AD9"/>
    <w:rsid w:val="0075386B"/>
    <w:rsid w:val="00753E0B"/>
    <w:rsid w:val="00757258"/>
    <w:rsid w:val="007616FF"/>
    <w:rsid w:val="00761BFA"/>
    <w:rsid w:val="00761CD5"/>
    <w:rsid w:val="00762259"/>
    <w:rsid w:val="00765B45"/>
    <w:rsid w:val="00766526"/>
    <w:rsid w:val="0077117D"/>
    <w:rsid w:val="0077603B"/>
    <w:rsid w:val="00783B2E"/>
    <w:rsid w:val="00787108"/>
    <w:rsid w:val="00790EC0"/>
    <w:rsid w:val="007932E0"/>
    <w:rsid w:val="00793BBC"/>
    <w:rsid w:val="00794335"/>
    <w:rsid w:val="007A0266"/>
    <w:rsid w:val="007A1802"/>
    <w:rsid w:val="007A32BC"/>
    <w:rsid w:val="007A5BD9"/>
    <w:rsid w:val="007A5D5A"/>
    <w:rsid w:val="007A6A3C"/>
    <w:rsid w:val="007B7C65"/>
    <w:rsid w:val="007D6005"/>
    <w:rsid w:val="007E03E3"/>
    <w:rsid w:val="007F1E0F"/>
    <w:rsid w:val="007F6037"/>
    <w:rsid w:val="007F7C1A"/>
    <w:rsid w:val="008005D8"/>
    <w:rsid w:val="008027A1"/>
    <w:rsid w:val="00807337"/>
    <w:rsid w:val="0081305E"/>
    <w:rsid w:val="00815BF3"/>
    <w:rsid w:val="008210C1"/>
    <w:rsid w:val="00821A71"/>
    <w:rsid w:val="00821B87"/>
    <w:rsid w:val="00822581"/>
    <w:rsid w:val="008238A6"/>
    <w:rsid w:val="00825B0E"/>
    <w:rsid w:val="008301DE"/>
    <w:rsid w:val="0083538F"/>
    <w:rsid w:val="00844405"/>
    <w:rsid w:val="00851A55"/>
    <w:rsid w:val="00854737"/>
    <w:rsid w:val="008551B3"/>
    <w:rsid w:val="00855EBB"/>
    <w:rsid w:val="0085663E"/>
    <w:rsid w:val="008614FC"/>
    <w:rsid w:val="008636A1"/>
    <w:rsid w:val="00867ECA"/>
    <w:rsid w:val="00870CC9"/>
    <w:rsid w:val="00873D68"/>
    <w:rsid w:val="0087428C"/>
    <w:rsid w:val="008802EB"/>
    <w:rsid w:val="00880FAB"/>
    <w:rsid w:val="00882A5B"/>
    <w:rsid w:val="008869EA"/>
    <w:rsid w:val="00886A62"/>
    <w:rsid w:val="00886D23"/>
    <w:rsid w:val="00890B79"/>
    <w:rsid w:val="0089105A"/>
    <w:rsid w:val="008958A8"/>
    <w:rsid w:val="00896794"/>
    <w:rsid w:val="00896CB1"/>
    <w:rsid w:val="00897300"/>
    <w:rsid w:val="008A107C"/>
    <w:rsid w:val="008A651E"/>
    <w:rsid w:val="008A6CAE"/>
    <w:rsid w:val="008B037F"/>
    <w:rsid w:val="008B1E01"/>
    <w:rsid w:val="008B43D1"/>
    <w:rsid w:val="008B4441"/>
    <w:rsid w:val="008B5ED8"/>
    <w:rsid w:val="008B6A24"/>
    <w:rsid w:val="008B7707"/>
    <w:rsid w:val="008B7E8B"/>
    <w:rsid w:val="008C186B"/>
    <w:rsid w:val="008C23AE"/>
    <w:rsid w:val="008D3C5A"/>
    <w:rsid w:val="008E35F1"/>
    <w:rsid w:val="008E3D51"/>
    <w:rsid w:val="008E6B41"/>
    <w:rsid w:val="008F742A"/>
    <w:rsid w:val="008F7EFD"/>
    <w:rsid w:val="009007CE"/>
    <w:rsid w:val="00901973"/>
    <w:rsid w:val="00902C66"/>
    <w:rsid w:val="00904BD1"/>
    <w:rsid w:val="009103C3"/>
    <w:rsid w:val="00924173"/>
    <w:rsid w:val="00930746"/>
    <w:rsid w:val="009331BC"/>
    <w:rsid w:val="009343F6"/>
    <w:rsid w:val="00942C56"/>
    <w:rsid w:val="00946ED1"/>
    <w:rsid w:val="009525C3"/>
    <w:rsid w:val="009529FD"/>
    <w:rsid w:val="00953ADB"/>
    <w:rsid w:val="0095538A"/>
    <w:rsid w:val="009600BE"/>
    <w:rsid w:val="00960764"/>
    <w:rsid w:val="00961D6B"/>
    <w:rsid w:val="009649D1"/>
    <w:rsid w:val="00964E23"/>
    <w:rsid w:val="0096622C"/>
    <w:rsid w:val="00966324"/>
    <w:rsid w:val="0097424C"/>
    <w:rsid w:val="009757AF"/>
    <w:rsid w:val="00993319"/>
    <w:rsid w:val="00995A0D"/>
    <w:rsid w:val="009A3E16"/>
    <w:rsid w:val="009A50BD"/>
    <w:rsid w:val="009A7FFB"/>
    <w:rsid w:val="009C703D"/>
    <w:rsid w:val="009C720B"/>
    <w:rsid w:val="009E152F"/>
    <w:rsid w:val="009E1C2F"/>
    <w:rsid w:val="009E3DA4"/>
    <w:rsid w:val="009E6EB0"/>
    <w:rsid w:val="009F14C9"/>
    <w:rsid w:val="009F4581"/>
    <w:rsid w:val="009F7C2F"/>
    <w:rsid w:val="00A04C5A"/>
    <w:rsid w:val="00A10C2D"/>
    <w:rsid w:val="00A1651E"/>
    <w:rsid w:val="00A17176"/>
    <w:rsid w:val="00A17562"/>
    <w:rsid w:val="00A26BA2"/>
    <w:rsid w:val="00A26E26"/>
    <w:rsid w:val="00A274F2"/>
    <w:rsid w:val="00A33EE0"/>
    <w:rsid w:val="00A35DDF"/>
    <w:rsid w:val="00A3767C"/>
    <w:rsid w:val="00A377DA"/>
    <w:rsid w:val="00A37838"/>
    <w:rsid w:val="00A50FE3"/>
    <w:rsid w:val="00A523C2"/>
    <w:rsid w:val="00A53763"/>
    <w:rsid w:val="00A5391F"/>
    <w:rsid w:val="00A53BF3"/>
    <w:rsid w:val="00A53DE9"/>
    <w:rsid w:val="00A55CA0"/>
    <w:rsid w:val="00A562A9"/>
    <w:rsid w:val="00A63883"/>
    <w:rsid w:val="00A67A52"/>
    <w:rsid w:val="00A7152D"/>
    <w:rsid w:val="00A741C7"/>
    <w:rsid w:val="00A752AA"/>
    <w:rsid w:val="00A805AF"/>
    <w:rsid w:val="00A85491"/>
    <w:rsid w:val="00A857DF"/>
    <w:rsid w:val="00A902E4"/>
    <w:rsid w:val="00A90D9A"/>
    <w:rsid w:val="00A96A63"/>
    <w:rsid w:val="00AA34AE"/>
    <w:rsid w:val="00AA3CAD"/>
    <w:rsid w:val="00AA3DE2"/>
    <w:rsid w:val="00AA43E1"/>
    <w:rsid w:val="00AA5FAC"/>
    <w:rsid w:val="00AA6034"/>
    <w:rsid w:val="00AB236E"/>
    <w:rsid w:val="00AB58B4"/>
    <w:rsid w:val="00AC2B41"/>
    <w:rsid w:val="00AC7049"/>
    <w:rsid w:val="00AC7FD1"/>
    <w:rsid w:val="00AD2993"/>
    <w:rsid w:val="00AD3A57"/>
    <w:rsid w:val="00AD5176"/>
    <w:rsid w:val="00AD7280"/>
    <w:rsid w:val="00AE256D"/>
    <w:rsid w:val="00AF5939"/>
    <w:rsid w:val="00AF60EE"/>
    <w:rsid w:val="00B01E60"/>
    <w:rsid w:val="00B01FF1"/>
    <w:rsid w:val="00B02DE9"/>
    <w:rsid w:val="00B05ABE"/>
    <w:rsid w:val="00B075BD"/>
    <w:rsid w:val="00B13676"/>
    <w:rsid w:val="00B1517D"/>
    <w:rsid w:val="00B151B9"/>
    <w:rsid w:val="00B15726"/>
    <w:rsid w:val="00B2368B"/>
    <w:rsid w:val="00B3717D"/>
    <w:rsid w:val="00B40B6C"/>
    <w:rsid w:val="00B41080"/>
    <w:rsid w:val="00B44F83"/>
    <w:rsid w:val="00B4679D"/>
    <w:rsid w:val="00B46BF1"/>
    <w:rsid w:val="00B46C2F"/>
    <w:rsid w:val="00B47E41"/>
    <w:rsid w:val="00B50135"/>
    <w:rsid w:val="00B5716A"/>
    <w:rsid w:val="00B631DB"/>
    <w:rsid w:val="00B6403D"/>
    <w:rsid w:val="00B6621F"/>
    <w:rsid w:val="00B67D6C"/>
    <w:rsid w:val="00B67EB4"/>
    <w:rsid w:val="00B70F62"/>
    <w:rsid w:val="00B751A5"/>
    <w:rsid w:val="00B7526A"/>
    <w:rsid w:val="00B77C06"/>
    <w:rsid w:val="00B81A3C"/>
    <w:rsid w:val="00B81AEC"/>
    <w:rsid w:val="00B82354"/>
    <w:rsid w:val="00B868C4"/>
    <w:rsid w:val="00B94436"/>
    <w:rsid w:val="00B96B25"/>
    <w:rsid w:val="00B97727"/>
    <w:rsid w:val="00BA29AD"/>
    <w:rsid w:val="00BA4E4E"/>
    <w:rsid w:val="00BA530E"/>
    <w:rsid w:val="00BB1841"/>
    <w:rsid w:val="00BB37B1"/>
    <w:rsid w:val="00BB43E7"/>
    <w:rsid w:val="00BB5B66"/>
    <w:rsid w:val="00BC0C55"/>
    <w:rsid w:val="00BC285E"/>
    <w:rsid w:val="00BC3F15"/>
    <w:rsid w:val="00BC5B8F"/>
    <w:rsid w:val="00BC6DB8"/>
    <w:rsid w:val="00BC6E90"/>
    <w:rsid w:val="00BD2032"/>
    <w:rsid w:val="00BD5BAD"/>
    <w:rsid w:val="00BD62AB"/>
    <w:rsid w:val="00BD7C5F"/>
    <w:rsid w:val="00BD7CDD"/>
    <w:rsid w:val="00BD7E91"/>
    <w:rsid w:val="00BE0E56"/>
    <w:rsid w:val="00BF2011"/>
    <w:rsid w:val="00BF6A5B"/>
    <w:rsid w:val="00BF6CA8"/>
    <w:rsid w:val="00C10EFB"/>
    <w:rsid w:val="00C10FB7"/>
    <w:rsid w:val="00C14163"/>
    <w:rsid w:val="00C170CE"/>
    <w:rsid w:val="00C172B3"/>
    <w:rsid w:val="00C259F4"/>
    <w:rsid w:val="00C26F03"/>
    <w:rsid w:val="00C327DA"/>
    <w:rsid w:val="00C3535F"/>
    <w:rsid w:val="00C37B22"/>
    <w:rsid w:val="00C37E5A"/>
    <w:rsid w:val="00C41E99"/>
    <w:rsid w:val="00C430C8"/>
    <w:rsid w:val="00C43DF8"/>
    <w:rsid w:val="00C44720"/>
    <w:rsid w:val="00C44C4B"/>
    <w:rsid w:val="00C51920"/>
    <w:rsid w:val="00C52C69"/>
    <w:rsid w:val="00C57155"/>
    <w:rsid w:val="00C63431"/>
    <w:rsid w:val="00C65906"/>
    <w:rsid w:val="00C71C71"/>
    <w:rsid w:val="00C74780"/>
    <w:rsid w:val="00C77342"/>
    <w:rsid w:val="00C82832"/>
    <w:rsid w:val="00C83DF4"/>
    <w:rsid w:val="00C85A8B"/>
    <w:rsid w:val="00C85EB0"/>
    <w:rsid w:val="00C8703E"/>
    <w:rsid w:val="00C93942"/>
    <w:rsid w:val="00CA1790"/>
    <w:rsid w:val="00CA50A4"/>
    <w:rsid w:val="00CA51C9"/>
    <w:rsid w:val="00CA769C"/>
    <w:rsid w:val="00CB0681"/>
    <w:rsid w:val="00CB28DF"/>
    <w:rsid w:val="00CB3100"/>
    <w:rsid w:val="00CB37EA"/>
    <w:rsid w:val="00CB3BC0"/>
    <w:rsid w:val="00CB61C3"/>
    <w:rsid w:val="00CB7AD2"/>
    <w:rsid w:val="00CC07ED"/>
    <w:rsid w:val="00CC0C0C"/>
    <w:rsid w:val="00CC3204"/>
    <w:rsid w:val="00CC4048"/>
    <w:rsid w:val="00CC4EF4"/>
    <w:rsid w:val="00CC557D"/>
    <w:rsid w:val="00CD0668"/>
    <w:rsid w:val="00CD298A"/>
    <w:rsid w:val="00CD51E4"/>
    <w:rsid w:val="00CD79B3"/>
    <w:rsid w:val="00CE0301"/>
    <w:rsid w:val="00CE1448"/>
    <w:rsid w:val="00CE3D68"/>
    <w:rsid w:val="00CF2464"/>
    <w:rsid w:val="00CF47F6"/>
    <w:rsid w:val="00CF7904"/>
    <w:rsid w:val="00D0035B"/>
    <w:rsid w:val="00D02685"/>
    <w:rsid w:val="00D04A2E"/>
    <w:rsid w:val="00D05D4D"/>
    <w:rsid w:val="00D07C05"/>
    <w:rsid w:val="00D107FD"/>
    <w:rsid w:val="00D12C0B"/>
    <w:rsid w:val="00D14D3A"/>
    <w:rsid w:val="00D1587F"/>
    <w:rsid w:val="00D1796B"/>
    <w:rsid w:val="00D2568B"/>
    <w:rsid w:val="00D264F4"/>
    <w:rsid w:val="00D315AF"/>
    <w:rsid w:val="00D31E4E"/>
    <w:rsid w:val="00D33013"/>
    <w:rsid w:val="00D3307D"/>
    <w:rsid w:val="00D3364A"/>
    <w:rsid w:val="00D350BD"/>
    <w:rsid w:val="00D35291"/>
    <w:rsid w:val="00D41FFF"/>
    <w:rsid w:val="00D436A1"/>
    <w:rsid w:val="00D62324"/>
    <w:rsid w:val="00D66A47"/>
    <w:rsid w:val="00D763B1"/>
    <w:rsid w:val="00D76572"/>
    <w:rsid w:val="00D7675B"/>
    <w:rsid w:val="00D81948"/>
    <w:rsid w:val="00D8303A"/>
    <w:rsid w:val="00D83D84"/>
    <w:rsid w:val="00D83D96"/>
    <w:rsid w:val="00D85A22"/>
    <w:rsid w:val="00D90AD4"/>
    <w:rsid w:val="00D9116A"/>
    <w:rsid w:val="00D92C04"/>
    <w:rsid w:val="00D96914"/>
    <w:rsid w:val="00D96CC7"/>
    <w:rsid w:val="00DA2CB2"/>
    <w:rsid w:val="00DB0197"/>
    <w:rsid w:val="00DB4552"/>
    <w:rsid w:val="00DC5691"/>
    <w:rsid w:val="00DC575A"/>
    <w:rsid w:val="00DD0584"/>
    <w:rsid w:val="00DD0D71"/>
    <w:rsid w:val="00DE4C9F"/>
    <w:rsid w:val="00DE526E"/>
    <w:rsid w:val="00DF16B7"/>
    <w:rsid w:val="00DF329C"/>
    <w:rsid w:val="00DF470F"/>
    <w:rsid w:val="00DF48EB"/>
    <w:rsid w:val="00E027B4"/>
    <w:rsid w:val="00E03DE6"/>
    <w:rsid w:val="00E04891"/>
    <w:rsid w:val="00E049CB"/>
    <w:rsid w:val="00E11D43"/>
    <w:rsid w:val="00E14C10"/>
    <w:rsid w:val="00E17DD4"/>
    <w:rsid w:val="00E17F4A"/>
    <w:rsid w:val="00E2518F"/>
    <w:rsid w:val="00E309CB"/>
    <w:rsid w:val="00E30C74"/>
    <w:rsid w:val="00E373D5"/>
    <w:rsid w:val="00E37908"/>
    <w:rsid w:val="00E41543"/>
    <w:rsid w:val="00E56D19"/>
    <w:rsid w:val="00E61456"/>
    <w:rsid w:val="00E61B2C"/>
    <w:rsid w:val="00E64B42"/>
    <w:rsid w:val="00E7247F"/>
    <w:rsid w:val="00E7498E"/>
    <w:rsid w:val="00E75D3A"/>
    <w:rsid w:val="00E75FEB"/>
    <w:rsid w:val="00E773AF"/>
    <w:rsid w:val="00E81732"/>
    <w:rsid w:val="00E849D2"/>
    <w:rsid w:val="00E950B6"/>
    <w:rsid w:val="00E95F30"/>
    <w:rsid w:val="00E978F3"/>
    <w:rsid w:val="00EA21F5"/>
    <w:rsid w:val="00EA3754"/>
    <w:rsid w:val="00EA420F"/>
    <w:rsid w:val="00EA47D1"/>
    <w:rsid w:val="00EA5B54"/>
    <w:rsid w:val="00EA633B"/>
    <w:rsid w:val="00EA6A06"/>
    <w:rsid w:val="00EB314A"/>
    <w:rsid w:val="00EB3854"/>
    <w:rsid w:val="00EB5662"/>
    <w:rsid w:val="00EC0D63"/>
    <w:rsid w:val="00EC2CA5"/>
    <w:rsid w:val="00EC2EAE"/>
    <w:rsid w:val="00EC7D52"/>
    <w:rsid w:val="00ED05EA"/>
    <w:rsid w:val="00EE0037"/>
    <w:rsid w:val="00EE2CEC"/>
    <w:rsid w:val="00EE2EF8"/>
    <w:rsid w:val="00EE42AE"/>
    <w:rsid w:val="00EF4607"/>
    <w:rsid w:val="00EF59C2"/>
    <w:rsid w:val="00EF6B42"/>
    <w:rsid w:val="00F07E82"/>
    <w:rsid w:val="00F108F5"/>
    <w:rsid w:val="00F1262E"/>
    <w:rsid w:val="00F141B6"/>
    <w:rsid w:val="00F156D8"/>
    <w:rsid w:val="00F15D67"/>
    <w:rsid w:val="00F1679B"/>
    <w:rsid w:val="00F1732D"/>
    <w:rsid w:val="00F211AC"/>
    <w:rsid w:val="00F212A7"/>
    <w:rsid w:val="00F22C36"/>
    <w:rsid w:val="00F24E0B"/>
    <w:rsid w:val="00F26B0F"/>
    <w:rsid w:val="00F30E91"/>
    <w:rsid w:val="00F34CC6"/>
    <w:rsid w:val="00F4104A"/>
    <w:rsid w:val="00F415DA"/>
    <w:rsid w:val="00F41875"/>
    <w:rsid w:val="00F4645E"/>
    <w:rsid w:val="00F50F81"/>
    <w:rsid w:val="00F55A0B"/>
    <w:rsid w:val="00F56C19"/>
    <w:rsid w:val="00F63047"/>
    <w:rsid w:val="00F641A8"/>
    <w:rsid w:val="00F66A7F"/>
    <w:rsid w:val="00F7556D"/>
    <w:rsid w:val="00F755F0"/>
    <w:rsid w:val="00F777CA"/>
    <w:rsid w:val="00F77982"/>
    <w:rsid w:val="00F80F93"/>
    <w:rsid w:val="00F91DA2"/>
    <w:rsid w:val="00F92206"/>
    <w:rsid w:val="00F9442D"/>
    <w:rsid w:val="00FA00D8"/>
    <w:rsid w:val="00FA2A69"/>
    <w:rsid w:val="00FA41F3"/>
    <w:rsid w:val="00FA5D5B"/>
    <w:rsid w:val="00FA769E"/>
    <w:rsid w:val="00FB137E"/>
    <w:rsid w:val="00FB1A64"/>
    <w:rsid w:val="00FB1C77"/>
    <w:rsid w:val="00FB5CBC"/>
    <w:rsid w:val="00FC2216"/>
    <w:rsid w:val="00FC469B"/>
    <w:rsid w:val="00FD1904"/>
    <w:rsid w:val="00FD27C3"/>
    <w:rsid w:val="00FD719B"/>
    <w:rsid w:val="00FD71F2"/>
    <w:rsid w:val="00FE0BD0"/>
    <w:rsid w:val="00FE143A"/>
    <w:rsid w:val="00FE561A"/>
    <w:rsid w:val="00FE5DBC"/>
    <w:rsid w:val="00FF5052"/>
    <w:rsid w:val="00FF523B"/>
    <w:rsid w:val="00FF54DB"/>
    <w:rsid w:val="00FF68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99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ymbol" w:eastAsia="Times New Roman" w:hAnsi="Symbol"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iPriority="99" w:unhideWhenUsed="1" w:qFormat="1"/>
    <w:lsdException w:name="heading 9" w:semiHidden="1" w:unhideWhenUsed="1" w:qFormat="1"/>
    <w:lsdException w:name="header" w:uiPriority="99"/>
    <w:lsdException w:name="footer" w:uiPriority="99"/>
    <w:lsdException w:name="caption" w:semiHidden="1" w:unhideWhenUsed="1" w:qFormat="1"/>
    <w:lsdException w:name="List Bullet" w:uiPriority="99"/>
    <w:lsdException w:name="Title" w:qFormat="1"/>
    <w:lsdException w:name="Body Text Indent" w:uiPriority="99"/>
    <w:lsdException w:name="Subtitle" w:qFormat="1"/>
    <w:lsdException w:name="Body Text Indent 3" w:uiPriority="99"/>
    <w:lsdException w:name="Hyperlink" w:uiPriority="99"/>
    <w:lsdException w:name="FollowedHyperlink" w:uiPriority="99"/>
    <w:lsdException w:name="Strong" w:uiPriority="22" w:qFormat="1"/>
    <w:lsdException w:name="Emphasis" w:qFormat="1"/>
    <w:lsdException w:name="Normal (Web)" w:uiPriority="99"/>
    <w:lsdException w:name="Table Contemporary" w:uiPriority="99"/>
    <w:lsdException w:name="Table Elegan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386B"/>
    <w:rPr>
      <w:rFonts w:ascii="Times New Roman" w:hAnsi="Times New Roman"/>
      <w:sz w:val="28"/>
    </w:rPr>
  </w:style>
  <w:style w:type="paragraph" w:styleId="10">
    <w:name w:val="heading 1"/>
    <w:basedOn w:val="a"/>
    <w:next w:val="a"/>
    <w:link w:val="11"/>
    <w:qFormat/>
    <w:rsid w:val="001D0CC8"/>
    <w:pPr>
      <w:keepNext/>
      <w:jc w:val="center"/>
      <w:outlineLvl w:val="0"/>
    </w:pPr>
    <w:rPr>
      <w:sz w:val="32"/>
    </w:rPr>
  </w:style>
  <w:style w:type="paragraph" w:styleId="2">
    <w:name w:val="heading 2"/>
    <w:basedOn w:val="a"/>
    <w:next w:val="a"/>
    <w:link w:val="20"/>
    <w:qFormat/>
    <w:rsid w:val="00FB137E"/>
    <w:pPr>
      <w:keepNext/>
      <w:jc w:val="center"/>
      <w:outlineLvl w:val="1"/>
    </w:pPr>
    <w:rPr>
      <w:b/>
      <w:bCs/>
      <w:szCs w:val="24"/>
    </w:rPr>
  </w:style>
  <w:style w:type="paragraph" w:styleId="3">
    <w:name w:val="heading 3"/>
    <w:basedOn w:val="a"/>
    <w:next w:val="a"/>
    <w:link w:val="30"/>
    <w:unhideWhenUsed/>
    <w:qFormat/>
    <w:rsid w:val="00B151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7798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FB137E"/>
    <w:pPr>
      <w:spacing w:before="240" w:after="60"/>
      <w:outlineLvl w:val="4"/>
    </w:pPr>
    <w:rPr>
      <w:b/>
      <w:bCs/>
      <w:i/>
      <w:iCs/>
      <w:sz w:val="26"/>
      <w:szCs w:val="26"/>
    </w:rPr>
  </w:style>
  <w:style w:type="paragraph" w:styleId="6">
    <w:name w:val="heading 6"/>
    <w:basedOn w:val="a"/>
    <w:next w:val="a"/>
    <w:link w:val="60"/>
    <w:uiPriority w:val="99"/>
    <w:qFormat/>
    <w:rsid w:val="00FB137E"/>
    <w:pPr>
      <w:spacing w:before="240" w:after="60"/>
      <w:outlineLvl w:val="5"/>
    </w:pPr>
    <w:rPr>
      <w:b/>
      <w:bCs/>
      <w:sz w:val="22"/>
      <w:szCs w:val="22"/>
    </w:rPr>
  </w:style>
  <w:style w:type="paragraph" w:styleId="7">
    <w:name w:val="heading 7"/>
    <w:basedOn w:val="a"/>
    <w:next w:val="a"/>
    <w:link w:val="70"/>
    <w:qFormat/>
    <w:rsid w:val="000E6D73"/>
    <w:pPr>
      <w:keepNext/>
      <w:jc w:val="both"/>
      <w:outlineLvl w:val="6"/>
    </w:pPr>
    <w:rPr>
      <w:sz w:val="24"/>
    </w:rPr>
  </w:style>
  <w:style w:type="paragraph" w:styleId="8">
    <w:name w:val="heading 8"/>
    <w:basedOn w:val="a"/>
    <w:next w:val="a"/>
    <w:link w:val="80"/>
    <w:uiPriority w:val="99"/>
    <w:qFormat/>
    <w:rsid w:val="00FB137E"/>
    <w:pPr>
      <w:keepNext/>
      <w:jc w:val="both"/>
      <w:outlineLvl w:val="7"/>
    </w:pPr>
    <w:rPr>
      <w:b/>
      <w:sz w:val="26"/>
    </w:rPr>
  </w:style>
  <w:style w:type="paragraph" w:styleId="9">
    <w:name w:val="heading 9"/>
    <w:basedOn w:val="a"/>
    <w:next w:val="a"/>
    <w:link w:val="90"/>
    <w:qFormat/>
    <w:rsid w:val="00FB137E"/>
    <w:pPr>
      <w:keepNext/>
      <w:ind w:firstLine="720"/>
      <w:jc w:val="righ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rsid w:val="001D0CC8"/>
    <w:pPr>
      <w:jc w:val="both"/>
    </w:pPr>
  </w:style>
  <w:style w:type="paragraph" w:styleId="a5">
    <w:name w:val="Body Text Indent"/>
    <w:basedOn w:val="a"/>
    <w:link w:val="a6"/>
    <w:uiPriority w:val="99"/>
    <w:rsid w:val="001D0CC8"/>
    <w:pPr>
      <w:ind w:firstLine="720"/>
    </w:pPr>
  </w:style>
  <w:style w:type="paragraph" w:styleId="21">
    <w:name w:val="Body Text Indent 2"/>
    <w:basedOn w:val="a"/>
    <w:link w:val="22"/>
    <w:rsid w:val="001D0CC8"/>
    <w:pPr>
      <w:ind w:firstLine="720"/>
      <w:jc w:val="both"/>
    </w:pPr>
  </w:style>
  <w:style w:type="paragraph" w:styleId="a7">
    <w:name w:val="Balloon Text"/>
    <w:basedOn w:val="a"/>
    <w:link w:val="a8"/>
    <w:rsid w:val="00BA530E"/>
    <w:rPr>
      <w:rFonts w:ascii="Tahoma" w:hAnsi="Tahoma" w:cs="Tahoma"/>
      <w:sz w:val="16"/>
      <w:szCs w:val="16"/>
    </w:rPr>
  </w:style>
  <w:style w:type="table" w:styleId="a9">
    <w:name w:val="Table Grid"/>
    <w:basedOn w:val="a1"/>
    <w:rsid w:val="005A6C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rsid w:val="00FC469B"/>
    <w:rPr>
      <w:rFonts w:cs="Times New Roman"/>
      <w:color w:val="0000FF"/>
      <w:u w:val="single"/>
    </w:rPr>
  </w:style>
  <w:style w:type="paragraph" w:customStyle="1" w:styleId="1">
    <w:name w:val="1"/>
    <w:basedOn w:val="a"/>
    <w:rsid w:val="00087230"/>
    <w:pPr>
      <w:numPr>
        <w:numId w:val="1"/>
      </w:numPr>
      <w:tabs>
        <w:tab w:val="clear" w:pos="709"/>
        <w:tab w:val="num" w:pos="360"/>
      </w:tabs>
      <w:spacing w:before="120" w:after="160" w:line="240" w:lineRule="exact"/>
      <w:ind w:left="0" w:firstLine="0"/>
      <w:jc w:val="both"/>
    </w:pPr>
    <w:rPr>
      <w:rFonts w:ascii="Verdana" w:hAnsi="Verdana"/>
      <w:sz w:val="20"/>
      <w:lang w:val="en-US" w:eastAsia="en-US"/>
    </w:rPr>
  </w:style>
  <w:style w:type="paragraph" w:customStyle="1" w:styleId="ab">
    <w:name w:val="реквизитПодпись"/>
    <w:basedOn w:val="a"/>
    <w:rsid w:val="00CE3D68"/>
    <w:pPr>
      <w:tabs>
        <w:tab w:val="left" w:pos="6804"/>
      </w:tabs>
      <w:spacing w:before="360"/>
    </w:pPr>
    <w:rPr>
      <w:sz w:val="24"/>
    </w:rPr>
  </w:style>
  <w:style w:type="paragraph" w:customStyle="1" w:styleId="Default">
    <w:name w:val="Default"/>
    <w:uiPriority w:val="99"/>
    <w:rsid w:val="00CE3D68"/>
    <w:pPr>
      <w:autoSpaceDE w:val="0"/>
      <w:autoSpaceDN w:val="0"/>
      <w:adjustRightInd w:val="0"/>
    </w:pPr>
    <w:rPr>
      <w:rFonts w:ascii="Times New Roman" w:hAnsi="Times New Roman"/>
      <w:color w:val="000000"/>
      <w:sz w:val="24"/>
      <w:szCs w:val="24"/>
    </w:rPr>
  </w:style>
  <w:style w:type="paragraph" w:customStyle="1" w:styleId="210">
    <w:name w:val="Основной текст 21"/>
    <w:basedOn w:val="a"/>
    <w:rsid w:val="00A53BF3"/>
    <w:pPr>
      <w:suppressAutoHyphens/>
      <w:jc w:val="both"/>
    </w:pPr>
    <w:rPr>
      <w:szCs w:val="24"/>
      <w:lang w:eastAsia="ar-SA"/>
    </w:rPr>
  </w:style>
  <w:style w:type="character" w:customStyle="1" w:styleId="30">
    <w:name w:val="Заголовок 3 Знак"/>
    <w:basedOn w:val="a0"/>
    <w:link w:val="3"/>
    <w:rsid w:val="00B151B9"/>
    <w:rPr>
      <w:rFonts w:asciiTheme="majorHAnsi" w:eastAsiaTheme="majorEastAsia" w:hAnsiTheme="majorHAnsi" w:cstheme="majorBidi"/>
      <w:b/>
      <w:bCs/>
      <w:color w:val="4F81BD" w:themeColor="accent1"/>
      <w:sz w:val="28"/>
    </w:rPr>
  </w:style>
  <w:style w:type="paragraph" w:styleId="ac">
    <w:name w:val="footer"/>
    <w:basedOn w:val="a"/>
    <w:link w:val="ad"/>
    <w:uiPriority w:val="99"/>
    <w:unhideWhenUsed/>
    <w:rsid w:val="00B151B9"/>
    <w:pPr>
      <w:tabs>
        <w:tab w:val="center" w:pos="4677"/>
        <w:tab w:val="right" w:pos="9355"/>
      </w:tabs>
    </w:pPr>
  </w:style>
  <w:style w:type="character" w:customStyle="1" w:styleId="ad">
    <w:name w:val="Нижний колонтитул Знак"/>
    <w:basedOn w:val="a0"/>
    <w:link w:val="ac"/>
    <w:uiPriority w:val="99"/>
    <w:rsid w:val="00B151B9"/>
    <w:rPr>
      <w:rFonts w:ascii="Times New Roman" w:hAnsi="Times New Roman"/>
      <w:sz w:val="28"/>
    </w:rPr>
  </w:style>
  <w:style w:type="paragraph" w:styleId="ae">
    <w:name w:val="List Paragraph"/>
    <w:basedOn w:val="a"/>
    <w:link w:val="af"/>
    <w:uiPriority w:val="34"/>
    <w:qFormat/>
    <w:rsid w:val="00BC5B8F"/>
    <w:pPr>
      <w:spacing w:after="200" w:line="276" w:lineRule="auto"/>
      <w:ind w:left="720"/>
      <w:contextualSpacing/>
    </w:pPr>
    <w:rPr>
      <w:rFonts w:asciiTheme="minorHAnsi" w:eastAsiaTheme="minorEastAsia" w:hAnsiTheme="minorHAnsi"/>
      <w:sz w:val="22"/>
      <w:szCs w:val="22"/>
    </w:rPr>
  </w:style>
  <w:style w:type="paragraph" w:customStyle="1" w:styleId="af0">
    <w:name w:val="МУ Обычный стиль"/>
    <w:basedOn w:val="a"/>
    <w:autoRedefine/>
    <w:rsid w:val="00BC5B8F"/>
    <w:pPr>
      <w:tabs>
        <w:tab w:val="left" w:pos="1985"/>
      </w:tabs>
      <w:autoSpaceDE w:val="0"/>
      <w:autoSpaceDN w:val="0"/>
      <w:adjustRightInd w:val="0"/>
      <w:spacing w:line="276" w:lineRule="auto"/>
      <w:ind w:firstLine="709"/>
      <w:jc w:val="both"/>
    </w:pPr>
    <w:rPr>
      <w:rFonts w:eastAsiaTheme="minorEastAsia"/>
      <w:bCs/>
      <w:sz w:val="24"/>
      <w:szCs w:val="24"/>
    </w:rPr>
  </w:style>
  <w:style w:type="paragraph" w:customStyle="1" w:styleId="p7">
    <w:name w:val="p7"/>
    <w:basedOn w:val="a"/>
    <w:rsid w:val="00B631DB"/>
    <w:pPr>
      <w:spacing w:before="100" w:beforeAutospacing="1" w:after="100" w:afterAutospacing="1"/>
    </w:pPr>
    <w:rPr>
      <w:sz w:val="24"/>
      <w:szCs w:val="24"/>
    </w:rPr>
  </w:style>
  <w:style w:type="paragraph" w:styleId="af1">
    <w:name w:val="header"/>
    <w:basedOn w:val="a"/>
    <w:link w:val="af2"/>
    <w:uiPriority w:val="99"/>
    <w:rsid w:val="00CD51E4"/>
    <w:pPr>
      <w:tabs>
        <w:tab w:val="center" w:pos="4677"/>
        <w:tab w:val="right" w:pos="9355"/>
      </w:tabs>
    </w:pPr>
    <w:rPr>
      <w:sz w:val="24"/>
      <w:szCs w:val="24"/>
    </w:rPr>
  </w:style>
  <w:style w:type="character" w:customStyle="1" w:styleId="af2">
    <w:name w:val="Верхний колонтитул Знак"/>
    <w:basedOn w:val="a0"/>
    <w:link w:val="af1"/>
    <w:uiPriority w:val="99"/>
    <w:rsid w:val="00CD51E4"/>
    <w:rPr>
      <w:rFonts w:ascii="Times New Roman" w:hAnsi="Times New Roman"/>
      <w:sz w:val="24"/>
      <w:szCs w:val="24"/>
    </w:rPr>
  </w:style>
  <w:style w:type="paragraph" w:customStyle="1" w:styleId="ConsNormal">
    <w:name w:val="ConsNormal"/>
    <w:rsid w:val="00CD51E4"/>
    <w:pPr>
      <w:autoSpaceDE w:val="0"/>
      <w:autoSpaceDN w:val="0"/>
      <w:adjustRightInd w:val="0"/>
      <w:ind w:right="19772" w:firstLine="720"/>
    </w:pPr>
    <w:rPr>
      <w:rFonts w:ascii="Times New Roman" w:hAnsi="Times New Roman"/>
      <w:sz w:val="24"/>
      <w:szCs w:val="24"/>
    </w:rPr>
  </w:style>
  <w:style w:type="paragraph" w:styleId="af3">
    <w:name w:val="No Spacing"/>
    <w:basedOn w:val="a"/>
    <w:qFormat/>
    <w:rsid w:val="00CD51E4"/>
    <w:rPr>
      <w:sz w:val="24"/>
      <w:szCs w:val="32"/>
      <w:lang w:eastAsia="en-US"/>
    </w:rPr>
  </w:style>
  <w:style w:type="character" w:customStyle="1" w:styleId="40">
    <w:name w:val="Заголовок 4 Знак"/>
    <w:basedOn w:val="a0"/>
    <w:link w:val="4"/>
    <w:rsid w:val="00F77982"/>
    <w:rPr>
      <w:rFonts w:asciiTheme="majorHAnsi" w:eastAsiaTheme="majorEastAsia" w:hAnsiTheme="majorHAnsi" w:cstheme="majorBidi"/>
      <w:b/>
      <w:bCs/>
      <w:i/>
      <w:iCs/>
      <w:color w:val="4F81BD" w:themeColor="accent1"/>
      <w:sz w:val="28"/>
    </w:rPr>
  </w:style>
  <w:style w:type="paragraph" w:styleId="af4">
    <w:name w:val="Title"/>
    <w:basedOn w:val="a"/>
    <w:link w:val="af5"/>
    <w:qFormat/>
    <w:rsid w:val="00F77982"/>
    <w:pPr>
      <w:jc w:val="center"/>
    </w:pPr>
    <w:rPr>
      <w:b/>
      <w:bCs/>
      <w:color w:val="000000"/>
      <w:spacing w:val="13"/>
      <w:szCs w:val="28"/>
    </w:rPr>
  </w:style>
  <w:style w:type="character" w:customStyle="1" w:styleId="af5">
    <w:name w:val="Название Знак"/>
    <w:basedOn w:val="a0"/>
    <w:link w:val="af4"/>
    <w:rsid w:val="00F77982"/>
    <w:rPr>
      <w:rFonts w:ascii="Times New Roman" w:hAnsi="Times New Roman"/>
      <w:b/>
      <w:bCs/>
      <w:color w:val="000000"/>
      <w:spacing w:val="13"/>
      <w:sz w:val="28"/>
      <w:szCs w:val="28"/>
    </w:rPr>
  </w:style>
  <w:style w:type="character" w:customStyle="1" w:styleId="20">
    <w:name w:val="Заголовок 2 Знак"/>
    <w:basedOn w:val="a0"/>
    <w:link w:val="2"/>
    <w:rsid w:val="00FB137E"/>
    <w:rPr>
      <w:rFonts w:ascii="Times New Roman" w:hAnsi="Times New Roman"/>
      <w:b/>
      <w:bCs/>
      <w:sz w:val="28"/>
      <w:szCs w:val="24"/>
    </w:rPr>
  </w:style>
  <w:style w:type="character" w:customStyle="1" w:styleId="50">
    <w:name w:val="Заголовок 5 Знак"/>
    <w:basedOn w:val="a0"/>
    <w:link w:val="5"/>
    <w:rsid w:val="00FB137E"/>
    <w:rPr>
      <w:rFonts w:ascii="Times New Roman" w:hAnsi="Times New Roman"/>
      <w:b/>
      <w:bCs/>
      <w:i/>
      <w:iCs/>
      <w:sz w:val="26"/>
      <w:szCs w:val="26"/>
    </w:rPr>
  </w:style>
  <w:style w:type="character" w:customStyle="1" w:styleId="60">
    <w:name w:val="Заголовок 6 Знак"/>
    <w:basedOn w:val="a0"/>
    <w:link w:val="6"/>
    <w:uiPriority w:val="99"/>
    <w:rsid w:val="00FB137E"/>
    <w:rPr>
      <w:rFonts w:ascii="Times New Roman" w:hAnsi="Times New Roman"/>
      <w:b/>
      <w:bCs/>
      <w:sz w:val="22"/>
      <w:szCs w:val="22"/>
    </w:rPr>
  </w:style>
  <w:style w:type="character" w:customStyle="1" w:styleId="80">
    <w:name w:val="Заголовок 8 Знак"/>
    <w:basedOn w:val="a0"/>
    <w:link w:val="8"/>
    <w:uiPriority w:val="99"/>
    <w:rsid w:val="00FB137E"/>
    <w:rPr>
      <w:rFonts w:ascii="Times New Roman" w:hAnsi="Times New Roman"/>
      <w:b/>
      <w:sz w:val="26"/>
    </w:rPr>
  </w:style>
  <w:style w:type="character" w:customStyle="1" w:styleId="90">
    <w:name w:val="Заголовок 9 Знак"/>
    <w:basedOn w:val="a0"/>
    <w:link w:val="9"/>
    <w:rsid w:val="00FB137E"/>
    <w:rPr>
      <w:rFonts w:ascii="Times New Roman" w:hAnsi="Times New Roman"/>
      <w:sz w:val="24"/>
    </w:rPr>
  </w:style>
  <w:style w:type="paragraph" w:customStyle="1" w:styleId="ConsPlusTitle">
    <w:name w:val="ConsPlusTitle"/>
    <w:uiPriority w:val="99"/>
    <w:rsid w:val="00FB137E"/>
    <w:pPr>
      <w:widowControl w:val="0"/>
      <w:autoSpaceDE w:val="0"/>
      <w:autoSpaceDN w:val="0"/>
      <w:adjustRightInd w:val="0"/>
    </w:pPr>
    <w:rPr>
      <w:rFonts w:ascii="Times New Roman" w:hAnsi="Times New Roman"/>
      <w:b/>
      <w:bCs/>
      <w:sz w:val="28"/>
      <w:szCs w:val="28"/>
      <w:lang w:val="en-US" w:bidi="en-US"/>
    </w:rPr>
  </w:style>
  <w:style w:type="character" w:customStyle="1" w:styleId="a8">
    <w:name w:val="Текст выноски Знак"/>
    <w:link w:val="a7"/>
    <w:rsid w:val="00FB137E"/>
    <w:rPr>
      <w:rFonts w:ascii="Tahoma" w:hAnsi="Tahoma" w:cs="Tahoma"/>
      <w:sz w:val="16"/>
      <w:szCs w:val="16"/>
    </w:rPr>
  </w:style>
  <w:style w:type="character" w:customStyle="1" w:styleId="11">
    <w:name w:val="Заголовок 1 Знак"/>
    <w:link w:val="10"/>
    <w:rsid w:val="00FB137E"/>
    <w:rPr>
      <w:rFonts w:ascii="Times New Roman" w:hAnsi="Times New Roman"/>
      <w:sz w:val="32"/>
    </w:rPr>
  </w:style>
  <w:style w:type="paragraph" w:customStyle="1" w:styleId="ConsPlusNormal">
    <w:name w:val="ConsPlusNormal"/>
    <w:rsid w:val="00FB137E"/>
    <w:pPr>
      <w:widowControl w:val="0"/>
      <w:autoSpaceDE w:val="0"/>
      <w:autoSpaceDN w:val="0"/>
      <w:adjustRightInd w:val="0"/>
      <w:ind w:firstLine="720"/>
    </w:pPr>
    <w:rPr>
      <w:rFonts w:ascii="Arial" w:eastAsia="Calibri" w:hAnsi="Arial" w:cs="Arial"/>
    </w:rPr>
  </w:style>
  <w:style w:type="paragraph" w:customStyle="1" w:styleId="ConsNonformat">
    <w:name w:val="ConsNonformat"/>
    <w:rsid w:val="00FB137E"/>
    <w:pPr>
      <w:widowControl w:val="0"/>
      <w:autoSpaceDE w:val="0"/>
      <w:autoSpaceDN w:val="0"/>
      <w:adjustRightInd w:val="0"/>
      <w:ind w:right="19772"/>
    </w:pPr>
    <w:rPr>
      <w:rFonts w:ascii="Courier New" w:eastAsia="Calibri" w:hAnsi="Courier New" w:cs="Courier New"/>
    </w:rPr>
  </w:style>
  <w:style w:type="paragraph" w:customStyle="1" w:styleId="ConsPlusNonformat">
    <w:name w:val="ConsPlusNonformat"/>
    <w:rsid w:val="00FB137E"/>
    <w:pPr>
      <w:widowControl w:val="0"/>
      <w:autoSpaceDE w:val="0"/>
      <w:autoSpaceDN w:val="0"/>
      <w:adjustRightInd w:val="0"/>
    </w:pPr>
    <w:rPr>
      <w:rFonts w:ascii="Courier New" w:eastAsia="Calibri" w:hAnsi="Courier New" w:cs="Courier New"/>
    </w:rPr>
  </w:style>
  <w:style w:type="paragraph" w:customStyle="1" w:styleId="af6">
    <w:name w:val="Знак"/>
    <w:basedOn w:val="a"/>
    <w:uiPriority w:val="99"/>
    <w:rsid w:val="00FB137E"/>
    <w:pPr>
      <w:tabs>
        <w:tab w:val="num" w:pos="360"/>
      </w:tabs>
      <w:spacing w:after="160" w:line="240" w:lineRule="exact"/>
    </w:pPr>
    <w:rPr>
      <w:rFonts w:ascii="Verdana" w:eastAsia="Calibri" w:hAnsi="Verdana" w:cs="Verdana"/>
      <w:sz w:val="20"/>
      <w:lang w:val="en-US" w:eastAsia="en-US"/>
    </w:rPr>
  </w:style>
  <w:style w:type="character" w:customStyle="1" w:styleId="a4">
    <w:name w:val="Основной текст Знак"/>
    <w:link w:val="a3"/>
    <w:rsid w:val="00FB137E"/>
    <w:rPr>
      <w:rFonts w:ascii="Times New Roman" w:hAnsi="Times New Roman"/>
      <w:sz w:val="28"/>
    </w:rPr>
  </w:style>
  <w:style w:type="table" w:styleId="af7">
    <w:name w:val="Table Elegant"/>
    <w:basedOn w:val="a1"/>
    <w:uiPriority w:val="99"/>
    <w:rsid w:val="00FB137E"/>
    <w:pPr>
      <w:spacing w:after="200" w:line="276" w:lineRule="auto"/>
    </w:pPr>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af8">
    <w:name w:val="Table Contemporary"/>
    <w:basedOn w:val="a1"/>
    <w:uiPriority w:val="99"/>
    <w:rsid w:val="00FB137E"/>
    <w:pPr>
      <w:spacing w:after="200" w:line="276" w:lineRule="auto"/>
    </w:pPr>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customStyle="1" w:styleId="xl32">
    <w:name w:val="xl32"/>
    <w:basedOn w:val="a"/>
    <w:uiPriority w:val="99"/>
    <w:rsid w:val="00FB137E"/>
    <w:pPr>
      <w:spacing w:before="100" w:beforeAutospacing="1" w:after="100" w:afterAutospacing="1"/>
      <w:jc w:val="right"/>
    </w:pPr>
    <w:rPr>
      <w:sz w:val="24"/>
      <w:szCs w:val="24"/>
    </w:rPr>
  </w:style>
  <w:style w:type="paragraph" w:styleId="23">
    <w:name w:val="Body Text 2"/>
    <w:basedOn w:val="a"/>
    <w:link w:val="24"/>
    <w:rsid w:val="00FB137E"/>
    <w:pPr>
      <w:spacing w:line="360" w:lineRule="auto"/>
      <w:jc w:val="both"/>
    </w:pPr>
    <w:rPr>
      <w:rFonts w:ascii="Tms Rmn" w:hAnsi="Tms Rmn"/>
      <w:sz w:val="24"/>
    </w:rPr>
  </w:style>
  <w:style w:type="character" w:customStyle="1" w:styleId="24">
    <w:name w:val="Основной текст 2 Знак"/>
    <w:basedOn w:val="a0"/>
    <w:link w:val="23"/>
    <w:rsid w:val="00FB137E"/>
    <w:rPr>
      <w:rFonts w:ascii="Tms Rmn" w:hAnsi="Tms Rmn"/>
      <w:sz w:val="24"/>
    </w:rPr>
  </w:style>
  <w:style w:type="paragraph" w:customStyle="1" w:styleId="StyleListBulletTimesNewRoman">
    <w:name w:val="Style List Bullet + Times New Roman"/>
    <w:basedOn w:val="af9"/>
    <w:uiPriority w:val="99"/>
    <w:rsid w:val="00FB137E"/>
    <w:pPr>
      <w:numPr>
        <w:numId w:val="2"/>
      </w:numPr>
      <w:tabs>
        <w:tab w:val="clear" w:pos="360"/>
        <w:tab w:val="num" w:pos="1065"/>
        <w:tab w:val="num" w:pos="1440"/>
      </w:tabs>
      <w:ind w:left="1440"/>
    </w:pPr>
    <w:rPr>
      <w:rFonts w:ascii="Times New Roman" w:hAnsi="Times New Roman" w:cs="Times New Roman"/>
    </w:rPr>
  </w:style>
  <w:style w:type="paragraph" w:styleId="af9">
    <w:name w:val="List Bullet"/>
    <w:basedOn w:val="a"/>
    <w:autoRedefine/>
    <w:uiPriority w:val="99"/>
    <w:rsid w:val="00FB137E"/>
    <w:pPr>
      <w:tabs>
        <w:tab w:val="left" w:pos="-993"/>
      </w:tabs>
      <w:spacing w:after="120"/>
      <w:jc w:val="both"/>
    </w:pPr>
    <w:rPr>
      <w:rFonts w:ascii="Arial" w:hAnsi="Arial" w:cs="Arial"/>
      <w:sz w:val="24"/>
      <w:szCs w:val="24"/>
      <w:lang w:eastAsia="en-US"/>
    </w:rPr>
  </w:style>
  <w:style w:type="character" w:styleId="afa">
    <w:name w:val="page number"/>
    <w:rsid w:val="00FB137E"/>
    <w:rPr>
      <w:rFonts w:cs="Times New Roman"/>
    </w:rPr>
  </w:style>
  <w:style w:type="character" w:customStyle="1" w:styleId="a6">
    <w:name w:val="Основной текст с отступом Знак"/>
    <w:link w:val="a5"/>
    <w:uiPriority w:val="99"/>
    <w:rsid w:val="00FB137E"/>
    <w:rPr>
      <w:rFonts w:ascii="Times New Roman" w:hAnsi="Times New Roman"/>
      <w:sz w:val="28"/>
    </w:rPr>
  </w:style>
  <w:style w:type="paragraph" w:customStyle="1" w:styleId="afb">
    <w:name w:val="Îáû÷íûé"/>
    <w:uiPriority w:val="99"/>
    <w:rsid w:val="00FB137E"/>
    <w:rPr>
      <w:rFonts w:ascii="Times New Roman" w:hAnsi="Times New Roman"/>
      <w:sz w:val="24"/>
    </w:rPr>
  </w:style>
  <w:style w:type="paragraph" w:customStyle="1" w:styleId="31">
    <w:name w:val="çàãîëîâîê 3"/>
    <w:basedOn w:val="afb"/>
    <w:next w:val="afb"/>
    <w:uiPriority w:val="99"/>
    <w:rsid w:val="00FB137E"/>
    <w:pPr>
      <w:keepNext/>
      <w:jc w:val="center"/>
    </w:pPr>
    <w:rPr>
      <w:b/>
    </w:rPr>
  </w:style>
  <w:style w:type="paragraph" w:customStyle="1" w:styleId="afc">
    <w:name w:val="Âåðõíèé êîëîíòèòóë"/>
    <w:basedOn w:val="afb"/>
    <w:uiPriority w:val="99"/>
    <w:rsid w:val="00FB137E"/>
    <w:pPr>
      <w:tabs>
        <w:tab w:val="center" w:pos="4153"/>
        <w:tab w:val="right" w:pos="8306"/>
      </w:tabs>
    </w:pPr>
  </w:style>
  <w:style w:type="paragraph" w:customStyle="1" w:styleId="ConsTitle">
    <w:name w:val="ConsTitle"/>
    <w:rsid w:val="00FB137E"/>
    <w:pPr>
      <w:widowControl w:val="0"/>
      <w:autoSpaceDE w:val="0"/>
      <w:autoSpaceDN w:val="0"/>
      <w:adjustRightInd w:val="0"/>
      <w:ind w:right="19772"/>
    </w:pPr>
    <w:rPr>
      <w:rFonts w:ascii="Arial" w:hAnsi="Arial" w:cs="Arial"/>
      <w:b/>
      <w:bCs/>
    </w:rPr>
  </w:style>
  <w:style w:type="paragraph" w:styleId="32">
    <w:name w:val="Body Text Indent 3"/>
    <w:basedOn w:val="a"/>
    <w:link w:val="33"/>
    <w:uiPriority w:val="99"/>
    <w:rsid w:val="00FB137E"/>
    <w:pPr>
      <w:spacing w:after="120"/>
      <w:ind w:left="283"/>
    </w:pPr>
    <w:rPr>
      <w:sz w:val="16"/>
      <w:szCs w:val="16"/>
    </w:rPr>
  </w:style>
  <w:style w:type="character" w:customStyle="1" w:styleId="33">
    <w:name w:val="Основной текст с отступом 3 Знак"/>
    <w:basedOn w:val="a0"/>
    <w:link w:val="32"/>
    <w:uiPriority w:val="99"/>
    <w:rsid w:val="00FB137E"/>
    <w:rPr>
      <w:rFonts w:ascii="Times New Roman" w:hAnsi="Times New Roman"/>
      <w:sz w:val="16"/>
      <w:szCs w:val="16"/>
    </w:rPr>
  </w:style>
  <w:style w:type="character" w:styleId="afd">
    <w:name w:val="FollowedHyperlink"/>
    <w:uiPriority w:val="99"/>
    <w:rsid w:val="00FB137E"/>
    <w:rPr>
      <w:rFonts w:cs="Times New Roman"/>
      <w:color w:val="800080"/>
      <w:u w:val="single"/>
    </w:rPr>
  </w:style>
  <w:style w:type="paragraph" w:customStyle="1" w:styleId="xl63">
    <w:name w:val="xl63"/>
    <w:basedOn w:val="a"/>
    <w:rsid w:val="00FB137E"/>
    <w:pPr>
      <w:spacing w:before="100" w:beforeAutospacing="1" w:after="100" w:afterAutospacing="1"/>
    </w:pPr>
    <w:rPr>
      <w:rFonts w:eastAsia="Calibri"/>
      <w:sz w:val="24"/>
      <w:szCs w:val="24"/>
    </w:rPr>
  </w:style>
  <w:style w:type="paragraph" w:customStyle="1" w:styleId="xl64">
    <w:name w:val="xl64"/>
    <w:basedOn w:val="a"/>
    <w:rsid w:val="00FB137E"/>
    <w:pPr>
      <w:spacing w:before="100" w:beforeAutospacing="1" w:after="100" w:afterAutospacing="1"/>
    </w:pPr>
    <w:rPr>
      <w:rFonts w:eastAsia="Calibri"/>
      <w:sz w:val="24"/>
      <w:szCs w:val="24"/>
    </w:rPr>
  </w:style>
  <w:style w:type="paragraph" w:customStyle="1" w:styleId="xl65">
    <w:name w:val="xl65"/>
    <w:basedOn w:val="a"/>
    <w:rsid w:val="00FB137E"/>
    <w:pPr>
      <w:spacing w:before="100" w:beforeAutospacing="1" w:after="100" w:afterAutospacing="1"/>
      <w:jc w:val="right"/>
    </w:pPr>
    <w:rPr>
      <w:rFonts w:eastAsia="Calibri"/>
      <w:sz w:val="24"/>
      <w:szCs w:val="24"/>
    </w:rPr>
  </w:style>
  <w:style w:type="paragraph" w:customStyle="1" w:styleId="xl66">
    <w:name w:val="xl6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4"/>
      <w:szCs w:val="24"/>
    </w:rPr>
  </w:style>
  <w:style w:type="paragraph" w:customStyle="1" w:styleId="xl67">
    <w:name w:val="xl6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4"/>
      <w:szCs w:val="24"/>
    </w:rPr>
  </w:style>
  <w:style w:type="paragraph" w:customStyle="1" w:styleId="xl68">
    <w:name w:val="xl6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69">
    <w:name w:val="xl69"/>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2"/>
      <w:szCs w:val="22"/>
    </w:rPr>
  </w:style>
  <w:style w:type="paragraph" w:customStyle="1" w:styleId="xl70">
    <w:name w:val="xl70"/>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b/>
      <w:bCs/>
      <w:sz w:val="22"/>
      <w:szCs w:val="22"/>
    </w:rPr>
  </w:style>
  <w:style w:type="paragraph" w:customStyle="1" w:styleId="xl71">
    <w:name w:val="xl71"/>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2"/>
      <w:szCs w:val="22"/>
    </w:rPr>
  </w:style>
  <w:style w:type="paragraph" w:customStyle="1" w:styleId="xl72">
    <w:name w:val="xl7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i/>
      <w:iCs/>
      <w:sz w:val="22"/>
      <w:szCs w:val="22"/>
    </w:rPr>
  </w:style>
  <w:style w:type="paragraph" w:customStyle="1" w:styleId="xl73">
    <w:name w:val="xl7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i/>
      <w:iCs/>
      <w:sz w:val="22"/>
      <w:szCs w:val="22"/>
    </w:rPr>
  </w:style>
  <w:style w:type="paragraph" w:customStyle="1" w:styleId="xl74">
    <w:name w:val="xl74"/>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b/>
      <w:bCs/>
      <w:i/>
      <w:iCs/>
      <w:sz w:val="22"/>
      <w:szCs w:val="22"/>
    </w:rPr>
  </w:style>
  <w:style w:type="paragraph" w:customStyle="1" w:styleId="xl75">
    <w:name w:val="xl75"/>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76">
    <w:name w:val="xl7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2"/>
      <w:szCs w:val="22"/>
    </w:rPr>
  </w:style>
  <w:style w:type="paragraph" w:customStyle="1" w:styleId="xl77">
    <w:name w:val="xl7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22"/>
      <w:szCs w:val="22"/>
    </w:rPr>
  </w:style>
  <w:style w:type="paragraph" w:customStyle="1" w:styleId="xl78">
    <w:name w:val="xl7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79">
    <w:name w:val="xl79"/>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80">
    <w:name w:val="xl80"/>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81">
    <w:name w:val="xl81"/>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82">
    <w:name w:val="xl8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sz w:val="22"/>
      <w:szCs w:val="22"/>
    </w:rPr>
  </w:style>
  <w:style w:type="paragraph" w:customStyle="1" w:styleId="xl83">
    <w:name w:val="xl8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84">
    <w:name w:val="xl84"/>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22"/>
      <w:szCs w:val="22"/>
    </w:rPr>
  </w:style>
  <w:style w:type="paragraph" w:customStyle="1" w:styleId="xl85">
    <w:name w:val="xl85"/>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0000"/>
      <w:sz w:val="22"/>
      <w:szCs w:val="22"/>
    </w:rPr>
  </w:style>
  <w:style w:type="paragraph" w:customStyle="1" w:styleId="xl86">
    <w:name w:val="xl8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87">
    <w:name w:val="xl8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i/>
      <w:iCs/>
      <w:sz w:val="24"/>
      <w:szCs w:val="24"/>
    </w:rPr>
  </w:style>
  <w:style w:type="paragraph" w:customStyle="1" w:styleId="xl88">
    <w:name w:val="xl8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89">
    <w:name w:val="xl89"/>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b/>
      <w:bCs/>
      <w:sz w:val="22"/>
      <w:szCs w:val="22"/>
    </w:rPr>
  </w:style>
  <w:style w:type="paragraph" w:customStyle="1" w:styleId="xl90">
    <w:name w:val="xl90"/>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b/>
      <w:bCs/>
      <w:i/>
      <w:iCs/>
      <w:sz w:val="22"/>
      <w:szCs w:val="22"/>
    </w:rPr>
  </w:style>
  <w:style w:type="paragraph" w:customStyle="1" w:styleId="xl91">
    <w:name w:val="xl91"/>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sz w:val="22"/>
      <w:szCs w:val="22"/>
    </w:rPr>
  </w:style>
  <w:style w:type="paragraph" w:customStyle="1" w:styleId="xl92">
    <w:name w:val="xl9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2"/>
      <w:szCs w:val="22"/>
    </w:rPr>
  </w:style>
  <w:style w:type="paragraph" w:customStyle="1" w:styleId="xl93">
    <w:name w:val="xl9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4">
    <w:name w:val="xl94"/>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eastAsia="Calibri"/>
      <w:b/>
      <w:bCs/>
      <w:sz w:val="22"/>
      <w:szCs w:val="22"/>
    </w:rPr>
  </w:style>
  <w:style w:type="paragraph" w:customStyle="1" w:styleId="xl95">
    <w:name w:val="xl95"/>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b/>
      <w:bCs/>
      <w:i/>
      <w:iCs/>
      <w:sz w:val="22"/>
      <w:szCs w:val="22"/>
    </w:rPr>
  </w:style>
  <w:style w:type="paragraph" w:customStyle="1" w:styleId="xl96">
    <w:name w:val="xl9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97">
    <w:name w:val="xl9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8">
    <w:name w:val="xl98"/>
    <w:basedOn w:val="a"/>
    <w:rsid w:val="00FB137E"/>
    <w:pPr>
      <w:spacing w:before="100" w:beforeAutospacing="1" w:after="100" w:afterAutospacing="1"/>
      <w:jc w:val="center"/>
      <w:textAlignment w:val="center"/>
    </w:pPr>
    <w:rPr>
      <w:rFonts w:eastAsia="Calibri"/>
      <w:b/>
      <w:bCs/>
      <w:sz w:val="24"/>
      <w:szCs w:val="24"/>
    </w:rPr>
  </w:style>
  <w:style w:type="paragraph" w:customStyle="1" w:styleId="xl99">
    <w:name w:val="xl99"/>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2"/>
      <w:szCs w:val="22"/>
    </w:rPr>
  </w:style>
  <w:style w:type="paragraph" w:customStyle="1" w:styleId="xl100">
    <w:name w:val="xl100"/>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01">
    <w:name w:val="xl101"/>
    <w:basedOn w:val="a"/>
    <w:rsid w:val="00FB137E"/>
    <w:pPr>
      <w:spacing w:before="100" w:beforeAutospacing="1" w:after="100" w:afterAutospacing="1"/>
      <w:jc w:val="center"/>
      <w:textAlignment w:val="center"/>
    </w:pPr>
    <w:rPr>
      <w:b/>
      <w:bCs/>
      <w:sz w:val="24"/>
      <w:szCs w:val="24"/>
    </w:rPr>
  </w:style>
  <w:style w:type="paragraph" w:customStyle="1" w:styleId="12">
    <w:name w:val="Абзац списка1"/>
    <w:basedOn w:val="a"/>
    <w:uiPriority w:val="99"/>
    <w:qFormat/>
    <w:rsid w:val="00FB137E"/>
    <w:pPr>
      <w:ind w:left="720"/>
      <w:contextualSpacing/>
    </w:pPr>
    <w:rPr>
      <w:sz w:val="24"/>
      <w:szCs w:val="24"/>
    </w:rPr>
  </w:style>
  <w:style w:type="character" w:customStyle="1" w:styleId="Heading1Char">
    <w:name w:val="Heading 1 Char"/>
    <w:locked/>
    <w:rsid w:val="00FB137E"/>
    <w:rPr>
      <w:rFonts w:eastAsia="Calibri"/>
      <w:sz w:val="28"/>
      <w:szCs w:val="24"/>
      <w:lang w:val="ru-RU" w:eastAsia="ru-RU" w:bidi="ar-SA"/>
    </w:rPr>
  </w:style>
  <w:style w:type="character" w:customStyle="1" w:styleId="Heading2Char">
    <w:name w:val="Heading 2 Char"/>
    <w:locked/>
    <w:rsid w:val="00FB137E"/>
    <w:rPr>
      <w:rFonts w:eastAsia="Calibri"/>
      <w:b/>
      <w:bCs/>
      <w:sz w:val="28"/>
      <w:szCs w:val="24"/>
      <w:lang w:val="ru-RU" w:eastAsia="ru-RU" w:bidi="ar-SA"/>
    </w:rPr>
  </w:style>
  <w:style w:type="character" w:customStyle="1" w:styleId="Heading3Char">
    <w:name w:val="Heading 3 Char"/>
    <w:locked/>
    <w:rsid w:val="00FB137E"/>
    <w:rPr>
      <w:rFonts w:eastAsia="Calibri"/>
      <w:b/>
      <w:bCs/>
      <w:sz w:val="28"/>
      <w:szCs w:val="24"/>
      <w:lang w:val="ru-RU" w:eastAsia="ru-RU" w:bidi="ar-SA"/>
    </w:rPr>
  </w:style>
  <w:style w:type="character" w:customStyle="1" w:styleId="Heading4Char">
    <w:name w:val="Heading 4 Char"/>
    <w:locked/>
    <w:rsid w:val="00FB137E"/>
    <w:rPr>
      <w:rFonts w:eastAsia="Calibri"/>
      <w:sz w:val="28"/>
      <w:szCs w:val="24"/>
      <w:lang w:val="ru-RU" w:eastAsia="ru-RU" w:bidi="ar-SA"/>
    </w:rPr>
  </w:style>
  <w:style w:type="character" w:customStyle="1" w:styleId="Heading5Char">
    <w:name w:val="Heading 5 Char"/>
    <w:locked/>
    <w:rsid w:val="00FB137E"/>
    <w:rPr>
      <w:rFonts w:eastAsia="Calibri"/>
      <w:b/>
      <w:bCs/>
      <w:i/>
      <w:iCs/>
      <w:sz w:val="26"/>
      <w:szCs w:val="26"/>
      <w:lang w:val="ru-RU" w:eastAsia="ru-RU" w:bidi="ar-SA"/>
    </w:rPr>
  </w:style>
  <w:style w:type="character" w:customStyle="1" w:styleId="Heading6Char">
    <w:name w:val="Heading 6 Char"/>
    <w:locked/>
    <w:rsid w:val="00FB137E"/>
    <w:rPr>
      <w:rFonts w:eastAsia="Calibri"/>
      <w:b/>
      <w:bCs/>
      <w:sz w:val="22"/>
      <w:szCs w:val="22"/>
      <w:lang w:val="ru-RU" w:eastAsia="ru-RU" w:bidi="ar-SA"/>
    </w:rPr>
  </w:style>
  <w:style w:type="character" w:customStyle="1" w:styleId="Heading8Char">
    <w:name w:val="Heading 8 Char"/>
    <w:locked/>
    <w:rsid w:val="00FB137E"/>
    <w:rPr>
      <w:rFonts w:eastAsia="Calibri"/>
      <w:b/>
      <w:sz w:val="26"/>
      <w:lang w:val="ru-RU" w:eastAsia="ru-RU" w:bidi="ar-SA"/>
    </w:rPr>
  </w:style>
  <w:style w:type="character" w:customStyle="1" w:styleId="Heading9Char">
    <w:name w:val="Heading 9 Char"/>
    <w:locked/>
    <w:rsid w:val="00FB137E"/>
    <w:rPr>
      <w:rFonts w:eastAsia="Calibri"/>
      <w:sz w:val="24"/>
      <w:lang w:val="ru-RU" w:eastAsia="ru-RU" w:bidi="ar-SA"/>
    </w:rPr>
  </w:style>
  <w:style w:type="character" w:customStyle="1" w:styleId="HeaderChar">
    <w:name w:val="Header Char"/>
    <w:locked/>
    <w:rsid w:val="00FB137E"/>
    <w:rPr>
      <w:rFonts w:ascii="Calibri" w:eastAsia="Calibri" w:hAnsi="Calibri"/>
      <w:sz w:val="24"/>
      <w:szCs w:val="24"/>
      <w:lang w:val="ru-RU" w:eastAsia="ru-RU" w:bidi="ar-SA"/>
    </w:rPr>
  </w:style>
  <w:style w:type="character" w:customStyle="1" w:styleId="FooterChar">
    <w:name w:val="Footer Char"/>
    <w:locked/>
    <w:rsid w:val="00FB137E"/>
    <w:rPr>
      <w:rFonts w:ascii="Calibri" w:eastAsia="Calibri" w:hAnsi="Calibri"/>
      <w:sz w:val="24"/>
      <w:szCs w:val="24"/>
      <w:lang w:val="ru-RU" w:eastAsia="ru-RU" w:bidi="ar-SA"/>
    </w:rPr>
  </w:style>
  <w:style w:type="character" w:customStyle="1" w:styleId="BodyTextChar">
    <w:name w:val="Body Text Char"/>
    <w:locked/>
    <w:rsid w:val="00FB137E"/>
    <w:rPr>
      <w:rFonts w:ascii="Calibri" w:eastAsia="Calibri" w:hAnsi="Calibri"/>
      <w:sz w:val="28"/>
      <w:szCs w:val="24"/>
      <w:lang w:val="ru-RU" w:eastAsia="ru-RU" w:bidi="ar-SA"/>
    </w:rPr>
  </w:style>
  <w:style w:type="character" w:customStyle="1" w:styleId="BodyTextIndentChar">
    <w:name w:val="Body Text Indent Char"/>
    <w:locked/>
    <w:rsid w:val="00FB137E"/>
    <w:rPr>
      <w:rFonts w:ascii="Calibri" w:eastAsia="Calibri" w:hAnsi="Calibri"/>
      <w:sz w:val="24"/>
      <w:szCs w:val="24"/>
      <w:lang w:val="ru-RU" w:eastAsia="ru-RU" w:bidi="ar-SA"/>
    </w:rPr>
  </w:style>
  <w:style w:type="character" w:customStyle="1" w:styleId="BodyText2Char">
    <w:name w:val="Body Text 2 Char"/>
    <w:locked/>
    <w:rsid w:val="00FB137E"/>
    <w:rPr>
      <w:rFonts w:ascii="Tms Rmn" w:eastAsia="Calibri" w:hAnsi="Tms Rmn"/>
      <w:sz w:val="24"/>
      <w:lang w:val="ru-RU" w:eastAsia="ru-RU" w:bidi="ar-SA"/>
    </w:rPr>
  </w:style>
  <w:style w:type="character" w:customStyle="1" w:styleId="BodyTextIndent3Char">
    <w:name w:val="Body Text Indent 3 Char"/>
    <w:locked/>
    <w:rsid w:val="00FB137E"/>
    <w:rPr>
      <w:rFonts w:ascii="Calibri" w:eastAsia="Calibri" w:hAnsi="Calibri"/>
      <w:sz w:val="16"/>
      <w:szCs w:val="16"/>
      <w:lang w:val="ru-RU" w:eastAsia="ru-RU" w:bidi="ar-SA"/>
    </w:rPr>
  </w:style>
  <w:style w:type="paragraph" w:customStyle="1" w:styleId="afe">
    <w:name w:val="ЭЭГ"/>
    <w:basedOn w:val="a"/>
    <w:rsid w:val="00FB137E"/>
    <w:pPr>
      <w:spacing w:line="360" w:lineRule="auto"/>
      <w:ind w:firstLine="720"/>
      <w:jc w:val="both"/>
    </w:pPr>
    <w:rPr>
      <w:sz w:val="24"/>
      <w:szCs w:val="24"/>
    </w:rPr>
  </w:style>
  <w:style w:type="numbering" w:customStyle="1" w:styleId="13">
    <w:name w:val="Нет списка1"/>
    <w:next w:val="a2"/>
    <w:uiPriority w:val="99"/>
    <w:semiHidden/>
    <w:unhideWhenUsed/>
    <w:rsid w:val="00FB137E"/>
  </w:style>
  <w:style w:type="character" w:customStyle="1" w:styleId="22">
    <w:name w:val="Основной текст с отступом 2 Знак"/>
    <w:basedOn w:val="a0"/>
    <w:link w:val="21"/>
    <w:rsid w:val="007B7C65"/>
    <w:rPr>
      <w:rFonts w:ascii="Times New Roman" w:hAnsi="Times New Roman"/>
      <w:sz w:val="28"/>
    </w:rPr>
  </w:style>
  <w:style w:type="paragraph" w:customStyle="1" w:styleId="aff">
    <w:name w:val="Стиль"/>
    <w:uiPriority w:val="99"/>
    <w:rsid w:val="0015373E"/>
    <w:pPr>
      <w:widowControl w:val="0"/>
      <w:autoSpaceDE w:val="0"/>
      <w:autoSpaceDN w:val="0"/>
      <w:adjustRightInd w:val="0"/>
    </w:pPr>
    <w:rPr>
      <w:rFonts w:ascii="Times New Roman" w:hAnsi="Times New Roman"/>
      <w:sz w:val="24"/>
      <w:szCs w:val="24"/>
    </w:rPr>
  </w:style>
  <w:style w:type="character" w:customStyle="1" w:styleId="70">
    <w:name w:val="Заголовок 7 Знак"/>
    <w:basedOn w:val="a0"/>
    <w:link w:val="7"/>
    <w:rsid w:val="000E6D73"/>
    <w:rPr>
      <w:rFonts w:ascii="Times New Roman" w:hAnsi="Times New Roman"/>
      <w:sz w:val="24"/>
    </w:rPr>
  </w:style>
  <w:style w:type="paragraph" w:styleId="34">
    <w:name w:val="Body Text 3"/>
    <w:basedOn w:val="a"/>
    <w:link w:val="35"/>
    <w:rsid w:val="000E6D73"/>
    <w:pPr>
      <w:jc w:val="both"/>
    </w:pPr>
    <w:rPr>
      <w:sz w:val="24"/>
    </w:rPr>
  </w:style>
  <w:style w:type="character" w:customStyle="1" w:styleId="35">
    <w:name w:val="Основной текст 3 Знак"/>
    <w:basedOn w:val="a0"/>
    <w:link w:val="34"/>
    <w:rsid w:val="000E6D73"/>
    <w:rPr>
      <w:rFonts w:ascii="Times New Roman" w:hAnsi="Times New Roman"/>
      <w:sz w:val="24"/>
    </w:rPr>
  </w:style>
  <w:style w:type="paragraph" w:styleId="aff0">
    <w:name w:val="Normal (Web)"/>
    <w:aliases w:val="Обычный (Web),Обычный (Web)1"/>
    <w:basedOn w:val="a"/>
    <w:uiPriority w:val="99"/>
    <w:rsid w:val="000E6D73"/>
    <w:pPr>
      <w:spacing w:before="100" w:beforeAutospacing="1" w:after="100" w:afterAutospacing="1"/>
    </w:pPr>
    <w:rPr>
      <w:sz w:val="24"/>
      <w:szCs w:val="24"/>
    </w:rPr>
  </w:style>
  <w:style w:type="character" w:styleId="aff1">
    <w:name w:val="Strong"/>
    <w:basedOn w:val="a0"/>
    <w:uiPriority w:val="22"/>
    <w:qFormat/>
    <w:rsid w:val="000E6D73"/>
    <w:rPr>
      <w:b/>
      <w:bCs/>
    </w:rPr>
  </w:style>
  <w:style w:type="character" w:styleId="aff2">
    <w:name w:val="Emphasis"/>
    <w:basedOn w:val="a0"/>
    <w:qFormat/>
    <w:rsid w:val="000E6D73"/>
    <w:rPr>
      <w:i/>
      <w:iCs/>
    </w:rPr>
  </w:style>
  <w:style w:type="paragraph" w:customStyle="1" w:styleId="consnonformat0">
    <w:name w:val="consnonformat"/>
    <w:basedOn w:val="a"/>
    <w:rsid w:val="000E6D73"/>
    <w:pPr>
      <w:spacing w:before="100" w:beforeAutospacing="1" w:after="100" w:afterAutospacing="1"/>
    </w:pPr>
    <w:rPr>
      <w:sz w:val="24"/>
      <w:szCs w:val="24"/>
    </w:rPr>
  </w:style>
  <w:style w:type="paragraph" w:customStyle="1" w:styleId="14">
    <w:name w:val="стиль1"/>
    <w:basedOn w:val="a"/>
    <w:rsid w:val="000E6D73"/>
    <w:pPr>
      <w:spacing w:before="240" w:after="240"/>
    </w:pPr>
    <w:rPr>
      <w:sz w:val="24"/>
      <w:szCs w:val="24"/>
    </w:rPr>
  </w:style>
  <w:style w:type="paragraph" w:customStyle="1" w:styleId="ConsPlusCell">
    <w:name w:val="ConsPlusCell"/>
    <w:rsid w:val="000E6D73"/>
    <w:pPr>
      <w:autoSpaceDE w:val="0"/>
      <w:autoSpaceDN w:val="0"/>
      <w:adjustRightInd w:val="0"/>
    </w:pPr>
    <w:rPr>
      <w:rFonts w:ascii="Arial" w:hAnsi="Arial" w:cs="Arial"/>
    </w:rPr>
  </w:style>
  <w:style w:type="paragraph" w:customStyle="1" w:styleId="aff3">
    <w:name w:val="МИНИСТРУ ЗДРАВООХРАНЕНИЯ РОСТОВС"/>
    <w:rsid w:val="000E6D73"/>
    <w:rPr>
      <w:rFonts w:ascii="Times New Roman" w:hAnsi="Times New Roman"/>
    </w:rPr>
  </w:style>
  <w:style w:type="paragraph" w:customStyle="1" w:styleId="FR1">
    <w:name w:val="FR1"/>
    <w:rsid w:val="000E6D73"/>
    <w:pPr>
      <w:widowControl w:val="0"/>
      <w:autoSpaceDE w:val="0"/>
      <w:autoSpaceDN w:val="0"/>
      <w:adjustRightInd w:val="0"/>
      <w:ind w:left="120"/>
    </w:pPr>
    <w:rPr>
      <w:rFonts w:ascii="Arial" w:hAnsi="Arial" w:cs="Arial"/>
      <w:sz w:val="12"/>
      <w:szCs w:val="12"/>
    </w:rPr>
  </w:style>
  <w:style w:type="paragraph" w:customStyle="1" w:styleId="25">
    <w:name w:val="Абзац списка2"/>
    <w:basedOn w:val="a"/>
    <w:rsid w:val="000E6D73"/>
    <w:pPr>
      <w:spacing w:after="200" w:line="276" w:lineRule="auto"/>
      <w:ind w:left="720"/>
      <w:contextualSpacing/>
    </w:pPr>
    <w:rPr>
      <w:rFonts w:ascii="Calibri" w:hAnsi="Calibri"/>
      <w:sz w:val="22"/>
      <w:szCs w:val="22"/>
      <w:lang w:eastAsia="en-US"/>
    </w:rPr>
  </w:style>
  <w:style w:type="paragraph" w:customStyle="1" w:styleId="contentheader2cols">
    <w:name w:val="contentheader2cols"/>
    <w:basedOn w:val="a"/>
    <w:rsid w:val="000E6D73"/>
    <w:pPr>
      <w:spacing w:before="60"/>
      <w:ind w:left="300"/>
    </w:pPr>
    <w:rPr>
      <w:b/>
      <w:bCs/>
      <w:color w:val="3560A7"/>
      <w:sz w:val="26"/>
      <w:szCs w:val="26"/>
    </w:rPr>
  </w:style>
  <w:style w:type="paragraph" w:customStyle="1" w:styleId="aff4">
    <w:name w:val="Содержимое таблицы"/>
    <w:basedOn w:val="a"/>
    <w:rsid w:val="000E6D73"/>
    <w:pPr>
      <w:suppressLineNumbers/>
      <w:suppressAutoHyphens/>
    </w:pPr>
    <w:rPr>
      <w:sz w:val="20"/>
      <w:lang w:eastAsia="ar-SA"/>
    </w:rPr>
  </w:style>
  <w:style w:type="paragraph" w:customStyle="1" w:styleId="Postan">
    <w:name w:val="Postan"/>
    <w:basedOn w:val="a"/>
    <w:rsid w:val="000E6D73"/>
    <w:pPr>
      <w:jc w:val="center"/>
    </w:pPr>
  </w:style>
  <w:style w:type="paragraph" w:styleId="aff5">
    <w:name w:val="footnote text"/>
    <w:basedOn w:val="a"/>
    <w:link w:val="aff6"/>
    <w:rsid w:val="000E6D73"/>
    <w:rPr>
      <w:sz w:val="20"/>
    </w:rPr>
  </w:style>
  <w:style w:type="character" w:customStyle="1" w:styleId="aff6">
    <w:name w:val="Текст сноски Знак"/>
    <w:basedOn w:val="a0"/>
    <w:link w:val="aff5"/>
    <w:rsid w:val="000E6D73"/>
    <w:rPr>
      <w:rFonts w:ascii="Times New Roman" w:hAnsi="Times New Roman"/>
    </w:rPr>
  </w:style>
  <w:style w:type="character" w:styleId="aff7">
    <w:name w:val="footnote reference"/>
    <w:basedOn w:val="a0"/>
    <w:rsid w:val="000E6D73"/>
    <w:rPr>
      <w:rFonts w:cs="Times New Roman"/>
      <w:vertAlign w:val="superscript"/>
    </w:rPr>
  </w:style>
  <w:style w:type="paragraph" w:customStyle="1" w:styleId="aff8">
    <w:name w:val="Финансовому отделу Администрации"/>
    <w:rsid w:val="000E6D73"/>
    <w:rPr>
      <w:rFonts w:ascii="Times New Roman" w:hAnsi="Times New Roman"/>
    </w:rPr>
  </w:style>
  <w:style w:type="paragraph" w:customStyle="1" w:styleId="ConsPlusDocList">
    <w:name w:val="ConsPlusDocList"/>
    <w:rsid w:val="000E6D73"/>
    <w:pPr>
      <w:widowControl w:val="0"/>
      <w:autoSpaceDE w:val="0"/>
      <w:autoSpaceDN w:val="0"/>
      <w:adjustRightInd w:val="0"/>
    </w:pPr>
    <w:rPr>
      <w:rFonts w:ascii="Courier New" w:hAnsi="Courier New" w:cs="Courier New"/>
    </w:rPr>
  </w:style>
  <w:style w:type="paragraph" w:customStyle="1" w:styleId="aff9">
    <w:name w:val="МИНИСТРУ ТРУДА"/>
    <w:rsid w:val="000E6D73"/>
    <w:rPr>
      <w:rFonts w:ascii="Times New Roman" w:hAnsi="Times New Roman"/>
      <w:sz w:val="24"/>
      <w:szCs w:val="24"/>
    </w:rPr>
  </w:style>
  <w:style w:type="character" w:customStyle="1" w:styleId="apple-style-span">
    <w:name w:val="apple-style-span"/>
    <w:basedOn w:val="a0"/>
    <w:rsid w:val="000E6D73"/>
    <w:rPr>
      <w:rFonts w:cs="Times New Roman"/>
    </w:rPr>
  </w:style>
  <w:style w:type="paragraph" w:customStyle="1" w:styleId="text1cl">
    <w:name w:val="text1cl"/>
    <w:basedOn w:val="a"/>
    <w:rsid w:val="000E6D73"/>
    <w:pPr>
      <w:spacing w:before="100" w:beforeAutospacing="1" w:after="100" w:afterAutospacing="1"/>
    </w:pPr>
    <w:rPr>
      <w:sz w:val="24"/>
      <w:szCs w:val="24"/>
    </w:rPr>
  </w:style>
  <w:style w:type="paragraph" w:customStyle="1" w:styleId="text3cl">
    <w:name w:val="text3cl"/>
    <w:basedOn w:val="a"/>
    <w:rsid w:val="000E6D73"/>
    <w:pPr>
      <w:spacing w:before="100" w:beforeAutospacing="1" w:after="100" w:afterAutospacing="1"/>
    </w:pPr>
    <w:rPr>
      <w:sz w:val="24"/>
      <w:szCs w:val="24"/>
    </w:rPr>
  </w:style>
  <w:style w:type="paragraph" w:customStyle="1" w:styleId="CharCharCharChar">
    <w:name w:val="Char Char Знак Знак Char Char Знак"/>
    <w:basedOn w:val="a"/>
    <w:autoRedefine/>
    <w:rsid w:val="000E6D73"/>
    <w:pPr>
      <w:spacing w:after="160" w:line="240" w:lineRule="exact"/>
    </w:pPr>
    <w:rPr>
      <w:rFonts w:eastAsia="SimSun"/>
      <w:b/>
      <w:szCs w:val="24"/>
      <w:lang w:val="en-US" w:eastAsia="en-US"/>
    </w:rPr>
  </w:style>
  <w:style w:type="paragraph" w:customStyle="1" w:styleId="affa">
    <w:name w:val="Оснтекст"/>
    <w:rsid w:val="000E6D73"/>
    <w:pPr>
      <w:ind w:left="397" w:hanging="397"/>
      <w:jc w:val="both"/>
    </w:pPr>
    <w:rPr>
      <w:rFonts w:ascii="Times New Roman CYR" w:hAnsi="Times New Roman CYR"/>
      <w:noProof/>
    </w:rPr>
  </w:style>
  <w:style w:type="paragraph" w:customStyle="1" w:styleId="BodyText21">
    <w:name w:val="Body Text 21"/>
    <w:basedOn w:val="a"/>
    <w:rsid w:val="000E6D73"/>
    <w:pPr>
      <w:tabs>
        <w:tab w:val="left" w:pos="8222"/>
      </w:tabs>
      <w:ind w:right="84" w:firstLine="709"/>
      <w:jc w:val="both"/>
    </w:pPr>
    <w:rPr>
      <w:rFonts w:eastAsia="Calibri"/>
      <w:sz w:val="26"/>
    </w:rPr>
  </w:style>
  <w:style w:type="paragraph" w:customStyle="1" w:styleId="BodyTextIndent21">
    <w:name w:val="Body Text Indent 21"/>
    <w:basedOn w:val="a"/>
    <w:rsid w:val="000E6D73"/>
    <w:pPr>
      <w:ind w:right="85" w:firstLine="720"/>
      <w:jc w:val="both"/>
    </w:pPr>
    <w:rPr>
      <w:rFonts w:eastAsia="Calibri"/>
      <w:sz w:val="26"/>
    </w:rPr>
  </w:style>
  <w:style w:type="paragraph" w:customStyle="1" w:styleId="BodyText211">
    <w:name w:val="Body Text 211"/>
    <w:basedOn w:val="a"/>
    <w:rsid w:val="000E6D73"/>
    <w:pPr>
      <w:overflowPunct w:val="0"/>
      <w:autoSpaceDE w:val="0"/>
      <w:autoSpaceDN w:val="0"/>
      <w:adjustRightInd w:val="0"/>
      <w:ind w:firstLine="720"/>
      <w:jc w:val="both"/>
    </w:pPr>
    <w:rPr>
      <w:rFonts w:eastAsia="Calibri"/>
    </w:rPr>
  </w:style>
  <w:style w:type="paragraph" w:customStyle="1" w:styleId="BodyTextIndent31">
    <w:name w:val="Body Text Indent 31"/>
    <w:basedOn w:val="a"/>
    <w:rsid w:val="000E6D73"/>
    <w:pPr>
      <w:overflowPunct w:val="0"/>
      <w:autoSpaceDE w:val="0"/>
      <w:autoSpaceDN w:val="0"/>
      <w:adjustRightInd w:val="0"/>
      <w:spacing w:after="120"/>
      <w:ind w:firstLine="720"/>
      <w:jc w:val="both"/>
    </w:pPr>
    <w:rPr>
      <w:rFonts w:eastAsia="Calibri"/>
      <w:b/>
    </w:rPr>
  </w:style>
  <w:style w:type="character" w:customStyle="1" w:styleId="apple-converted-space">
    <w:name w:val="apple-converted-space"/>
    <w:basedOn w:val="a0"/>
    <w:rsid w:val="000E6D73"/>
  </w:style>
  <w:style w:type="paragraph" w:styleId="HTML">
    <w:name w:val="HTML Preformatted"/>
    <w:basedOn w:val="a"/>
    <w:link w:val="HTML0"/>
    <w:rsid w:val="000E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4"/>
      <w:szCs w:val="24"/>
      <w:lang w:eastAsia="ar-SA"/>
    </w:rPr>
  </w:style>
  <w:style w:type="character" w:customStyle="1" w:styleId="HTML0">
    <w:name w:val="Стандартный HTML Знак"/>
    <w:basedOn w:val="a0"/>
    <w:link w:val="HTML"/>
    <w:rsid w:val="000E6D73"/>
    <w:rPr>
      <w:rFonts w:ascii="Courier New" w:hAnsi="Courier New" w:cs="Courier New"/>
      <w:sz w:val="24"/>
      <w:szCs w:val="24"/>
      <w:lang w:eastAsia="ar-SA"/>
    </w:rPr>
  </w:style>
  <w:style w:type="paragraph" w:customStyle="1" w:styleId="affb">
    <w:name w:val="Знак Знак Знак Знак Знак Знак Знак"/>
    <w:basedOn w:val="a"/>
    <w:rsid w:val="000E6D73"/>
    <w:pPr>
      <w:spacing w:before="100" w:beforeAutospacing="1" w:after="100" w:afterAutospacing="1"/>
      <w:jc w:val="both"/>
    </w:pPr>
    <w:rPr>
      <w:rFonts w:ascii="Tahoma" w:hAnsi="Tahoma"/>
      <w:sz w:val="20"/>
      <w:lang w:val="en-US" w:eastAsia="en-US"/>
    </w:rPr>
  </w:style>
  <w:style w:type="paragraph" w:customStyle="1" w:styleId="Style2">
    <w:name w:val="Style2"/>
    <w:basedOn w:val="a"/>
    <w:rsid w:val="00270F86"/>
    <w:pPr>
      <w:widowControl w:val="0"/>
      <w:autoSpaceDE w:val="0"/>
      <w:autoSpaceDN w:val="0"/>
      <w:adjustRightInd w:val="0"/>
      <w:spacing w:line="302" w:lineRule="exact"/>
      <w:jc w:val="both"/>
    </w:pPr>
    <w:rPr>
      <w:sz w:val="24"/>
      <w:szCs w:val="24"/>
    </w:rPr>
  </w:style>
  <w:style w:type="paragraph" w:customStyle="1" w:styleId="Style7">
    <w:name w:val="Style7"/>
    <w:basedOn w:val="a"/>
    <w:rsid w:val="00270F86"/>
    <w:pPr>
      <w:widowControl w:val="0"/>
      <w:autoSpaceDE w:val="0"/>
      <w:autoSpaceDN w:val="0"/>
      <w:adjustRightInd w:val="0"/>
      <w:jc w:val="center"/>
    </w:pPr>
    <w:rPr>
      <w:sz w:val="24"/>
      <w:szCs w:val="24"/>
    </w:rPr>
  </w:style>
  <w:style w:type="paragraph" w:customStyle="1" w:styleId="Style8">
    <w:name w:val="Style8"/>
    <w:basedOn w:val="a"/>
    <w:rsid w:val="00270F86"/>
    <w:pPr>
      <w:widowControl w:val="0"/>
      <w:autoSpaceDE w:val="0"/>
      <w:autoSpaceDN w:val="0"/>
      <w:adjustRightInd w:val="0"/>
    </w:pPr>
    <w:rPr>
      <w:sz w:val="24"/>
      <w:szCs w:val="24"/>
    </w:rPr>
  </w:style>
  <w:style w:type="paragraph" w:customStyle="1" w:styleId="Style11">
    <w:name w:val="Style11"/>
    <w:basedOn w:val="a"/>
    <w:rsid w:val="00270F86"/>
    <w:pPr>
      <w:widowControl w:val="0"/>
      <w:autoSpaceDE w:val="0"/>
      <w:autoSpaceDN w:val="0"/>
      <w:adjustRightInd w:val="0"/>
    </w:pPr>
    <w:rPr>
      <w:sz w:val="24"/>
      <w:szCs w:val="24"/>
    </w:rPr>
  </w:style>
  <w:style w:type="paragraph" w:customStyle="1" w:styleId="Style14">
    <w:name w:val="Style14"/>
    <w:basedOn w:val="a"/>
    <w:rsid w:val="00270F86"/>
    <w:pPr>
      <w:widowControl w:val="0"/>
      <w:autoSpaceDE w:val="0"/>
      <w:autoSpaceDN w:val="0"/>
      <w:adjustRightInd w:val="0"/>
      <w:spacing w:line="446" w:lineRule="exact"/>
      <w:ind w:hanging="485"/>
    </w:pPr>
    <w:rPr>
      <w:sz w:val="24"/>
      <w:szCs w:val="24"/>
    </w:rPr>
  </w:style>
  <w:style w:type="paragraph" w:customStyle="1" w:styleId="Style16">
    <w:name w:val="Style16"/>
    <w:basedOn w:val="a"/>
    <w:rsid w:val="00270F86"/>
    <w:pPr>
      <w:widowControl w:val="0"/>
      <w:autoSpaceDE w:val="0"/>
      <w:autoSpaceDN w:val="0"/>
      <w:adjustRightInd w:val="0"/>
    </w:pPr>
    <w:rPr>
      <w:sz w:val="24"/>
      <w:szCs w:val="24"/>
    </w:rPr>
  </w:style>
  <w:style w:type="paragraph" w:customStyle="1" w:styleId="Style18">
    <w:name w:val="Style18"/>
    <w:basedOn w:val="a"/>
    <w:rsid w:val="00270F86"/>
    <w:pPr>
      <w:widowControl w:val="0"/>
      <w:autoSpaceDE w:val="0"/>
      <w:autoSpaceDN w:val="0"/>
      <w:adjustRightInd w:val="0"/>
    </w:pPr>
    <w:rPr>
      <w:sz w:val="24"/>
      <w:szCs w:val="24"/>
    </w:rPr>
  </w:style>
  <w:style w:type="paragraph" w:customStyle="1" w:styleId="Style19">
    <w:name w:val="Style19"/>
    <w:basedOn w:val="a"/>
    <w:rsid w:val="00270F86"/>
    <w:pPr>
      <w:widowControl w:val="0"/>
      <w:autoSpaceDE w:val="0"/>
      <w:autoSpaceDN w:val="0"/>
      <w:adjustRightInd w:val="0"/>
    </w:pPr>
    <w:rPr>
      <w:sz w:val="24"/>
      <w:szCs w:val="24"/>
    </w:rPr>
  </w:style>
  <w:style w:type="character" w:customStyle="1" w:styleId="FontStyle23">
    <w:name w:val="Font Style23"/>
    <w:basedOn w:val="a0"/>
    <w:rsid w:val="00270F86"/>
    <w:rPr>
      <w:rFonts w:ascii="Times New Roman" w:hAnsi="Times New Roman" w:cs="Times New Roman"/>
      <w:sz w:val="26"/>
      <w:szCs w:val="26"/>
    </w:rPr>
  </w:style>
  <w:style w:type="character" w:customStyle="1" w:styleId="FontStyle26">
    <w:name w:val="Font Style26"/>
    <w:basedOn w:val="a0"/>
    <w:rsid w:val="00270F86"/>
    <w:rPr>
      <w:rFonts w:ascii="Times New Roman" w:hAnsi="Times New Roman" w:cs="Times New Roman"/>
      <w:b/>
      <w:bCs/>
      <w:sz w:val="18"/>
      <w:szCs w:val="18"/>
    </w:rPr>
  </w:style>
  <w:style w:type="character" w:customStyle="1" w:styleId="FontStyle27">
    <w:name w:val="Font Style27"/>
    <w:basedOn w:val="a0"/>
    <w:rsid w:val="00270F86"/>
    <w:rPr>
      <w:rFonts w:ascii="Times New Roman" w:hAnsi="Times New Roman" w:cs="Times New Roman"/>
      <w:b/>
      <w:bCs/>
      <w:sz w:val="32"/>
      <w:szCs w:val="32"/>
    </w:rPr>
  </w:style>
  <w:style w:type="character" w:customStyle="1" w:styleId="FontStyle28">
    <w:name w:val="Font Style28"/>
    <w:basedOn w:val="a0"/>
    <w:rsid w:val="00270F86"/>
    <w:rPr>
      <w:rFonts w:ascii="Times New Roman" w:hAnsi="Times New Roman" w:cs="Times New Roman"/>
      <w:spacing w:val="-20"/>
      <w:sz w:val="38"/>
      <w:szCs w:val="38"/>
    </w:rPr>
  </w:style>
  <w:style w:type="character" w:customStyle="1" w:styleId="FontStyle29">
    <w:name w:val="Font Style29"/>
    <w:basedOn w:val="a0"/>
    <w:rsid w:val="00270F86"/>
    <w:rPr>
      <w:rFonts w:ascii="Times New Roman" w:hAnsi="Times New Roman" w:cs="Times New Roman"/>
      <w:b/>
      <w:bCs/>
      <w:sz w:val="24"/>
      <w:szCs w:val="24"/>
    </w:rPr>
  </w:style>
  <w:style w:type="paragraph" w:customStyle="1" w:styleId="15">
    <w:name w:val="Без интервала1"/>
    <w:rsid w:val="00497E03"/>
    <w:rPr>
      <w:rFonts w:ascii="Calibri" w:hAnsi="Calibri"/>
      <w:sz w:val="22"/>
      <w:szCs w:val="22"/>
      <w:lang w:eastAsia="en-US"/>
    </w:rPr>
  </w:style>
  <w:style w:type="paragraph" w:customStyle="1" w:styleId="Standard">
    <w:name w:val="Standard"/>
    <w:rsid w:val="00497E03"/>
    <w:pPr>
      <w:widowControl w:val="0"/>
      <w:suppressAutoHyphens/>
      <w:autoSpaceDN w:val="0"/>
    </w:pPr>
    <w:rPr>
      <w:rFonts w:ascii="Times New Roman" w:hAnsi="Times New Roman" w:cs="Mangal"/>
      <w:kern w:val="3"/>
      <w:sz w:val="24"/>
      <w:szCs w:val="24"/>
      <w:lang w:eastAsia="zh-CN" w:bidi="hi-IN"/>
    </w:rPr>
  </w:style>
  <w:style w:type="paragraph" w:customStyle="1" w:styleId="TimesNewRoman">
    <w:name w:val="Обычный + Times New Roman"/>
    <w:aliases w:val="12 пт,По ширине,После:  0 пт"/>
    <w:basedOn w:val="a3"/>
    <w:rsid w:val="00497E03"/>
    <w:pPr>
      <w:spacing w:after="120"/>
      <w:jc w:val="left"/>
    </w:pPr>
    <w:rPr>
      <w:sz w:val="24"/>
      <w:szCs w:val="24"/>
    </w:rPr>
  </w:style>
  <w:style w:type="table" w:customStyle="1" w:styleId="16">
    <w:name w:val="Сетка таблицы1"/>
    <w:basedOn w:val="a1"/>
    <w:next w:val="a9"/>
    <w:uiPriority w:val="59"/>
    <w:rsid w:val="00703D97"/>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Абзац списка3"/>
    <w:basedOn w:val="a"/>
    <w:uiPriority w:val="99"/>
    <w:qFormat/>
    <w:rsid w:val="00703D97"/>
    <w:pPr>
      <w:ind w:left="720"/>
      <w:contextualSpacing/>
    </w:pPr>
    <w:rPr>
      <w:sz w:val="24"/>
      <w:szCs w:val="24"/>
    </w:rPr>
  </w:style>
  <w:style w:type="paragraph" w:customStyle="1" w:styleId="41">
    <w:name w:val="Абзац списка4"/>
    <w:basedOn w:val="a"/>
    <w:uiPriority w:val="99"/>
    <w:qFormat/>
    <w:rsid w:val="00E17F4A"/>
    <w:pPr>
      <w:ind w:left="720"/>
      <w:contextualSpacing/>
    </w:pPr>
    <w:rPr>
      <w:sz w:val="24"/>
      <w:szCs w:val="24"/>
    </w:rPr>
  </w:style>
  <w:style w:type="paragraph" w:customStyle="1" w:styleId="ConsPlusNormal0">
    <w:name w:val="ConsPlusNormal"/>
    <w:rsid w:val="00340941"/>
    <w:pPr>
      <w:suppressAutoHyphens/>
    </w:pPr>
    <w:rPr>
      <w:rFonts w:ascii="Arial" w:eastAsia="Arial" w:hAnsi="Arial" w:cs="Tahoma"/>
      <w:szCs w:val="24"/>
      <w:lang w:eastAsia="zh-CN" w:bidi="hi-IN"/>
    </w:rPr>
  </w:style>
  <w:style w:type="character" w:customStyle="1" w:styleId="actstextwidth">
    <w:name w:val="acts_text_width"/>
    <w:basedOn w:val="a0"/>
    <w:rsid w:val="00340941"/>
  </w:style>
  <w:style w:type="paragraph" w:customStyle="1" w:styleId="consplusnormal1">
    <w:name w:val="consplusnormal"/>
    <w:basedOn w:val="a"/>
    <w:rsid w:val="006530D2"/>
    <w:pPr>
      <w:spacing w:before="100" w:beforeAutospacing="1" w:after="100" w:afterAutospacing="1"/>
    </w:pPr>
    <w:rPr>
      <w:sz w:val="24"/>
      <w:szCs w:val="24"/>
    </w:rPr>
  </w:style>
  <w:style w:type="paragraph" w:styleId="affc">
    <w:name w:val="Document Map"/>
    <w:basedOn w:val="a"/>
    <w:link w:val="affd"/>
    <w:rsid w:val="007D6005"/>
    <w:pPr>
      <w:shd w:val="clear" w:color="auto" w:fill="000080"/>
    </w:pPr>
    <w:rPr>
      <w:rFonts w:ascii="Tahoma" w:hAnsi="Tahoma" w:cs="Tahoma"/>
      <w:sz w:val="24"/>
      <w:szCs w:val="24"/>
    </w:rPr>
  </w:style>
  <w:style w:type="character" w:customStyle="1" w:styleId="affd">
    <w:name w:val="Схема документа Знак"/>
    <w:basedOn w:val="a0"/>
    <w:link w:val="affc"/>
    <w:rsid w:val="007D6005"/>
    <w:rPr>
      <w:rFonts w:ascii="Tahoma" w:hAnsi="Tahoma" w:cs="Tahoma"/>
      <w:sz w:val="24"/>
      <w:szCs w:val="24"/>
      <w:shd w:val="clear" w:color="auto" w:fill="000080"/>
    </w:rPr>
  </w:style>
  <w:style w:type="paragraph" w:customStyle="1" w:styleId="17">
    <w:name w:val="Название1"/>
    <w:basedOn w:val="a"/>
    <w:rsid w:val="007D6005"/>
    <w:pPr>
      <w:jc w:val="center"/>
    </w:pPr>
    <w:rPr>
      <w:b/>
    </w:rPr>
  </w:style>
  <w:style w:type="paragraph" w:customStyle="1" w:styleId="formattext">
    <w:name w:val="formattext"/>
    <w:basedOn w:val="a"/>
    <w:rsid w:val="007D6005"/>
    <w:pPr>
      <w:spacing w:before="100" w:beforeAutospacing="1" w:after="100" w:afterAutospacing="1"/>
    </w:pPr>
    <w:rPr>
      <w:sz w:val="24"/>
      <w:szCs w:val="24"/>
    </w:rPr>
  </w:style>
  <w:style w:type="paragraph" w:customStyle="1" w:styleId="Style6">
    <w:name w:val="Style6"/>
    <w:basedOn w:val="a"/>
    <w:rsid w:val="000833A6"/>
    <w:pPr>
      <w:widowControl w:val="0"/>
      <w:autoSpaceDE w:val="0"/>
      <w:autoSpaceDN w:val="0"/>
      <w:adjustRightInd w:val="0"/>
      <w:spacing w:line="275" w:lineRule="exact"/>
      <w:ind w:firstLine="710"/>
      <w:jc w:val="both"/>
    </w:pPr>
    <w:rPr>
      <w:sz w:val="24"/>
      <w:szCs w:val="24"/>
    </w:rPr>
  </w:style>
  <w:style w:type="character" w:customStyle="1" w:styleId="Normal">
    <w:name w:val="Normal Знак"/>
    <w:link w:val="18"/>
    <w:locked/>
    <w:rsid w:val="00515C21"/>
    <w:rPr>
      <w:sz w:val="22"/>
      <w:szCs w:val="22"/>
    </w:rPr>
  </w:style>
  <w:style w:type="paragraph" w:customStyle="1" w:styleId="18">
    <w:name w:val="Обычный1"/>
    <w:link w:val="Normal"/>
    <w:rsid w:val="00515C21"/>
    <w:rPr>
      <w:sz w:val="22"/>
      <w:szCs w:val="22"/>
    </w:rPr>
  </w:style>
  <w:style w:type="character" w:customStyle="1" w:styleId="26">
    <w:name w:val="Основной текст (2)_"/>
    <w:link w:val="27"/>
    <w:rsid w:val="00515C21"/>
    <w:rPr>
      <w:rFonts w:ascii="Times New Roman" w:hAnsi="Times New Roman"/>
      <w:sz w:val="26"/>
      <w:szCs w:val="26"/>
      <w:shd w:val="clear" w:color="auto" w:fill="FFFFFF"/>
    </w:rPr>
  </w:style>
  <w:style w:type="paragraph" w:customStyle="1" w:styleId="27">
    <w:name w:val="Основной текст (2)"/>
    <w:basedOn w:val="a"/>
    <w:link w:val="26"/>
    <w:rsid w:val="00515C21"/>
    <w:pPr>
      <w:shd w:val="clear" w:color="auto" w:fill="FFFFFF"/>
      <w:spacing w:after="240" w:line="278" w:lineRule="exact"/>
      <w:jc w:val="center"/>
    </w:pPr>
    <w:rPr>
      <w:sz w:val="26"/>
      <w:szCs w:val="26"/>
    </w:rPr>
  </w:style>
  <w:style w:type="character" w:customStyle="1" w:styleId="affe">
    <w:name w:val="Основной текст_"/>
    <w:link w:val="61"/>
    <w:rsid w:val="00515C21"/>
    <w:rPr>
      <w:rFonts w:ascii="Times New Roman" w:hAnsi="Times New Roman"/>
      <w:sz w:val="21"/>
      <w:szCs w:val="21"/>
      <w:shd w:val="clear" w:color="auto" w:fill="FFFFFF"/>
    </w:rPr>
  </w:style>
  <w:style w:type="paragraph" w:customStyle="1" w:styleId="61">
    <w:name w:val="Основной текст6"/>
    <w:basedOn w:val="a"/>
    <w:link w:val="affe"/>
    <w:rsid w:val="00515C21"/>
    <w:pPr>
      <w:shd w:val="clear" w:color="auto" w:fill="FFFFFF"/>
      <w:spacing w:line="0" w:lineRule="atLeast"/>
    </w:pPr>
    <w:rPr>
      <w:sz w:val="21"/>
      <w:szCs w:val="21"/>
    </w:rPr>
  </w:style>
  <w:style w:type="character" w:customStyle="1" w:styleId="afff">
    <w:name w:val="Гипертекстовая ссылка"/>
    <w:uiPriority w:val="99"/>
    <w:rsid w:val="00515C21"/>
    <w:rPr>
      <w:color w:val="106BBE"/>
    </w:rPr>
  </w:style>
  <w:style w:type="paragraph" w:customStyle="1" w:styleId="afff0">
    <w:name w:val="Нормальный (таблица)"/>
    <w:basedOn w:val="a"/>
    <w:next w:val="a"/>
    <w:uiPriority w:val="99"/>
    <w:rsid w:val="00515C21"/>
    <w:pPr>
      <w:widowControl w:val="0"/>
      <w:autoSpaceDE w:val="0"/>
      <w:autoSpaceDN w:val="0"/>
      <w:adjustRightInd w:val="0"/>
      <w:jc w:val="both"/>
    </w:pPr>
    <w:rPr>
      <w:rFonts w:ascii="Times New Roman CYR" w:hAnsi="Times New Roman CYR" w:cs="Times New Roman CYR"/>
      <w:sz w:val="24"/>
      <w:szCs w:val="24"/>
    </w:rPr>
  </w:style>
  <w:style w:type="paragraph" w:customStyle="1" w:styleId="afff1">
    <w:name w:val="Прижатый влево"/>
    <w:basedOn w:val="a"/>
    <w:next w:val="a"/>
    <w:uiPriority w:val="99"/>
    <w:rsid w:val="00515C21"/>
    <w:pPr>
      <w:widowControl w:val="0"/>
      <w:autoSpaceDE w:val="0"/>
      <w:autoSpaceDN w:val="0"/>
      <w:adjustRightInd w:val="0"/>
    </w:pPr>
    <w:rPr>
      <w:rFonts w:ascii="Times New Roman CYR" w:hAnsi="Times New Roman CYR" w:cs="Times New Roman CYR"/>
      <w:sz w:val="24"/>
      <w:szCs w:val="24"/>
    </w:rPr>
  </w:style>
  <w:style w:type="paragraph" w:customStyle="1" w:styleId="19">
    <w:name w:val="Основной текст1"/>
    <w:basedOn w:val="a"/>
    <w:rsid w:val="006C0FB9"/>
    <w:pPr>
      <w:shd w:val="clear" w:color="auto" w:fill="FFFFFF"/>
      <w:spacing w:after="600" w:line="317" w:lineRule="exact"/>
    </w:pPr>
    <w:rPr>
      <w:sz w:val="27"/>
      <w:szCs w:val="27"/>
    </w:rPr>
  </w:style>
  <w:style w:type="paragraph" w:customStyle="1" w:styleId="font5">
    <w:name w:val="font5"/>
    <w:basedOn w:val="a"/>
    <w:rsid w:val="006C0FB9"/>
    <w:pPr>
      <w:spacing w:before="100" w:beforeAutospacing="1" w:after="100" w:afterAutospacing="1"/>
    </w:pPr>
    <w:rPr>
      <w:rFonts w:ascii="Tahoma" w:hAnsi="Tahoma" w:cs="Tahoma"/>
      <w:color w:val="000000"/>
      <w:sz w:val="18"/>
      <w:szCs w:val="18"/>
    </w:rPr>
  </w:style>
  <w:style w:type="paragraph" w:customStyle="1" w:styleId="xl102">
    <w:name w:val="xl102"/>
    <w:basedOn w:val="a"/>
    <w:rsid w:val="006C0FB9"/>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b/>
      <w:bCs/>
      <w:sz w:val="22"/>
      <w:szCs w:val="22"/>
    </w:rPr>
  </w:style>
  <w:style w:type="paragraph" w:customStyle="1" w:styleId="xl103">
    <w:name w:val="xl103"/>
    <w:basedOn w:val="a"/>
    <w:rsid w:val="006C0FB9"/>
    <w:pPr>
      <w:pBdr>
        <w:top w:val="single" w:sz="8" w:space="0" w:color="auto"/>
        <w:left w:val="single" w:sz="8" w:space="0" w:color="auto"/>
        <w:bottom w:val="single" w:sz="4" w:space="0" w:color="auto"/>
      </w:pBdr>
      <w:shd w:val="clear" w:color="000000" w:fill="D8D8D8"/>
      <w:spacing w:before="100" w:beforeAutospacing="1" w:after="100" w:afterAutospacing="1"/>
      <w:jc w:val="center"/>
      <w:textAlignment w:val="center"/>
    </w:pPr>
    <w:rPr>
      <w:sz w:val="22"/>
      <w:szCs w:val="22"/>
    </w:rPr>
  </w:style>
  <w:style w:type="paragraph" w:customStyle="1" w:styleId="xl104">
    <w:name w:val="xl104"/>
    <w:basedOn w:val="a"/>
    <w:rsid w:val="006C0FB9"/>
    <w:pPr>
      <w:pBdr>
        <w:top w:val="single" w:sz="8" w:space="0" w:color="auto"/>
        <w:bottom w:val="single" w:sz="4" w:space="0" w:color="auto"/>
      </w:pBdr>
      <w:shd w:val="clear" w:color="000000" w:fill="D8D8D8"/>
      <w:spacing w:before="100" w:beforeAutospacing="1" w:after="100" w:afterAutospacing="1"/>
      <w:jc w:val="center"/>
      <w:textAlignment w:val="center"/>
    </w:pPr>
    <w:rPr>
      <w:sz w:val="22"/>
      <w:szCs w:val="22"/>
    </w:rPr>
  </w:style>
  <w:style w:type="paragraph" w:customStyle="1" w:styleId="xl105">
    <w:name w:val="xl105"/>
    <w:basedOn w:val="a"/>
    <w:rsid w:val="006C0FB9"/>
    <w:pPr>
      <w:pBdr>
        <w:top w:val="single" w:sz="8" w:space="0" w:color="auto"/>
        <w:bottom w:val="single" w:sz="4" w:space="0" w:color="auto"/>
        <w:right w:val="single" w:sz="8" w:space="0" w:color="auto"/>
      </w:pBdr>
      <w:shd w:val="clear" w:color="000000" w:fill="D8D8D8"/>
      <w:spacing w:before="100" w:beforeAutospacing="1" w:after="100" w:afterAutospacing="1"/>
      <w:jc w:val="center"/>
      <w:textAlignment w:val="center"/>
    </w:pPr>
    <w:rPr>
      <w:sz w:val="22"/>
      <w:szCs w:val="22"/>
    </w:rPr>
  </w:style>
  <w:style w:type="character" w:customStyle="1" w:styleId="af">
    <w:name w:val="Абзац списка Знак"/>
    <w:link w:val="ae"/>
    <w:locked/>
    <w:rsid w:val="00673806"/>
    <w:rPr>
      <w:rFonts w:asciiTheme="minorHAnsi" w:eastAsiaTheme="minorEastAsia" w:hAnsiTheme="minorHAnsi"/>
      <w:sz w:val="22"/>
      <w:szCs w:val="22"/>
    </w:rPr>
  </w:style>
  <w:style w:type="paragraph" w:customStyle="1" w:styleId="afff2">
    <w:name w:val="основной"/>
    <w:basedOn w:val="a"/>
    <w:rsid w:val="00673806"/>
    <w:pPr>
      <w:widowControl w:val="0"/>
      <w:spacing w:before="1" w:after="1"/>
      <w:ind w:left="1" w:right="1" w:firstLine="284"/>
      <w:jc w:val="both"/>
    </w:pPr>
    <w:rPr>
      <w:sz w:val="22"/>
      <w:lang w:val="en-US" w:eastAsia="en-US"/>
    </w:rPr>
  </w:style>
  <w:style w:type="paragraph" w:customStyle="1" w:styleId="rezul">
    <w:name w:val="rezul"/>
    <w:basedOn w:val="a"/>
    <w:rsid w:val="00673806"/>
    <w:pPr>
      <w:widowControl w:val="0"/>
      <w:ind w:firstLine="283"/>
      <w:jc w:val="both"/>
    </w:pPr>
    <w:rPr>
      <w:b/>
      <w:sz w:val="22"/>
      <w:lang w:val="en-US" w:eastAsia="en-US"/>
    </w:rPr>
  </w:style>
  <w:style w:type="character" w:customStyle="1" w:styleId="afff3">
    <w:name w:val="Основной текст + Не полужирный"/>
    <w:rsid w:val="00673806"/>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lang w:val="ru-RU" w:eastAsia="ru-RU" w:bidi="ru-RU"/>
    </w:rPr>
  </w:style>
  <w:style w:type="paragraph" w:customStyle="1" w:styleId="Normal0">
    <w:name w:val="Normal"/>
    <w:rsid w:val="003D7E99"/>
    <w:rPr>
      <w:rFonts w:ascii="Times New Roman" w:hAnsi="Times New Roman"/>
    </w:rPr>
  </w:style>
  <w:style w:type="paragraph" w:customStyle="1" w:styleId="BodyText">
    <w:name w:val="Body Text"/>
    <w:basedOn w:val="Normal0"/>
    <w:rsid w:val="003D7E99"/>
    <w:rPr>
      <w:b/>
      <w:sz w:val="24"/>
    </w:rPr>
  </w:style>
  <w:style w:type="paragraph" w:customStyle="1" w:styleId="Title">
    <w:name w:val="Title"/>
    <w:basedOn w:val="Normal0"/>
    <w:rsid w:val="003D7E99"/>
    <w:pPr>
      <w:jc w:val="center"/>
    </w:pPr>
    <w:rPr>
      <w:b/>
      <w:sz w:val="28"/>
    </w:rPr>
  </w:style>
  <w:style w:type="paragraph" w:customStyle="1" w:styleId="afff4">
    <w:name w:val="подпись"/>
    <w:basedOn w:val="Normal0"/>
    <w:rsid w:val="003D7E99"/>
    <w:pPr>
      <w:tabs>
        <w:tab w:val="left" w:pos="6804"/>
      </w:tabs>
      <w:spacing w:before="360"/>
    </w:pPr>
    <w:rPr>
      <w:color w:val="000000"/>
      <w:sz w:val="24"/>
    </w:rPr>
  </w:style>
  <w:style w:type="paragraph" w:customStyle="1" w:styleId="heading2">
    <w:name w:val="heading 2"/>
    <w:basedOn w:val="Normal0"/>
    <w:next w:val="Normal0"/>
    <w:rsid w:val="003D7E99"/>
    <w:pPr>
      <w:keepNext/>
      <w:suppressAutoHyphens/>
      <w:ind w:left="6521"/>
      <w:jc w:val="center"/>
    </w:pPr>
    <w:rPr>
      <w:rFonts w:eastAsia="Arial"/>
      <w:sz w:val="24"/>
      <w:lang w:eastAsia="ar-SA"/>
    </w:rPr>
  </w:style>
  <w:style w:type="paragraph" w:customStyle="1" w:styleId="heading3">
    <w:name w:val="heading 3"/>
    <w:basedOn w:val="Normal0"/>
    <w:next w:val="Normal0"/>
    <w:rsid w:val="003D7E99"/>
    <w:pPr>
      <w:keepNext/>
      <w:suppressAutoHyphens/>
      <w:jc w:val="center"/>
    </w:pPr>
    <w:rPr>
      <w:rFonts w:eastAsia="Arial"/>
      <w:b/>
      <w:sz w:val="32"/>
      <w:lang w:eastAsia="ar-SA"/>
    </w:rPr>
  </w:style>
  <w:style w:type="character" w:customStyle="1" w:styleId="211">
    <w:name w:val="Основной текст 2 Знак1"/>
    <w:basedOn w:val="a0"/>
    <w:rsid w:val="003D7E99"/>
  </w:style>
  <w:style w:type="paragraph" w:customStyle="1" w:styleId="110">
    <w:name w:val="Знак1 Знак Знак Знак1"/>
    <w:basedOn w:val="a"/>
    <w:rsid w:val="003D7E99"/>
    <w:pPr>
      <w:tabs>
        <w:tab w:val="num" w:pos="360"/>
      </w:tabs>
      <w:spacing w:after="160" w:line="240" w:lineRule="exact"/>
    </w:pPr>
    <w:rPr>
      <w:rFonts w:ascii="Verdana" w:hAnsi="Verdana" w:cs="Verdan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mbol" w:eastAsia="Times New Roman" w:hAnsi="Symbol"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qFormat="1"/>
    <w:lsdException w:name="No List" w:uiPriority="99"/>
    <w:lsdException w:name="Table Contemporary" w:uiPriority="99"/>
    <w:lsdException w:name="Table Elegan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386B"/>
    <w:rPr>
      <w:rFonts w:ascii="Times New Roman" w:hAnsi="Times New Roman"/>
      <w:sz w:val="28"/>
    </w:rPr>
  </w:style>
  <w:style w:type="paragraph" w:styleId="10">
    <w:name w:val="heading 1"/>
    <w:basedOn w:val="a"/>
    <w:next w:val="a"/>
    <w:link w:val="11"/>
    <w:qFormat/>
    <w:rsid w:val="001D0CC8"/>
    <w:pPr>
      <w:keepNext/>
      <w:jc w:val="center"/>
      <w:outlineLvl w:val="0"/>
    </w:pPr>
    <w:rPr>
      <w:sz w:val="32"/>
    </w:rPr>
  </w:style>
  <w:style w:type="paragraph" w:styleId="2">
    <w:name w:val="heading 2"/>
    <w:basedOn w:val="a"/>
    <w:next w:val="a"/>
    <w:link w:val="20"/>
    <w:qFormat/>
    <w:rsid w:val="00FB137E"/>
    <w:pPr>
      <w:keepNext/>
      <w:jc w:val="center"/>
      <w:outlineLvl w:val="1"/>
    </w:pPr>
    <w:rPr>
      <w:b/>
      <w:bCs/>
      <w:szCs w:val="24"/>
    </w:rPr>
  </w:style>
  <w:style w:type="paragraph" w:styleId="3">
    <w:name w:val="heading 3"/>
    <w:basedOn w:val="a"/>
    <w:next w:val="a"/>
    <w:link w:val="30"/>
    <w:unhideWhenUsed/>
    <w:qFormat/>
    <w:rsid w:val="00B151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7798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FB137E"/>
    <w:pPr>
      <w:spacing w:before="240" w:after="60"/>
      <w:outlineLvl w:val="4"/>
    </w:pPr>
    <w:rPr>
      <w:b/>
      <w:bCs/>
      <w:i/>
      <w:iCs/>
      <w:sz w:val="26"/>
      <w:szCs w:val="26"/>
    </w:rPr>
  </w:style>
  <w:style w:type="paragraph" w:styleId="6">
    <w:name w:val="heading 6"/>
    <w:basedOn w:val="a"/>
    <w:next w:val="a"/>
    <w:link w:val="60"/>
    <w:qFormat/>
    <w:rsid w:val="00FB137E"/>
    <w:pPr>
      <w:spacing w:before="240" w:after="60"/>
      <w:outlineLvl w:val="5"/>
    </w:pPr>
    <w:rPr>
      <w:b/>
      <w:bCs/>
      <w:sz w:val="22"/>
      <w:szCs w:val="22"/>
    </w:rPr>
  </w:style>
  <w:style w:type="paragraph" w:styleId="7">
    <w:name w:val="heading 7"/>
    <w:basedOn w:val="a"/>
    <w:next w:val="a"/>
    <w:link w:val="70"/>
    <w:qFormat/>
    <w:rsid w:val="000E6D73"/>
    <w:pPr>
      <w:keepNext/>
      <w:jc w:val="both"/>
      <w:outlineLvl w:val="6"/>
    </w:pPr>
    <w:rPr>
      <w:sz w:val="24"/>
    </w:rPr>
  </w:style>
  <w:style w:type="paragraph" w:styleId="8">
    <w:name w:val="heading 8"/>
    <w:basedOn w:val="a"/>
    <w:next w:val="a"/>
    <w:link w:val="80"/>
    <w:qFormat/>
    <w:rsid w:val="00FB137E"/>
    <w:pPr>
      <w:keepNext/>
      <w:jc w:val="both"/>
      <w:outlineLvl w:val="7"/>
    </w:pPr>
    <w:rPr>
      <w:b/>
      <w:sz w:val="26"/>
    </w:rPr>
  </w:style>
  <w:style w:type="paragraph" w:styleId="9">
    <w:name w:val="heading 9"/>
    <w:basedOn w:val="a"/>
    <w:next w:val="a"/>
    <w:link w:val="90"/>
    <w:qFormat/>
    <w:rsid w:val="00FB137E"/>
    <w:pPr>
      <w:keepNext/>
      <w:ind w:firstLine="720"/>
      <w:jc w:val="righ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D0CC8"/>
    <w:pPr>
      <w:jc w:val="both"/>
    </w:pPr>
  </w:style>
  <w:style w:type="paragraph" w:styleId="a5">
    <w:name w:val="Body Text Indent"/>
    <w:basedOn w:val="a"/>
    <w:link w:val="a6"/>
    <w:rsid w:val="001D0CC8"/>
    <w:pPr>
      <w:ind w:firstLine="720"/>
    </w:pPr>
  </w:style>
  <w:style w:type="paragraph" w:styleId="21">
    <w:name w:val="Body Text Indent 2"/>
    <w:basedOn w:val="a"/>
    <w:link w:val="22"/>
    <w:rsid w:val="001D0CC8"/>
    <w:pPr>
      <w:ind w:firstLine="720"/>
      <w:jc w:val="both"/>
    </w:pPr>
  </w:style>
  <w:style w:type="paragraph" w:styleId="a7">
    <w:name w:val="Balloon Text"/>
    <w:basedOn w:val="a"/>
    <w:link w:val="a8"/>
    <w:uiPriority w:val="99"/>
    <w:semiHidden/>
    <w:rsid w:val="00BA530E"/>
    <w:rPr>
      <w:rFonts w:ascii="Tahoma" w:hAnsi="Tahoma" w:cs="Tahoma"/>
      <w:sz w:val="16"/>
      <w:szCs w:val="16"/>
    </w:rPr>
  </w:style>
  <w:style w:type="table" w:styleId="a9">
    <w:name w:val="Table Grid"/>
    <w:basedOn w:val="a1"/>
    <w:rsid w:val="005A6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sid w:val="00FC469B"/>
    <w:rPr>
      <w:rFonts w:cs="Times New Roman"/>
      <w:color w:val="0000FF"/>
      <w:u w:val="single"/>
    </w:rPr>
  </w:style>
  <w:style w:type="paragraph" w:customStyle="1" w:styleId="1">
    <w:name w:val="1"/>
    <w:basedOn w:val="a"/>
    <w:rsid w:val="00087230"/>
    <w:pPr>
      <w:numPr>
        <w:numId w:val="1"/>
      </w:numPr>
      <w:tabs>
        <w:tab w:val="clear" w:pos="709"/>
        <w:tab w:val="num" w:pos="360"/>
      </w:tabs>
      <w:spacing w:before="120" w:after="160" w:line="240" w:lineRule="exact"/>
      <w:ind w:left="0" w:firstLine="0"/>
      <w:jc w:val="both"/>
    </w:pPr>
    <w:rPr>
      <w:rFonts w:ascii="Verdana" w:hAnsi="Verdana"/>
      <w:sz w:val="20"/>
      <w:lang w:val="en-US" w:eastAsia="en-US"/>
    </w:rPr>
  </w:style>
  <w:style w:type="paragraph" w:customStyle="1" w:styleId="ab">
    <w:name w:val="реквизитПодпись"/>
    <w:basedOn w:val="a"/>
    <w:uiPriority w:val="99"/>
    <w:rsid w:val="00CE3D68"/>
    <w:pPr>
      <w:tabs>
        <w:tab w:val="left" w:pos="6804"/>
      </w:tabs>
      <w:spacing w:before="360"/>
    </w:pPr>
    <w:rPr>
      <w:sz w:val="24"/>
    </w:rPr>
  </w:style>
  <w:style w:type="paragraph" w:customStyle="1" w:styleId="Default">
    <w:name w:val="Default"/>
    <w:rsid w:val="00CE3D68"/>
    <w:pPr>
      <w:autoSpaceDE w:val="0"/>
      <w:autoSpaceDN w:val="0"/>
      <w:adjustRightInd w:val="0"/>
    </w:pPr>
    <w:rPr>
      <w:rFonts w:ascii="Times New Roman" w:hAnsi="Times New Roman"/>
      <w:color w:val="000000"/>
      <w:sz w:val="24"/>
      <w:szCs w:val="24"/>
    </w:rPr>
  </w:style>
  <w:style w:type="paragraph" w:customStyle="1" w:styleId="210">
    <w:name w:val="Основной текст 21"/>
    <w:basedOn w:val="a"/>
    <w:rsid w:val="00A53BF3"/>
    <w:pPr>
      <w:suppressAutoHyphens/>
      <w:jc w:val="both"/>
    </w:pPr>
    <w:rPr>
      <w:szCs w:val="24"/>
      <w:lang w:eastAsia="ar-SA"/>
    </w:rPr>
  </w:style>
  <w:style w:type="character" w:customStyle="1" w:styleId="30">
    <w:name w:val="Заголовок 3 Знак"/>
    <w:basedOn w:val="a0"/>
    <w:link w:val="3"/>
    <w:uiPriority w:val="99"/>
    <w:rsid w:val="00B151B9"/>
    <w:rPr>
      <w:rFonts w:asciiTheme="majorHAnsi" w:eastAsiaTheme="majorEastAsia" w:hAnsiTheme="majorHAnsi" w:cstheme="majorBidi"/>
      <w:b/>
      <w:bCs/>
      <w:color w:val="4F81BD" w:themeColor="accent1"/>
      <w:sz w:val="28"/>
    </w:rPr>
  </w:style>
  <w:style w:type="paragraph" w:styleId="ac">
    <w:name w:val="footer"/>
    <w:basedOn w:val="a"/>
    <w:link w:val="ad"/>
    <w:uiPriority w:val="99"/>
    <w:unhideWhenUsed/>
    <w:rsid w:val="00B151B9"/>
    <w:pPr>
      <w:tabs>
        <w:tab w:val="center" w:pos="4677"/>
        <w:tab w:val="right" w:pos="9355"/>
      </w:tabs>
    </w:pPr>
  </w:style>
  <w:style w:type="character" w:customStyle="1" w:styleId="ad">
    <w:name w:val="Нижний колонтитул Знак"/>
    <w:basedOn w:val="a0"/>
    <w:link w:val="ac"/>
    <w:uiPriority w:val="99"/>
    <w:rsid w:val="00B151B9"/>
    <w:rPr>
      <w:rFonts w:ascii="Times New Roman" w:hAnsi="Times New Roman"/>
      <w:sz w:val="28"/>
    </w:rPr>
  </w:style>
  <w:style w:type="paragraph" w:styleId="ae">
    <w:name w:val="List Paragraph"/>
    <w:basedOn w:val="a"/>
    <w:uiPriority w:val="99"/>
    <w:qFormat/>
    <w:rsid w:val="00BC5B8F"/>
    <w:pPr>
      <w:spacing w:after="200" w:line="276" w:lineRule="auto"/>
      <w:ind w:left="720"/>
      <w:contextualSpacing/>
    </w:pPr>
    <w:rPr>
      <w:rFonts w:asciiTheme="minorHAnsi" w:eastAsiaTheme="minorEastAsia" w:hAnsiTheme="minorHAnsi"/>
      <w:sz w:val="22"/>
      <w:szCs w:val="22"/>
    </w:rPr>
  </w:style>
  <w:style w:type="paragraph" w:customStyle="1" w:styleId="af">
    <w:name w:val="МУ Обычный стиль"/>
    <w:basedOn w:val="a"/>
    <w:autoRedefine/>
    <w:rsid w:val="00BC5B8F"/>
    <w:pPr>
      <w:tabs>
        <w:tab w:val="left" w:pos="1985"/>
      </w:tabs>
      <w:autoSpaceDE w:val="0"/>
      <w:autoSpaceDN w:val="0"/>
      <w:adjustRightInd w:val="0"/>
      <w:spacing w:line="276" w:lineRule="auto"/>
      <w:ind w:firstLine="709"/>
      <w:jc w:val="both"/>
    </w:pPr>
    <w:rPr>
      <w:rFonts w:eastAsiaTheme="minorEastAsia"/>
      <w:bCs/>
      <w:sz w:val="24"/>
      <w:szCs w:val="24"/>
    </w:rPr>
  </w:style>
  <w:style w:type="paragraph" w:customStyle="1" w:styleId="p7">
    <w:name w:val="p7"/>
    <w:basedOn w:val="a"/>
    <w:rsid w:val="00B631DB"/>
    <w:pPr>
      <w:spacing w:before="100" w:beforeAutospacing="1" w:after="100" w:afterAutospacing="1"/>
    </w:pPr>
    <w:rPr>
      <w:sz w:val="24"/>
      <w:szCs w:val="24"/>
    </w:rPr>
  </w:style>
  <w:style w:type="paragraph" w:styleId="af0">
    <w:name w:val="header"/>
    <w:basedOn w:val="a"/>
    <w:link w:val="af1"/>
    <w:uiPriority w:val="99"/>
    <w:rsid w:val="00CD51E4"/>
    <w:pPr>
      <w:tabs>
        <w:tab w:val="center" w:pos="4677"/>
        <w:tab w:val="right" w:pos="9355"/>
      </w:tabs>
    </w:pPr>
    <w:rPr>
      <w:sz w:val="24"/>
      <w:szCs w:val="24"/>
    </w:rPr>
  </w:style>
  <w:style w:type="character" w:customStyle="1" w:styleId="af1">
    <w:name w:val="Верхний колонтитул Знак"/>
    <w:basedOn w:val="a0"/>
    <w:link w:val="af0"/>
    <w:uiPriority w:val="99"/>
    <w:rsid w:val="00CD51E4"/>
    <w:rPr>
      <w:rFonts w:ascii="Times New Roman" w:hAnsi="Times New Roman"/>
      <w:sz w:val="24"/>
      <w:szCs w:val="24"/>
    </w:rPr>
  </w:style>
  <w:style w:type="paragraph" w:customStyle="1" w:styleId="ConsNormal">
    <w:name w:val="ConsNormal"/>
    <w:rsid w:val="00CD51E4"/>
    <w:pPr>
      <w:autoSpaceDE w:val="0"/>
      <w:autoSpaceDN w:val="0"/>
      <w:adjustRightInd w:val="0"/>
      <w:ind w:right="19772" w:firstLine="720"/>
    </w:pPr>
    <w:rPr>
      <w:rFonts w:ascii="Times New Roman" w:hAnsi="Times New Roman"/>
      <w:sz w:val="24"/>
      <w:szCs w:val="24"/>
    </w:rPr>
  </w:style>
  <w:style w:type="paragraph" w:styleId="af2">
    <w:name w:val="No Spacing"/>
    <w:basedOn w:val="a"/>
    <w:uiPriority w:val="1"/>
    <w:qFormat/>
    <w:rsid w:val="00CD51E4"/>
    <w:rPr>
      <w:sz w:val="24"/>
      <w:szCs w:val="32"/>
      <w:lang w:eastAsia="en-US"/>
    </w:rPr>
  </w:style>
  <w:style w:type="character" w:customStyle="1" w:styleId="40">
    <w:name w:val="Заголовок 4 Знак"/>
    <w:basedOn w:val="a0"/>
    <w:link w:val="4"/>
    <w:uiPriority w:val="99"/>
    <w:rsid w:val="00F77982"/>
    <w:rPr>
      <w:rFonts w:asciiTheme="majorHAnsi" w:eastAsiaTheme="majorEastAsia" w:hAnsiTheme="majorHAnsi" w:cstheme="majorBidi"/>
      <w:b/>
      <w:bCs/>
      <w:i/>
      <w:iCs/>
      <w:color w:val="4F81BD" w:themeColor="accent1"/>
      <w:sz w:val="28"/>
    </w:rPr>
  </w:style>
  <w:style w:type="paragraph" w:styleId="af3">
    <w:name w:val="Title"/>
    <w:basedOn w:val="a"/>
    <w:link w:val="af4"/>
    <w:qFormat/>
    <w:rsid w:val="00F77982"/>
    <w:pPr>
      <w:jc w:val="center"/>
    </w:pPr>
    <w:rPr>
      <w:b/>
      <w:bCs/>
      <w:color w:val="000000"/>
      <w:spacing w:val="13"/>
      <w:szCs w:val="28"/>
    </w:rPr>
  </w:style>
  <w:style w:type="character" w:customStyle="1" w:styleId="af4">
    <w:name w:val="Название Знак"/>
    <w:basedOn w:val="a0"/>
    <w:link w:val="af3"/>
    <w:rsid w:val="00F77982"/>
    <w:rPr>
      <w:rFonts w:ascii="Times New Roman" w:hAnsi="Times New Roman"/>
      <w:b/>
      <w:bCs/>
      <w:color w:val="000000"/>
      <w:spacing w:val="13"/>
      <w:sz w:val="28"/>
      <w:szCs w:val="28"/>
    </w:rPr>
  </w:style>
  <w:style w:type="character" w:customStyle="1" w:styleId="20">
    <w:name w:val="Заголовок 2 Знак"/>
    <w:basedOn w:val="a0"/>
    <w:link w:val="2"/>
    <w:uiPriority w:val="99"/>
    <w:rsid w:val="00FB137E"/>
    <w:rPr>
      <w:rFonts w:ascii="Times New Roman" w:hAnsi="Times New Roman"/>
      <w:b/>
      <w:bCs/>
      <w:sz w:val="28"/>
      <w:szCs w:val="24"/>
    </w:rPr>
  </w:style>
  <w:style w:type="character" w:customStyle="1" w:styleId="50">
    <w:name w:val="Заголовок 5 Знак"/>
    <w:basedOn w:val="a0"/>
    <w:link w:val="5"/>
    <w:rsid w:val="00FB137E"/>
    <w:rPr>
      <w:rFonts w:ascii="Times New Roman" w:hAnsi="Times New Roman"/>
      <w:b/>
      <w:bCs/>
      <w:i/>
      <w:iCs/>
      <w:sz w:val="26"/>
      <w:szCs w:val="26"/>
    </w:rPr>
  </w:style>
  <w:style w:type="character" w:customStyle="1" w:styleId="60">
    <w:name w:val="Заголовок 6 Знак"/>
    <w:basedOn w:val="a0"/>
    <w:link w:val="6"/>
    <w:rsid w:val="00FB137E"/>
    <w:rPr>
      <w:rFonts w:ascii="Times New Roman" w:hAnsi="Times New Roman"/>
      <w:b/>
      <w:bCs/>
      <w:sz w:val="22"/>
      <w:szCs w:val="22"/>
    </w:rPr>
  </w:style>
  <w:style w:type="character" w:customStyle="1" w:styleId="80">
    <w:name w:val="Заголовок 8 Знак"/>
    <w:basedOn w:val="a0"/>
    <w:link w:val="8"/>
    <w:uiPriority w:val="99"/>
    <w:rsid w:val="00FB137E"/>
    <w:rPr>
      <w:rFonts w:ascii="Times New Roman" w:hAnsi="Times New Roman"/>
      <w:b/>
      <w:sz w:val="26"/>
    </w:rPr>
  </w:style>
  <w:style w:type="character" w:customStyle="1" w:styleId="90">
    <w:name w:val="Заголовок 9 Знак"/>
    <w:basedOn w:val="a0"/>
    <w:link w:val="9"/>
    <w:uiPriority w:val="99"/>
    <w:rsid w:val="00FB137E"/>
    <w:rPr>
      <w:rFonts w:ascii="Times New Roman" w:hAnsi="Times New Roman"/>
      <w:sz w:val="24"/>
    </w:rPr>
  </w:style>
  <w:style w:type="paragraph" w:customStyle="1" w:styleId="ConsPlusTitle">
    <w:name w:val="ConsPlusTitle"/>
    <w:uiPriority w:val="99"/>
    <w:rsid w:val="00FB137E"/>
    <w:pPr>
      <w:widowControl w:val="0"/>
      <w:autoSpaceDE w:val="0"/>
      <w:autoSpaceDN w:val="0"/>
      <w:adjustRightInd w:val="0"/>
    </w:pPr>
    <w:rPr>
      <w:rFonts w:ascii="Times New Roman" w:hAnsi="Times New Roman"/>
      <w:b/>
      <w:bCs/>
      <w:sz w:val="28"/>
      <w:szCs w:val="28"/>
      <w:lang w:val="en-US" w:bidi="en-US"/>
    </w:rPr>
  </w:style>
  <w:style w:type="character" w:customStyle="1" w:styleId="a8">
    <w:name w:val="Текст выноски Знак"/>
    <w:link w:val="a7"/>
    <w:uiPriority w:val="99"/>
    <w:semiHidden/>
    <w:rsid w:val="00FB137E"/>
    <w:rPr>
      <w:rFonts w:ascii="Tahoma" w:hAnsi="Tahoma" w:cs="Tahoma"/>
      <w:sz w:val="16"/>
      <w:szCs w:val="16"/>
    </w:rPr>
  </w:style>
  <w:style w:type="character" w:customStyle="1" w:styleId="11">
    <w:name w:val="Заголовок 1 Знак"/>
    <w:link w:val="10"/>
    <w:uiPriority w:val="99"/>
    <w:rsid w:val="00FB137E"/>
    <w:rPr>
      <w:rFonts w:ascii="Times New Roman" w:hAnsi="Times New Roman"/>
      <w:sz w:val="32"/>
    </w:rPr>
  </w:style>
  <w:style w:type="paragraph" w:customStyle="1" w:styleId="ConsPlusNormal">
    <w:name w:val="ConsPlusNormal"/>
    <w:rsid w:val="00FB137E"/>
    <w:pPr>
      <w:widowControl w:val="0"/>
      <w:autoSpaceDE w:val="0"/>
      <w:autoSpaceDN w:val="0"/>
      <w:adjustRightInd w:val="0"/>
      <w:ind w:firstLine="720"/>
    </w:pPr>
    <w:rPr>
      <w:rFonts w:ascii="Arial" w:eastAsia="Calibri" w:hAnsi="Arial" w:cs="Arial"/>
    </w:rPr>
  </w:style>
  <w:style w:type="paragraph" w:customStyle="1" w:styleId="ConsNonformat">
    <w:name w:val="ConsNonformat"/>
    <w:rsid w:val="00FB137E"/>
    <w:pPr>
      <w:widowControl w:val="0"/>
      <w:autoSpaceDE w:val="0"/>
      <w:autoSpaceDN w:val="0"/>
      <w:adjustRightInd w:val="0"/>
      <w:ind w:right="19772"/>
    </w:pPr>
    <w:rPr>
      <w:rFonts w:ascii="Courier New" w:eastAsia="Calibri" w:hAnsi="Courier New" w:cs="Courier New"/>
    </w:rPr>
  </w:style>
  <w:style w:type="paragraph" w:customStyle="1" w:styleId="ConsPlusNonformat">
    <w:name w:val="ConsPlusNonformat"/>
    <w:uiPriority w:val="99"/>
    <w:rsid w:val="00FB137E"/>
    <w:pPr>
      <w:widowControl w:val="0"/>
      <w:autoSpaceDE w:val="0"/>
      <w:autoSpaceDN w:val="0"/>
      <w:adjustRightInd w:val="0"/>
    </w:pPr>
    <w:rPr>
      <w:rFonts w:ascii="Courier New" w:eastAsia="Calibri" w:hAnsi="Courier New" w:cs="Courier New"/>
    </w:rPr>
  </w:style>
  <w:style w:type="paragraph" w:customStyle="1" w:styleId="af5">
    <w:name w:val="Знак"/>
    <w:basedOn w:val="a"/>
    <w:uiPriority w:val="99"/>
    <w:rsid w:val="00FB137E"/>
    <w:pPr>
      <w:tabs>
        <w:tab w:val="num" w:pos="360"/>
      </w:tabs>
      <w:spacing w:after="160" w:line="240" w:lineRule="exact"/>
    </w:pPr>
    <w:rPr>
      <w:rFonts w:ascii="Verdana" w:eastAsia="Calibri" w:hAnsi="Verdana" w:cs="Verdana"/>
      <w:sz w:val="20"/>
      <w:lang w:val="en-US" w:eastAsia="en-US"/>
    </w:rPr>
  </w:style>
  <w:style w:type="character" w:customStyle="1" w:styleId="a4">
    <w:name w:val="Основной текст Знак"/>
    <w:link w:val="a3"/>
    <w:rsid w:val="00FB137E"/>
    <w:rPr>
      <w:rFonts w:ascii="Times New Roman" w:hAnsi="Times New Roman"/>
      <w:sz w:val="28"/>
    </w:rPr>
  </w:style>
  <w:style w:type="table" w:styleId="af6">
    <w:name w:val="Table Elegant"/>
    <w:basedOn w:val="a1"/>
    <w:uiPriority w:val="99"/>
    <w:rsid w:val="00FB137E"/>
    <w:pPr>
      <w:spacing w:after="200" w:line="276" w:lineRule="auto"/>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af7">
    <w:name w:val="Table Contemporary"/>
    <w:basedOn w:val="a1"/>
    <w:uiPriority w:val="99"/>
    <w:rsid w:val="00FB137E"/>
    <w:pPr>
      <w:spacing w:after="200" w:line="276" w:lineRule="auto"/>
    </w:pPr>
    <w:rPr>
      <w:rFonts w:ascii="Calibri" w:hAnsi="Calibri"/>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customStyle="1" w:styleId="xl32">
    <w:name w:val="xl32"/>
    <w:basedOn w:val="a"/>
    <w:uiPriority w:val="99"/>
    <w:rsid w:val="00FB137E"/>
    <w:pPr>
      <w:spacing w:before="100" w:beforeAutospacing="1" w:after="100" w:afterAutospacing="1"/>
      <w:jc w:val="right"/>
    </w:pPr>
    <w:rPr>
      <w:sz w:val="24"/>
      <w:szCs w:val="24"/>
    </w:rPr>
  </w:style>
  <w:style w:type="paragraph" w:styleId="23">
    <w:name w:val="Body Text 2"/>
    <w:basedOn w:val="a"/>
    <w:link w:val="24"/>
    <w:rsid w:val="00FB137E"/>
    <w:pPr>
      <w:spacing w:line="360" w:lineRule="auto"/>
      <w:jc w:val="both"/>
    </w:pPr>
    <w:rPr>
      <w:rFonts w:ascii="Tms Rmn" w:hAnsi="Tms Rmn"/>
      <w:sz w:val="24"/>
    </w:rPr>
  </w:style>
  <w:style w:type="character" w:customStyle="1" w:styleId="24">
    <w:name w:val="Основной текст 2 Знак"/>
    <w:basedOn w:val="a0"/>
    <w:link w:val="23"/>
    <w:uiPriority w:val="99"/>
    <w:rsid w:val="00FB137E"/>
    <w:rPr>
      <w:rFonts w:ascii="Tms Rmn" w:hAnsi="Tms Rmn"/>
      <w:sz w:val="24"/>
    </w:rPr>
  </w:style>
  <w:style w:type="paragraph" w:customStyle="1" w:styleId="StyleListBulletTimesNewRoman">
    <w:name w:val="Style List Bullet + Times New Roman"/>
    <w:basedOn w:val="af8"/>
    <w:uiPriority w:val="99"/>
    <w:rsid w:val="00FB137E"/>
    <w:pPr>
      <w:numPr>
        <w:numId w:val="2"/>
      </w:numPr>
      <w:tabs>
        <w:tab w:val="clear" w:pos="360"/>
        <w:tab w:val="num" w:pos="1065"/>
        <w:tab w:val="num" w:pos="1440"/>
      </w:tabs>
      <w:ind w:left="1440"/>
    </w:pPr>
    <w:rPr>
      <w:rFonts w:ascii="Times New Roman" w:hAnsi="Times New Roman" w:cs="Times New Roman"/>
    </w:rPr>
  </w:style>
  <w:style w:type="paragraph" w:styleId="af8">
    <w:name w:val="List Bullet"/>
    <w:basedOn w:val="a"/>
    <w:autoRedefine/>
    <w:uiPriority w:val="99"/>
    <w:rsid w:val="00FB137E"/>
    <w:pPr>
      <w:tabs>
        <w:tab w:val="left" w:pos="-993"/>
      </w:tabs>
      <w:spacing w:after="120"/>
      <w:jc w:val="both"/>
    </w:pPr>
    <w:rPr>
      <w:rFonts w:ascii="Arial" w:hAnsi="Arial" w:cs="Arial"/>
      <w:sz w:val="24"/>
      <w:szCs w:val="24"/>
      <w:lang w:eastAsia="en-US"/>
    </w:rPr>
  </w:style>
  <w:style w:type="character" w:styleId="af9">
    <w:name w:val="page number"/>
    <w:rsid w:val="00FB137E"/>
    <w:rPr>
      <w:rFonts w:cs="Times New Roman"/>
    </w:rPr>
  </w:style>
  <w:style w:type="character" w:customStyle="1" w:styleId="a6">
    <w:name w:val="Основной текст с отступом Знак"/>
    <w:link w:val="a5"/>
    <w:uiPriority w:val="99"/>
    <w:rsid w:val="00FB137E"/>
    <w:rPr>
      <w:rFonts w:ascii="Times New Roman" w:hAnsi="Times New Roman"/>
      <w:sz w:val="28"/>
    </w:rPr>
  </w:style>
  <w:style w:type="paragraph" w:customStyle="1" w:styleId="afa">
    <w:name w:val="Îáû÷íûé"/>
    <w:uiPriority w:val="99"/>
    <w:rsid w:val="00FB137E"/>
    <w:rPr>
      <w:rFonts w:ascii="Times New Roman" w:hAnsi="Times New Roman"/>
      <w:sz w:val="24"/>
    </w:rPr>
  </w:style>
  <w:style w:type="paragraph" w:customStyle="1" w:styleId="31">
    <w:name w:val="çàãîëîâîê 3"/>
    <w:basedOn w:val="afa"/>
    <w:next w:val="afa"/>
    <w:uiPriority w:val="99"/>
    <w:rsid w:val="00FB137E"/>
    <w:pPr>
      <w:keepNext/>
      <w:jc w:val="center"/>
    </w:pPr>
    <w:rPr>
      <w:b/>
    </w:rPr>
  </w:style>
  <w:style w:type="paragraph" w:customStyle="1" w:styleId="afb">
    <w:name w:val="Âåðõíèé êîëîíòèòóë"/>
    <w:basedOn w:val="afa"/>
    <w:uiPriority w:val="99"/>
    <w:rsid w:val="00FB137E"/>
    <w:pPr>
      <w:tabs>
        <w:tab w:val="center" w:pos="4153"/>
        <w:tab w:val="right" w:pos="8306"/>
      </w:tabs>
    </w:pPr>
  </w:style>
  <w:style w:type="paragraph" w:customStyle="1" w:styleId="ConsTitle">
    <w:name w:val="ConsTitle"/>
    <w:rsid w:val="00FB137E"/>
    <w:pPr>
      <w:widowControl w:val="0"/>
      <w:autoSpaceDE w:val="0"/>
      <w:autoSpaceDN w:val="0"/>
      <w:adjustRightInd w:val="0"/>
      <w:ind w:right="19772"/>
    </w:pPr>
    <w:rPr>
      <w:rFonts w:ascii="Arial" w:hAnsi="Arial" w:cs="Arial"/>
      <w:b/>
      <w:bCs/>
    </w:rPr>
  </w:style>
  <w:style w:type="paragraph" w:styleId="32">
    <w:name w:val="Body Text Indent 3"/>
    <w:basedOn w:val="a"/>
    <w:link w:val="33"/>
    <w:rsid w:val="00FB137E"/>
    <w:pPr>
      <w:spacing w:after="120"/>
      <w:ind w:left="283"/>
    </w:pPr>
    <w:rPr>
      <w:sz w:val="16"/>
      <w:szCs w:val="16"/>
    </w:rPr>
  </w:style>
  <w:style w:type="character" w:customStyle="1" w:styleId="33">
    <w:name w:val="Основной текст с отступом 3 Знак"/>
    <w:basedOn w:val="a0"/>
    <w:link w:val="32"/>
    <w:uiPriority w:val="99"/>
    <w:rsid w:val="00FB137E"/>
    <w:rPr>
      <w:rFonts w:ascii="Times New Roman" w:hAnsi="Times New Roman"/>
      <w:sz w:val="16"/>
      <w:szCs w:val="16"/>
    </w:rPr>
  </w:style>
  <w:style w:type="character" w:styleId="afc">
    <w:name w:val="FollowedHyperlink"/>
    <w:rsid w:val="00FB137E"/>
    <w:rPr>
      <w:rFonts w:cs="Times New Roman"/>
      <w:color w:val="800080"/>
      <w:u w:val="single"/>
    </w:rPr>
  </w:style>
  <w:style w:type="paragraph" w:customStyle="1" w:styleId="xl63">
    <w:name w:val="xl63"/>
    <w:basedOn w:val="a"/>
    <w:rsid w:val="00FB137E"/>
    <w:pPr>
      <w:spacing w:before="100" w:beforeAutospacing="1" w:after="100" w:afterAutospacing="1"/>
    </w:pPr>
    <w:rPr>
      <w:rFonts w:eastAsia="Calibri"/>
      <w:sz w:val="24"/>
      <w:szCs w:val="24"/>
    </w:rPr>
  </w:style>
  <w:style w:type="paragraph" w:customStyle="1" w:styleId="xl64">
    <w:name w:val="xl64"/>
    <w:basedOn w:val="a"/>
    <w:rsid w:val="00FB137E"/>
    <w:pPr>
      <w:spacing w:before="100" w:beforeAutospacing="1" w:after="100" w:afterAutospacing="1"/>
    </w:pPr>
    <w:rPr>
      <w:rFonts w:eastAsia="Calibri"/>
      <w:sz w:val="24"/>
      <w:szCs w:val="24"/>
    </w:rPr>
  </w:style>
  <w:style w:type="paragraph" w:customStyle="1" w:styleId="xl65">
    <w:name w:val="xl65"/>
    <w:basedOn w:val="a"/>
    <w:rsid w:val="00FB137E"/>
    <w:pPr>
      <w:spacing w:before="100" w:beforeAutospacing="1" w:after="100" w:afterAutospacing="1"/>
      <w:jc w:val="right"/>
    </w:pPr>
    <w:rPr>
      <w:rFonts w:eastAsia="Calibri"/>
      <w:sz w:val="24"/>
      <w:szCs w:val="24"/>
    </w:rPr>
  </w:style>
  <w:style w:type="paragraph" w:customStyle="1" w:styleId="xl66">
    <w:name w:val="xl6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4"/>
      <w:szCs w:val="24"/>
    </w:rPr>
  </w:style>
  <w:style w:type="paragraph" w:customStyle="1" w:styleId="xl67">
    <w:name w:val="xl6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4"/>
      <w:szCs w:val="24"/>
    </w:rPr>
  </w:style>
  <w:style w:type="paragraph" w:customStyle="1" w:styleId="xl68">
    <w:name w:val="xl6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69">
    <w:name w:val="xl69"/>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2"/>
      <w:szCs w:val="22"/>
    </w:rPr>
  </w:style>
  <w:style w:type="paragraph" w:customStyle="1" w:styleId="xl70">
    <w:name w:val="xl70"/>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b/>
      <w:bCs/>
      <w:sz w:val="22"/>
      <w:szCs w:val="22"/>
    </w:rPr>
  </w:style>
  <w:style w:type="paragraph" w:customStyle="1" w:styleId="xl71">
    <w:name w:val="xl71"/>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2"/>
      <w:szCs w:val="22"/>
    </w:rPr>
  </w:style>
  <w:style w:type="paragraph" w:customStyle="1" w:styleId="xl72">
    <w:name w:val="xl7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i/>
      <w:iCs/>
      <w:sz w:val="22"/>
      <w:szCs w:val="22"/>
    </w:rPr>
  </w:style>
  <w:style w:type="paragraph" w:customStyle="1" w:styleId="xl73">
    <w:name w:val="xl7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i/>
      <w:iCs/>
      <w:sz w:val="22"/>
      <w:szCs w:val="22"/>
    </w:rPr>
  </w:style>
  <w:style w:type="paragraph" w:customStyle="1" w:styleId="xl74">
    <w:name w:val="xl74"/>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b/>
      <w:bCs/>
      <w:i/>
      <w:iCs/>
      <w:sz w:val="22"/>
      <w:szCs w:val="22"/>
    </w:rPr>
  </w:style>
  <w:style w:type="paragraph" w:customStyle="1" w:styleId="xl75">
    <w:name w:val="xl75"/>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76">
    <w:name w:val="xl7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2"/>
      <w:szCs w:val="22"/>
    </w:rPr>
  </w:style>
  <w:style w:type="paragraph" w:customStyle="1" w:styleId="xl77">
    <w:name w:val="xl7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22"/>
      <w:szCs w:val="22"/>
    </w:rPr>
  </w:style>
  <w:style w:type="paragraph" w:customStyle="1" w:styleId="xl78">
    <w:name w:val="xl7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79">
    <w:name w:val="xl79"/>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80">
    <w:name w:val="xl80"/>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81">
    <w:name w:val="xl81"/>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82">
    <w:name w:val="xl8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sz w:val="22"/>
      <w:szCs w:val="22"/>
    </w:rPr>
  </w:style>
  <w:style w:type="paragraph" w:customStyle="1" w:styleId="xl83">
    <w:name w:val="xl8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84">
    <w:name w:val="xl84"/>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22"/>
      <w:szCs w:val="22"/>
    </w:rPr>
  </w:style>
  <w:style w:type="paragraph" w:customStyle="1" w:styleId="xl85">
    <w:name w:val="xl85"/>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0000"/>
      <w:sz w:val="22"/>
      <w:szCs w:val="22"/>
    </w:rPr>
  </w:style>
  <w:style w:type="paragraph" w:customStyle="1" w:styleId="xl86">
    <w:name w:val="xl8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87">
    <w:name w:val="xl8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i/>
      <w:iCs/>
      <w:sz w:val="24"/>
      <w:szCs w:val="24"/>
    </w:rPr>
  </w:style>
  <w:style w:type="paragraph" w:customStyle="1" w:styleId="xl88">
    <w:name w:val="xl8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89">
    <w:name w:val="xl89"/>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b/>
      <w:bCs/>
      <w:sz w:val="22"/>
      <w:szCs w:val="22"/>
    </w:rPr>
  </w:style>
  <w:style w:type="paragraph" w:customStyle="1" w:styleId="xl90">
    <w:name w:val="xl90"/>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b/>
      <w:bCs/>
      <w:i/>
      <w:iCs/>
      <w:sz w:val="22"/>
      <w:szCs w:val="22"/>
    </w:rPr>
  </w:style>
  <w:style w:type="paragraph" w:customStyle="1" w:styleId="xl91">
    <w:name w:val="xl91"/>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sz w:val="22"/>
      <w:szCs w:val="22"/>
    </w:rPr>
  </w:style>
  <w:style w:type="paragraph" w:customStyle="1" w:styleId="xl92">
    <w:name w:val="xl9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2"/>
      <w:szCs w:val="22"/>
    </w:rPr>
  </w:style>
  <w:style w:type="paragraph" w:customStyle="1" w:styleId="xl93">
    <w:name w:val="xl9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4">
    <w:name w:val="xl94"/>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eastAsia="Calibri"/>
      <w:b/>
      <w:bCs/>
      <w:sz w:val="22"/>
      <w:szCs w:val="22"/>
    </w:rPr>
  </w:style>
  <w:style w:type="paragraph" w:customStyle="1" w:styleId="xl95">
    <w:name w:val="xl95"/>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b/>
      <w:bCs/>
      <w:i/>
      <w:iCs/>
      <w:sz w:val="22"/>
      <w:szCs w:val="22"/>
    </w:rPr>
  </w:style>
  <w:style w:type="paragraph" w:customStyle="1" w:styleId="xl96">
    <w:name w:val="xl9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97">
    <w:name w:val="xl9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8">
    <w:name w:val="xl98"/>
    <w:basedOn w:val="a"/>
    <w:rsid w:val="00FB137E"/>
    <w:pPr>
      <w:spacing w:before="100" w:beforeAutospacing="1" w:after="100" w:afterAutospacing="1"/>
      <w:jc w:val="center"/>
      <w:textAlignment w:val="center"/>
    </w:pPr>
    <w:rPr>
      <w:rFonts w:eastAsia="Calibri"/>
      <w:b/>
      <w:bCs/>
      <w:sz w:val="24"/>
      <w:szCs w:val="24"/>
    </w:rPr>
  </w:style>
  <w:style w:type="paragraph" w:customStyle="1" w:styleId="xl99">
    <w:name w:val="xl99"/>
    <w:basedOn w:val="a"/>
    <w:uiPriority w:val="99"/>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2"/>
      <w:szCs w:val="22"/>
    </w:rPr>
  </w:style>
  <w:style w:type="paragraph" w:customStyle="1" w:styleId="xl100">
    <w:name w:val="xl100"/>
    <w:basedOn w:val="a"/>
    <w:uiPriority w:val="99"/>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01">
    <w:name w:val="xl101"/>
    <w:basedOn w:val="a"/>
    <w:uiPriority w:val="99"/>
    <w:rsid w:val="00FB137E"/>
    <w:pPr>
      <w:spacing w:before="100" w:beforeAutospacing="1" w:after="100" w:afterAutospacing="1"/>
      <w:jc w:val="center"/>
      <w:textAlignment w:val="center"/>
    </w:pPr>
    <w:rPr>
      <w:b/>
      <w:bCs/>
      <w:sz w:val="24"/>
      <w:szCs w:val="24"/>
    </w:rPr>
  </w:style>
  <w:style w:type="paragraph" w:customStyle="1" w:styleId="12">
    <w:name w:val="Абзац списка1"/>
    <w:basedOn w:val="a"/>
    <w:uiPriority w:val="99"/>
    <w:qFormat/>
    <w:rsid w:val="00FB137E"/>
    <w:pPr>
      <w:ind w:left="720"/>
      <w:contextualSpacing/>
    </w:pPr>
    <w:rPr>
      <w:sz w:val="24"/>
      <w:szCs w:val="24"/>
    </w:rPr>
  </w:style>
  <w:style w:type="character" w:customStyle="1" w:styleId="Heading1Char">
    <w:name w:val="Heading 1 Char"/>
    <w:locked/>
    <w:rsid w:val="00FB137E"/>
    <w:rPr>
      <w:rFonts w:eastAsia="Calibri"/>
      <w:sz w:val="28"/>
      <w:szCs w:val="24"/>
      <w:lang w:val="ru-RU" w:eastAsia="ru-RU" w:bidi="ar-SA"/>
    </w:rPr>
  </w:style>
  <w:style w:type="character" w:customStyle="1" w:styleId="Heading2Char">
    <w:name w:val="Heading 2 Char"/>
    <w:locked/>
    <w:rsid w:val="00FB137E"/>
    <w:rPr>
      <w:rFonts w:eastAsia="Calibri"/>
      <w:b/>
      <w:bCs/>
      <w:sz w:val="28"/>
      <w:szCs w:val="24"/>
      <w:lang w:val="ru-RU" w:eastAsia="ru-RU" w:bidi="ar-SA"/>
    </w:rPr>
  </w:style>
  <w:style w:type="character" w:customStyle="1" w:styleId="Heading3Char">
    <w:name w:val="Heading 3 Char"/>
    <w:locked/>
    <w:rsid w:val="00FB137E"/>
    <w:rPr>
      <w:rFonts w:eastAsia="Calibri"/>
      <w:b/>
      <w:bCs/>
      <w:sz w:val="28"/>
      <w:szCs w:val="24"/>
      <w:lang w:val="ru-RU" w:eastAsia="ru-RU" w:bidi="ar-SA"/>
    </w:rPr>
  </w:style>
  <w:style w:type="character" w:customStyle="1" w:styleId="Heading4Char">
    <w:name w:val="Heading 4 Char"/>
    <w:locked/>
    <w:rsid w:val="00FB137E"/>
    <w:rPr>
      <w:rFonts w:eastAsia="Calibri"/>
      <w:sz w:val="28"/>
      <w:szCs w:val="24"/>
      <w:lang w:val="ru-RU" w:eastAsia="ru-RU" w:bidi="ar-SA"/>
    </w:rPr>
  </w:style>
  <w:style w:type="character" w:customStyle="1" w:styleId="Heading5Char">
    <w:name w:val="Heading 5 Char"/>
    <w:locked/>
    <w:rsid w:val="00FB137E"/>
    <w:rPr>
      <w:rFonts w:eastAsia="Calibri"/>
      <w:b/>
      <w:bCs/>
      <w:i/>
      <w:iCs/>
      <w:sz w:val="26"/>
      <w:szCs w:val="26"/>
      <w:lang w:val="ru-RU" w:eastAsia="ru-RU" w:bidi="ar-SA"/>
    </w:rPr>
  </w:style>
  <w:style w:type="character" w:customStyle="1" w:styleId="Heading6Char">
    <w:name w:val="Heading 6 Char"/>
    <w:locked/>
    <w:rsid w:val="00FB137E"/>
    <w:rPr>
      <w:rFonts w:eastAsia="Calibri"/>
      <w:b/>
      <w:bCs/>
      <w:sz w:val="22"/>
      <w:szCs w:val="22"/>
      <w:lang w:val="ru-RU" w:eastAsia="ru-RU" w:bidi="ar-SA"/>
    </w:rPr>
  </w:style>
  <w:style w:type="character" w:customStyle="1" w:styleId="Heading8Char">
    <w:name w:val="Heading 8 Char"/>
    <w:locked/>
    <w:rsid w:val="00FB137E"/>
    <w:rPr>
      <w:rFonts w:eastAsia="Calibri"/>
      <w:b/>
      <w:sz w:val="26"/>
      <w:lang w:val="ru-RU" w:eastAsia="ru-RU" w:bidi="ar-SA"/>
    </w:rPr>
  </w:style>
  <w:style w:type="character" w:customStyle="1" w:styleId="Heading9Char">
    <w:name w:val="Heading 9 Char"/>
    <w:locked/>
    <w:rsid w:val="00FB137E"/>
    <w:rPr>
      <w:rFonts w:eastAsia="Calibri"/>
      <w:sz w:val="24"/>
      <w:lang w:val="ru-RU" w:eastAsia="ru-RU" w:bidi="ar-SA"/>
    </w:rPr>
  </w:style>
  <w:style w:type="character" w:customStyle="1" w:styleId="HeaderChar">
    <w:name w:val="Header Char"/>
    <w:locked/>
    <w:rsid w:val="00FB137E"/>
    <w:rPr>
      <w:rFonts w:ascii="Calibri" w:eastAsia="Calibri" w:hAnsi="Calibri"/>
      <w:sz w:val="24"/>
      <w:szCs w:val="24"/>
      <w:lang w:val="ru-RU" w:eastAsia="ru-RU" w:bidi="ar-SA"/>
    </w:rPr>
  </w:style>
  <w:style w:type="character" w:customStyle="1" w:styleId="FooterChar">
    <w:name w:val="Footer Char"/>
    <w:locked/>
    <w:rsid w:val="00FB137E"/>
    <w:rPr>
      <w:rFonts w:ascii="Calibri" w:eastAsia="Calibri" w:hAnsi="Calibri"/>
      <w:sz w:val="24"/>
      <w:szCs w:val="24"/>
      <w:lang w:val="ru-RU" w:eastAsia="ru-RU" w:bidi="ar-SA"/>
    </w:rPr>
  </w:style>
  <w:style w:type="character" w:customStyle="1" w:styleId="BodyTextChar">
    <w:name w:val="Body Text Char"/>
    <w:locked/>
    <w:rsid w:val="00FB137E"/>
    <w:rPr>
      <w:rFonts w:ascii="Calibri" w:eastAsia="Calibri" w:hAnsi="Calibri"/>
      <w:sz w:val="28"/>
      <w:szCs w:val="24"/>
      <w:lang w:val="ru-RU" w:eastAsia="ru-RU" w:bidi="ar-SA"/>
    </w:rPr>
  </w:style>
  <w:style w:type="character" w:customStyle="1" w:styleId="BodyTextIndentChar">
    <w:name w:val="Body Text Indent Char"/>
    <w:locked/>
    <w:rsid w:val="00FB137E"/>
    <w:rPr>
      <w:rFonts w:ascii="Calibri" w:eastAsia="Calibri" w:hAnsi="Calibri"/>
      <w:sz w:val="24"/>
      <w:szCs w:val="24"/>
      <w:lang w:val="ru-RU" w:eastAsia="ru-RU" w:bidi="ar-SA"/>
    </w:rPr>
  </w:style>
  <w:style w:type="character" w:customStyle="1" w:styleId="BodyText2Char">
    <w:name w:val="Body Text 2 Char"/>
    <w:locked/>
    <w:rsid w:val="00FB137E"/>
    <w:rPr>
      <w:rFonts w:ascii="Tms Rmn" w:eastAsia="Calibri" w:hAnsi="Tms Rmn"/>
      <w:sz w:val="24"/>
      <w:lang w:val="ru-RU" w:eastAsia="ru-RU" w:bidi="ar-SA"/>
    </w:rPr>
  </w:style>
  <w:style w:type="character" w:customStyle="1" w:styleId="BodyTextIndent3Char">
    <w:name w:val="Body Text Indent 3 Char"/>
    <w:locked/>
    <w:rsid w:val="00FB137E"/>
    <w:rPr>
      <w:rFonts w:ascii="Calibri" w:eastAsia="Calibri" w:hAnsi="Calibri"/>
      <w:sz w:val="16"/>
      <w:szCs w:val="16"/>
      <w:lang w:val="ru-RU" w:eastAsia="ru-RU" w:bidi="ar-SA"/>
    </w:rPr>
  </w:style>
  <w:style w:type="paragraph" w:customStyle="1" w:styleId="afd">
    <w:name w:val="ЭЭГ"/>
    <w:basedOn w:val="a"/>
    <w:rsid w:val="00FB137E"/>
    <w:pPr>
      <w:spacing w:line="360" w:lineRule="auto"/>
      <w:ind w:firstLine="720"/>
      <w:jc w:val="both"/>
    </w:pPr>
    <w:rPr>
      <w:sz w:val="24"/>
      <w:szCs w:val="24"/>
    </w:rPr>
  </w:style>
  <w:style w:type="numbering" w:customStyle="1" w:styleId="13">
    <w:name w:val="Нет списка1"/>
    <w:next w:val="a2"/>
    <w:uiPriority w:val="99"/>
    <w:semiHidden/>
    <w:unhideWhenUsed/>
    <w:rsid w:val="00FB137E"/>
  </w:style>
  <w:style w:type="character" w:customStyle="1" w:styleId="22">
    <w:name w:val="Основной текст с отступом 2 Знак"/>
    <w:basedOn w:val="a0"/>
    <w:link w:val="21"/>
    <w:rsid w:val="007B7C65"/>
    <w:rPr>
      <w:rFonts w:ascii="Times New Roman" w:hAnsi="Times New Roman"/>
      <w:sz w:val="28"/>
    </w:rPr>
  </w:style>
  <w:style w:type="paragraph" w:customStyle="1" w:styleId="afe">
    <w:name w:val="Стиль"/>
    <w:uiPriority w:val="99"/>
    <w:rsid w:val="0015373E"/>
    <w:pPr>
      <w:widowControl w:val="0"/>
      <w:autoSpaceDE w:val="0"/>
      <w:autoSpaceDN w:val="0"/>
      <w:adjustRightInd w:val="0"/>
    </w:pPr>
    <w:rPr>
      <w:rFonts w:ascii="Times New Roman" w:hAnsi="Times New Roman"/>
      <w:sz w:val="24"/>
      <w:szCs w:val="24"/>
    </w:rPr>
  </w:style>
  <w:style w:type="character" w:customStyle="1" w:styleId="70">
    <w:name w:val="Заголовок 7 Знак"/>
    <w:basedOn w:val="a0"/>
    <w:link w:val="7"/>
    <w:rsid w:val="000E6D73"/>
    <w:rPr>
      <w:rFonts w:ascii="Times New Roman" w:hAnsi="Times New Roman"/>
      <w:sz w:val="24"/>
    </w:rPr>
  </w:style>
  <w:style w:type="paragraph" w:styleId="34">
    <w:name w:val="Body Text 3"/>
    <w:basedOn w:val="a"/>
    <w:link w:val="35"/>
    <w:rsid w:val="000E6D73"/>
    <w:pPr>
      <w:jc w:val="both"/>
    </w:pPr>
    <w:rPr>
      <w:sz w:val="24"/>
    </w:rPr>
  </w:style>
  <w:style w:type="character" w:customStyle="1" w:styleId="35">
    <w:name w:val="Основной текст 3 Знак"/>
    <w:basedOn w:val="a0"/>
    <w:link w:val="34"/>
    <w:rsid w:val="000E6D73"/>
    <w:rPr>
      <w:rFonts w:ascii="Times New Roman" w:hAnsi="Times New Roman"/>
      <w:sz w:val="24"/>
    </w:rPr>
  </w:style>
  <w:style w:type="paragraph" w:styleId="aff">
    <w:name w:val="Normal (Web)"/>
    <w:basedOn w:val="a"/>
    <w:rsid w:val="000E6D73"/>
    <w:pPr>
      <w:spacing w:before="100" w:beforeAutospacing="1" w:after="100" w:afterAutospacing="1"/>
    </w:pPr>
    <w:rPr>
      <w:sz w:val="24"/>
      <w:szCs w:val="24"/>
    </w:rPr>
  </w:style>
  <w:style w:type="character" w:styleId="aff0">
    <w:name w:val="Strong"/>
    <w:basedOn w:val="a0"/>
    <w:qFormat/>
    <w:rsid w:val="000E6D73"/>
    <w:rPr>
      <w:b/>
      <w:bCs/>
    </w:rPr>
  </w:style>
  <w:style w:type="character" w:styleId="aff1">
    <w:name w:val="Emphasis"/>
    <w:basedOn w:val="a0"/>
    <w:qFormat/>
    <w:rsid w:val="000E6D73"/>
    <w:rPr>
      <w:i/>
      <w:iCs/>
    </w:rPr>
  </w:style>
  <w:style w:type="paragraph" w:customStyle="1" w:styleId="consnonformat0">
    <w:name w:val="consnonformat"/>
    <w:basedOn w:val="a"/>
    <w:rsid w:val="000E6D73"/>
    <w:pPr>
      <w:spacing w:before="100" w:beforeAutospacing="1" w:after="100" w:afterAutospacing="1"/>
    </w:pPr>
    <w:rPr>
      <w:sz w:val="24"/>
      <w:szCs w:val="24"/>
    </w:rPr>
  </w:style>
  <w:style w:type="paragraph" w:customStyle="1" w:styleId="14">
    <w:name w:val="стиль1"/>
    <w:basedOn w:val="a"/>
    <w:rsid w:val="000E6D73"/>
    <w:pPr>
      <w:spacing w:before="240" w:after="240"/>
    </w:pPr>
    <w:rPr>
      <w:sz w:val="24"/>
      <w:szCs w:val="24"/>
    </w:rPr>
  </w:style>
  <w:style w:type="paragraph" w:customStyle="1" w:styleId="ConsPlusCell">
    <w:name w:val="ConsPlusCell"/>
    <w:rsid w:val="000E6D73"/>
    <w:pPr>
      <w:autoSpaceDE w:val="0"/>
      <w:autoSpaceDN w:val="0"/>
      <w:adjustRightInd w:val="0"/>
    </w:pPr>
    <w:rPr>
      <w:rFonts w:ascii="Arial" w:hAnsi="Arial" w:cs="Arial"/>
    </w:rPr>
  </w:style>
  <w:style w:type="paragraph" w:customStyle="1" w:styleId="aff2">
    <w:name w:val="МИНИСТРУ ЗДРАВООХРАНЕНИЯ РОСТОВС"/>
    <w:rsid w:val="000E6D73"/>
    <w:rPr>
      <w:rFonts w:ascii="Times New Roman" w:hAnsi="Times New Roman"/>
    </w:rPr>
  </w:style>
  <w:style w:type="paragraph" w:customStyle="1" w:styleId="FR1">
    <w:name w:val="FR1"/>
    <w:rsid w:val="000E6D73"/>
    <w:pPr>
      <w:widowControl w:val="0"/>
      <w:autoSpaceDE w:val="0"/>
      <w:autoSpaceDN w:val="0"/>
      <w:adjustRightInd w:val="0"/>
      <w:ind w:left="120"/>
    </w:pPr>
    <w:rPr>
      <w:rFonts w:ascii="Arial" w:hAnsi="Arial" w:cs="Arial"/>
      <w:sz w:val="12"/>
      <w:szCs w:val="12"/>
    </w:rPr>
  </w:style>
  <w:style w:type="paragraph" w:customStyle="1" w:styleId="25">
    <w:name w:val="Абзац списка2"/>
    <w:basedOn w:val="a"/>
    <w:rsid w:val="000E6D73"/>
    <w:pPr>
      <w:spacing w:after="200" w:line="276" w:lineRule="auto"/>
      <w:ind w:left="720"/>
      <w:contextualSpacing/>
    </w:pPr>
    <w:rPr>
      <w:rFonts w:ascii="Calibri" w:hAnsi="Calibri"/>
      <w:sz w:val="22"/>
      <w:szCs w:val="22"/>
      <w:lang w:eastAsia="en-US"/>
    </w:rPr>
  </w:style>
  <w:style w:type="paragraph" w:customStyle="1" w:styleId="contentheader2cols">
    <w:name w:val="contentheader2cols"/>
    <w:basedOn w:val="a"/>
    <w:rsid w:val="000E6D73"/>
    <w:pPr>
      <w:spacing w:before="60"/>
      <w:ind w:left="300"/>
    </w:pPr>
    <w:rPr>
      <w:b/>
      <w:bCs/>
      <w:color w:val="3560A7"/>
      <w:sz w:val="26"/>
      <w:szCs w:val="26"/>
    </w:rPr>
  </w:style>
  <w:style w:type="paragraph" w:customStyle="1" w:styleId="aff3">
    <w:name w:val="Содержимое таблицы"/>
    <w:basedOn w:val="a"/>
    <w:rsid w:val="000E6D73"/>
    <w:pPr>
      <w:suppressLineNumbers/>
      <w:suppressAutoHyphens/>
    </w:pPr>
    <w:rPr>
      <w:sz w:val="20"/>
      <w:lang w:eastAsia="ar-SA"/>
    </w:rPr>
  </w:style>
  <w:style w:type="paragraph" w:customStyle="1" w:styleId="Postan">
    <w:name w:val="Postan"/>
    <w:basedOn w:val="a"/>
    <w:rsid w:val="000E6D73"/>
    <w:pPr>
      <w:jc w:val="center"/>
    </w:pPr>
  </w:style>
  <w:style w:type="paragraph" w:styleId="aff4">
    <w:name w:val="footnote text"/>
    <w:basedOn w:val="a"/>
    <w:link w:val="aff5"/>
    <w:rsid w:val="000E6D73"/>
    <w:rPr>
      <w:sz w:val="20"/>
    </w:rPr>
  </w:style>
  <w:style w:type="character" w:customStyle="1" w:styleId="aff5">
    <w:name w:val="Текст сноски Знак"/>
    <w:basedOn w:val="a0"/>
    <w:link w:val="aff4"/>
    <w:rsid w:val="000E6D73"/>
    <w:rPr>
      <w:rFonts w:ascii="Times New Roman" w:hAnsi="Times New Roman"/>
    </w:rPr>
  </w:style>
  <w:style w:type="character" w:styleId="aff6">
    <w:name w:val="footnote reference"/>
    <w:basedOn w:val="a0"/>
    <w:rsid w:val="000E6D73"/>
    <w:rPr>
      <w:rFonts w:cs="Times New Roman"/>
      <w:vertAlign w:val="superscript"/>
    </w:rPr>
  </w:style>
  <w:style w:type="paragraph" w:customStyle="1" w:styleId="aff7">
    <w:name w:val="Финансовому отделу Администрации"/>
    <w:rsid w:val="000E6D73"/>
    <w:rPr>
      <w:rFonts w:ascii="Times New Roman" w:hAnsi="Times New Roman"/>
    </w:rPr>
  </w:style>
  <w:style w:type="paragraph" w:customStyle="1" w:styleId="ConsPlusDocList">
    <w:name w:val="ConsPlusDocList"/>
    <w:rsid w:val="000E6D73"/>
    <w:pPr>
      <w:widowControl w:val="0"/>
      <w:autoSpaceDE w:val="0"/>
      <w:autoSpaceDN w:val="0"/>
      <w:adjustRightInd w:val="0"/>
    </w:pPr>
    <w:rPr>
      <w:rFonts w:ascii="Courier New" w:hAnsi="Courier New" w:cs="Courier New"/>
    </w:rPr>
  </w:style>
  <w:style w:type="paragraph" w:customStyle="1" w:styleId="aff8">
    <w:name w:val="МИНИСТРУ ТРУДА"/>
    <w:rsid w:val="000E6D73"/>
    <w:rPr>
      <w:rFonts w:ascii="Times New Roman" w:hAnsi="Times New Roman"/>
      <w:sz w:val="24"/>
      <w:szCs w:val="24"/>
    </w:rPr>
  </w:style>
  <w:style w:type="character" w:customStyle="1" w:styleId="apple-style-span">
    <w:name w:val="apple-style-span"/>
    <w:basedOn w:val="a0"/>
    <w:rsid w:val="000E6D73"/>
    <w:rPr>
      <w:rFonts w:cs="Times New Roman"/>
    </w:rPr>
  </w:style>
  <w:style w:type="paragraph" w:customStyle="1" w:styleId="text1cl">
    <w:name w:val="text1cl"/>
    <w:basedOn w:val="a"/>
    <w:rsid w:val="000E6D73"/>
    <w:pPr>
      <w:spacing w:before="100" w:beforeAutospacing="1" w:after="100" w:afterAutospacing="1"/>
    </w:pPr>
    <w:rPr>
      <w:sz w:val="24"/>
      <w:szCs w:val="24"/>
    </w:rPr>
  </w:style>
  <w:style w:type="paragraph" w:customStyle="1" w:styleId="text3cl">
    <w:name w:val="text3cl"/>
    <w:basedOn w:val="a"/>
    <w:rsid w:val="000E6D73"/>
    <w:pPr>
      <w:spacing w:before="100" w:beforeAutospacing="1" w:after="100" w:afterAutospacing="1"/>
    </w:pPr>
    <w:rPr>
      <w:sz w:val="24"/>
      <w:szCs w:val="24"/>
    </w:rPr>
  </w:style>
  <w:style w:type="paragraph" w:customStyle="1" w:styleId="CharCharCharChar">
    <w:name w:val="Char Char Знак Знак Char Char Знак"/>
    <w:basedOn w:val="a"/>
    <w:autoRedefine/>
    <w:rsid w:val="000E6D73"/>
    <w:pPr>
      <w:spacing w:after="160" w:line="240" w:lineRule="exact"/>
    </w:pPr>
    <w:rPr>
      <w:rFonts w:eastAsia="SimSun"/>
      <w:b/>
      <w:szCs w:val="24"/>
      <w:lang w:val="en-US" w:eastAsia="en-US"/>
    </w:rPr>
  </w:style>
  <w:style w:type="paragraph" w:customStyle="1" w:styleId="aff9">
    <w:name w:val="Оснтекст"/>
    <w:rsid w:val="000E6D73"/>
    <w:pPr>
      <w:ind w:left="397" w:hanging="397"/>
      <w:jc w:val="both"/>
    </w:pPr>
    <w:rPr>
      <w:rFonts w:ascii="Times New Roman CYR" w:hAnsi="Times New Roman CYR"/>
      <w:noProof/>
    </w:rPr>
  </w:style>
  <w:style w:type="paragraph" w:customStyle="1" w:styleId="BodyText21">
    <w:name w:val="Body Text 21"/>
    <w:basedOn w:val="a"/>
    <w:rsid w:val="000E6D73"/>
    <w:pPr>
      <w:tabs>
        <w:tab w:val="left" w:pos="8222"/>
      </w:tabs>
      <w:ind w:right="84" w:firstLine="709"/>
      <w:jc w:val="both"/>
    </w:pPr>
    <w:rPr>
      <w:rFonts w:eastAsia="Calibri"/>
      <w:sz w:val="26"/>
    </w:rPr>
  </w:style>
  <w:style w:type="paragraph" w:customStyle="1" w:styleId="BodyTextIndent21">
    <w:name w:val="Body Text Indent 21"/>
    <w:basedOn w:val="a"/>
    <w:rsid w:val="000E6D73"/>
    <w:pPr>
      <w:ind w:right="85" w:firstLine="720"/>
      <w:jc w:val="both"/>
    </w:pPr>
    <w:rPr>
      <w:rFonts w:eastAsia="Calibri"/>
      <w:sz w:val="26"/>
    </w:rPr>
  </w:style>
  <w:style w:type="paragraph" w:customStyle="1" w:styleId="BodyText211">
    <w:name w:val="Body Text 211"/>
    <w:basedOn w:val="a"/>
    <w:rsid w:val="000E6D73"/>
    <w:pPr>
      <w:overflowPunct w:val="0"/>
      <w:autoSpaceDE w:val="0"/>
      <w:autoSpaceDN w:val="0"/>
      <w:adjustRightInd w:val="0"/>
      <w:ind w:firstLine="720"/>
      <w:jc w:val="both"/>
    </w:pPr>
    <w:rPr>
      <w:rFonts w:eastAsia="Calibri"/>
    </w:rPr>
  </w:style>
  <w:style w:type="paragraph" w:customStyle="1" w:styleId="BodyTextIndent31">
    <w:name w:val="Body Text Indent 31"/>
    <w:basedOn w:val="a"/>
    <w:rsid w:val="000E6D73"/>
    <w:pPr>
      <w:overflowPunct w:val="0"/>
      <w:autoSpaceDE w:val="0"/>
      <w:autoSpaceDN w:val="0"/>
      <w:adjustRightInd w:val="0"/>
      <w:spacing w:after="120"/>
      <w:ind w:firstLine="720"/>
      <w:jc w:val="both"/>
    </w:pPr>
    <w:rPr>
      <w:rFonts w:eastAsia="Calibri"/>
      <w:b/>
    </w:rPr>
  </w:style>
  <w:style w:type="character" w:customStyle="1" w:styleId="apple-converted-space">
    <w:name w:val="apple-converted-space"/>
    <w:basedOn w:val="a0"/>
    <w:rsid w:val="000E6D73"/>
  </w:style>
  <w:style w:type="paragraph" w:styleId="HTML">
    <w:name w:val="HTML Preformatted"/>
    <w:basedOn w:val="a"/>
    <w:link w:val="HTML0"/>
    <w:rsid w:val="000E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4"/>
      <w:szCs w:val="24"/>
      <w:lang w:eastAsia="ar-SA"/>
    </w:rPr>
  </w:style>
  <w:style w:type="character" w:customStyle="1" w:styleId="HTML0">
    <w:name w:val="Стандартный HTML Знак"/>
    <w:basedOn w:val="a0"/>
    <w:link w:val="HTML"/>
    <w:rsid w:val="000E6D73"/>
    <w:rPr>
      <w:rFonts w:ascii="Courier New" w:hAnsi="Courier New" w:cs="Courier New"/>
      <w:sz w:val="24"/>
      <w:szCs w:val="24"/>
      <w:lang w:eastAsia="ar-SA"/>
    </w:rPr>
  </w:style>
  <w:style w:type="paragraph" w:customStyle="1" w:styleId="affa">
    <w:name w:val="Знак Знак Знак Знак Знак Знак Знак"/>
    <w:basedOn w:val="a"/>
    <w:rsid w:val="000E6D73"/>
    <w:pPr>
      <w:spacing w:before="100" w:beforeAutospacing="1" w:after="100" w:afterAutospacing="1"/>
      <w:jc w:val="both"/>
    </w:pPr>
    <w:rPr>
      <w:rFonts w:ascii="Tahoma" w:hAnsi="Tahoma"/>
      <w:sz w:val="20"/>
      <w:lang w:val="en-US" w:eastAsia="en-US"/>
    </w:rPr>
  </w:style>
  <w:style w:type="paragraph" w:customStyle="1" w:styleId="Style2">
    <w:name w:val="Style2"/>
    <w:basedOn w:val="a"/>
    <w:rsid w:val="00270F86"/>
    <w:pPr>
      <w:widowControl w:val="0"/>
      <w:autoSpaceDE w:val="0"/>
      <w:autoSpaceDN w:val="0"/>
      <w:adjustRightInd w:val="0"/>
      <w:spacing w:line="302" w:lineRule="exact"/>
      <w:jc w:val="both"/>
    </w:pPr>
    <w:rPr>
      <w:sz w:val="24"/>
      <w:szCs w:val="24"/>
    </w:rPr>
  </w:style>
  <w:style w:type="paragraph" w:customStyle="1" w:styleId="Style7">
    <w:name w:val="Style7"/>
    <w:basedOn w:val="a"/>
    <w:rsid w:val="00270F86"/>
    <w:pPr>
      <w:widowControl w:val="0"/>
      <w:autoSpaceDE w:val="0"/>
      <w:autoSpaceDN w:val="0"/>
      <w:adjustRightInd w:val="0"/>
      <w:jc w:val="center"/>
    </w:pPr>
    <w:rPr>
      <w:sz w:val="24"/>
      <w:szCs w:val="24"/>
    </w:rPr>
  </w:style>
  <w:style w:type="paragraph" w:customStyle="1" w:styleId="Style8">
    <w:name w:val="Style8"/>
    <w:basedOn w:val="a"/>
    <w:rsid w:val="00270F86"/>
    <w:pPr>
      <w:widowControl w:val="0"/>
      <w:autoSpaceDE w:val="0"/>
      <w:autoSpaceDN w:val="0"/>
      <w:adjustRightInd w:val="0"/>
    </w:pPr>
    <w:rPr>
      <w:sz w:val="24"/>
      <w:szCs w:val="24"/>
    </w:rPr>
  </w:style>
  <w:style w:type="paragraph" w:customStyle="1" w:styleId="Style11">
    <w:name w:val="Style11"/>
    <w:basedOn w:val="a"/>
    <w:rsid w:val="00270F86"/>
    <w:pPr>
      <w:widowControl w:val="0"/>
      <w:autoSpaceDE w:val="0"/>
      <w:autoSpaceDN w:val="0"/>
      <w:adjustRightInd w:val="0"/>
    </w:pPr>
    <w:rPr>
      <w:sz w:val="24"/>
      <w:szCs w:val="24"/>
    </w:rPr>
  </w:style>
  <w:style w:type="paragraph" w:customStyle="1" w:styleId="Style14">
    <w:name w:val="Style14"/>
    <w:basedOn w:val="a"/>
    <w:rsid w:val="00270F86"/>
    <w:pPr>
      <w:widowControl w:val="0"/>
      <w:autoSpaceDE w:val="0"/>
      <w:autoSpaceDN w:val="0"/>
      <w:adjustRightInd w:val="0"/>
      <w:spacing w:line="446" w:lineRule="exact"/>
      <w:ind w:hanging="485"/>
    </w:pPr>
    <w:rPr>
      <w:sz w:val="24"/>
      <w:szCs w:val="24"/>
    </w:rPr>
  </w:style>
  <w:style w:type="paragraph" w:customStyle="1" w:styleId="Style16">
    <w:name w:val="Style16"/>
    <w:basedOn w:val="a"/>
    <w:rsid w:val="00270F86"/>
    <w:pPr>
      <w:widowControl w:val="0"/>
      <w:autoSpaceDE w:val="0"/>
      <w:autoSpaceDN w:val="0"/>
      <w:adjustRightInd w:val="0"/>
    </w:pPr>
    <w:rPr>
      <w:sz w:val="24"/>
      <w:szCs w:val="24"/>
    </w:rPr>
  </w:style>
  <w:style w:type="paragraph" w:customStyle="1" w:styleId="Style18">
    <w:name w:val="Style18"/>
    <w:basedOn w:val="a"/>
    <w:rsid w:val="00270F86"/>
    <w:pPr>
      <w:widowControl w:val="0"/>
      <w:autoSpaceDE w:val="0"/>
      <w:autoSpaceDN w:val="0"/>
      <w:adjustRightInd w:val="0"/>
    </w:pPr>
    <w:rPr>
      <w:sz w:val="24"/>
      <w:szCs w:val="24"/>
    </w:rPr>
  </w:style>
  <w:style w:type="paragraph" w:customStyle="1" w:styleId="Style19">
    <w:name w:val="Style19"/>
    <w:basedOn w:val="a"/>
    <w:rsid w:val="00270F86"/>
    <w:pPr>
      <w:widowControl w:val="0"/>
      <w:autoSpaceDE w:val="0"/>
      <w:autoSpaceDN w:val="0"/>
      <w:adjustRightInd w:val="0"/>
    </w:pPr>
    <w:rPr>
      <w:sz w:val="24"/>
      <w:szCs w:val="24"/>
    </w:rPr>
  </w:style>
  <w:style w:type="character" w:customStyle="1" w:styleId="FontStyle23">
    <w:name w:val="Font Style23"/>
    <w:basedOn w:val="a0"/>
    <w:rsid w:val="00270F86"/>
    <w:rPr>
      <w:rFonts w:ascii="Times New Roman" w:hAnsi="Times New Roman" w:cs="Times New Roman"/>
      <w:sz w:val="26"/>
      <w:szCs w:val="26"/>
    </w:rPr>
  </w:style>
  <w:style w:type="character" w:customStyle="1" w:styleId="FontStyle26">
    <w:name w:val="Font Style26"/>
    <w:basedOn w:val="a0"/>
    <w:rsid w:val="00270F86"/>
    <w:rPr>
      <w:rFonts w:ascii="Times New Roman" w:hAnsi="Times New Roman" w:cs="Times New Roman"/>
      <w:b/>
      <w:bCs/>
      <w:sz w:val="18"/>
      <w:szCs w:val="18"/>
    </w:rPr>
  </w:style>
  <w:style w:type="character" w:customStyle="1" w:styleId="FontStyle27">
    <w:name w:val="Font Style27"/>
    <w:basedOn w:val="a0"/>
    <w:rsid w:val="00270F86"/>
    <w:rPr>
      <w:rFonts w:ascii="Times New Roman" w:hAnsi="Times New Roman" w:cs="Times New Roman"/>
      <w:b/>
      <w:bCs/>
      <w:sz w:val="32"/>
      <w:szCs w:val="32"/>
    </w:rPr>
  </w:style>
  <w:style w:type="character" w:customStyle="1" w:styleId="FontStyle28">
    <w:name w:val="Font Style28"/>
    <w:basedOn w:val="a0"/>
    <w:rsid w:val="00270F86"/>
    <w:rPr>
      <w:rFonts w:ascii="Times New Roman" w:hAnsi="Times New Roman" w:cs="Times New Roman"/>
      <w:spacing w:val="-20"/>
      <w:sz w:val="38"/>
      <w:szCs w:val="38"/>
    </w:rPr>
  </w:style>
  <w:style w:type="character" w:customStyle="1" w:styleId="FontStyle29">
    <w:name w:val="Font Style29"/>
    <w:basedOn w:val="a0"/>
    <w:rsid w:val="00270F86"/>
    <w:rPr>
      <w:rFonts w:ascii="Times New Roman" w:hAnsi="Times New Roman" w:cs="Times New Roman"/>
      <w:b/>
      <w:bCs/>
      <w:sz w:val="24"/>
      <w:szCs w:val="24"/>
    </w:rPr>
  </w:style>
  <w:style w:type="paragraph" w:customStyle="1" w:styleId="15">
    <w:name w:val="Без интервала1"/>
    <w:rsid w:val="00497E03"/>
    <w:rPr>
      <w:rFonts w:ascii="Calibri" w:hAnsi="Calibri"/>
      <w:sz w:val="22"/>
      <w:szCs w:val="22"/>
      <w:lang w:eastAsia="en-US"/>
    </w:rPr>
  </w:style>
  <w:style w:type="paragraph" w:customStyle="1" w:styleId="Standard">
    <w:name w:val="Standard"/>
    <w:rsid w:val="00497E03"/>
    <w:pPr>
      <w:widowControl w:val="0"/>
      <w:suppressAutoHyphens/>
      <w:autoSpaceDN w:val="0"/>
    </w:pPr>
    <w:rPr>
      <w:rFonts w:ascii="Times New Roman" w:hAnsi="Times New Roman" w:cs="Mangal"/>
      <w:kern w:val="3"/>
      <w:sz w:val="24"/>
      <w:szCs w:val="24"/>
      <w:lang w:eastAsia="zh-CN" w:bidi="hi-IN"/>
    </w:rPr>
  </w:style>
  <w:style w:type="paragraph" w:customStyle="1" w:styleId="TimesNewRoman">
    <w:name w:val="Обычный + Times New Roman"/>
    <w:aliases w:val="12 пт,По ширине,После:  0 пт"/>
    <w:basedOn w:val="a3"/>
    <w:rsid w:val="00497E03"/>
    <w:pPr>
      <w:spacing w:after="12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49157374">
      <w:bodyDiv w:val="1"/>
      <w:marLeft w:val="0"/>
      <w:marRight w:val="0"/>
      <w:marTop w:val="0"/>
      <w:marBottom w:val="0"/>
      <w:divBdr>
        <w:top w:val="none" w:sz="0" w:space="0" w:color="auto"/>
        <w:left w:val="none" w:sz="0" w:space="0" w:color="auto"/>
        <w:bottom w:val="none" w:sz="0" w:space="0" w:color="auto"/>
        <w:right w:val="none" w:sz="0" w:space="0" w:color="auto"/>
      </w:divBdr>
    </w:div>
    <w:div w:id="111873809">
      <w:bodyDiv w:val="1"/>
      <w:marLeft w:val="0"/>
      <w:marRight w:val="0"/>
      <w:marTop w:val="0"/>
      <w:marBottom w:val="0"/>
      <w:divBdr>
        <w:top w:val="none" w:sz="0" w:space="0" w:color="auto"/>
        <w:left w:val="none" w:sz="0" w:space="0" w:color="auto"/>
        <w:bottom w:val="none" w:sz="0" w:space="0" w:color="auto"/>
        <w:right w:val="none" w:sz="0" w:space="0" w:color="auto"/>
      </w:divBdr>
    </w:div>
    <w:div w:id="301229666">
      <w:bodyDiv w:val="1"/>
      <w:marLeft w:val="0"/>
      <w:marRight w:val="0"/>
      <w:marTop w:val="0"/>
      <w:marBottom w:val="0"/>
      <w:divBdr>
        <w:top w:val="none" w:sz="0" w:space="0" w:color="auto"/>
        <w:left w:val="none" w:sz="0" w:space="0" w:color="auto"/>
        <w:bottom w:val="none" w:sz="0" w:space="0" w:color="auto"/>
        <w:right w:val="none" w:sz="0" w:space="0" w:color="auto"/>
      </w:divBdr>
    </w:div>
    <w:div w:id="1260332569">
      <w:bodyDiv w:val="1"/>
      <w:marLeft w:val="0"/>
      <w:marRight w:val="0"/>
      <w:marTop w:val="0"/>
      <w:marBottom w:val="0"/>
      <w:divBdr>
        <w:top w:val="none" w:sz="0" w:space="0" w:color="auto"/>
        <w:left w:val="none" w:sz="0" w:space="0" w:color="auto"/>
        <w:bottom w:val="none" w:sz="0" w:space="0" w:color="auto"/>
        <w:right w:val="none" w:sz="0" w:space="0" w:color="auto"/>
      </w:divBdr>
    </w:div>
    <w:div w:id="1535847881">
      <w:bodyDiv w:val="1"/>
      <w:marLeft w:val="0"/>
      <w:marRight w:val="0"/>
      <w:marTop w:val="0"/>
      <w:marBottom w:val="0"/>
      <w:divBdr>
        <w:top w:val="none" w:sz="0" w:space="0" w:color="auto"/>
        <w:left w:val="none" w:sz="0" w:space="0" w:color="auto"/>
        <w:bottom w:val="none" w:sz="0" w:space="0" w:color="auto"/>
        <w:right w:val="none" w:sz="0" w:space="0" w:color="auto"/>
      </w:divBdr>
    </w:div>
    <w:div w:id="185094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E06352D2BD1465A572F97CE5ED2E6E86A2CC22F37ADCE1B3BD45FE38C98AC16CC82348D6A4976D3TCr5C" TargetMode="External"/><Relationship Id="rId18" Type="http://schemas.openxmlformats.org/officeDocument/2006/relationships/hyperlink" Target="http://docs.cntd.ru/document/951836747" TargetMode="External"/><Relationship Id="rId26" Type="http://schemas.openxmlformats.org/officeDocument/2006/relationships/hyperlink" Target="http://docs.cntd.ru/document/467939449" TargetMode="External"/><Relationship Id="rId3" Type="http://schemas.openxmlformats.org/officeDocument/2006/relationships/styles" Target="styles.xml"/><Relationship Id="rId21" Type="http://schemas.openxmlformats.org/officeDocument/2006/relationships/hyperlink" Target="http://docs.cntd.ru/document/901714433" TargetMode="External"/><Relationship Id="rId7" Type="http://schemas.openxmlformats.org/officeDocument/2006/relationships/endnotes" Target="endnotes.xml"/><Relationship Id="rId12" Type="http://schemas.openxmlformats.org/officeDocument/2006/relationships/hyperlink" Target="consultantplus://offline/ref=AE06352D2BD1465A572F97CE5ED2E6E86A2DC2253BACCE1B3BD45FE38CT9r8C" TargetMode="External"/><Relationship Id="rId17" Type="http://schemas.openxmlformats.org/officeDocument/2006/relationships/hyperlink" Target="http://docs.cntd.ru/document/744100004" TargetMode="External"/><Relationship Id="rId25" Type="http://schemas.openxmlformats.org/officeDocument/2006/relationships/hyperlink" Target="http://docs.cntd.ru/document/467939449" TargetMode="External"/><Relationship Id="rId2" Type="http://schemas.openxmlformats.org/officeDocument/2006/relationships/numbering" Target="numbering.xml"/><Relationship Id="rId16" Type="http://schemas.openxmlformats.org/officeDocument/2006/relationships/hyperlink" Target="http://docs.cntd.ru/document/902192509" TargetMode="External"/><Relationship Id="rId20" Type="http://schemas.openxmlformats.org/officeDocument/2006/relationships/hyperlink" Target="http://docs.cntd.ru/document/499011838" TargetMode="External"/><Relationship Id="rId29" Type="http://schemas.openxmlformats.org/officeDocument/2006/relationships/fontTable" Target="fontTable.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99064131" TargetMode="External"/><Relationship Id="rId24" Type="http://schemas.openxmlformats.org/officeDocument/2006/relationships/hyperlink" Target="http://docs.cntd.ru/document/467939449" TargetMode="External"/><Relationship Id="rId5" Type="http://schemas.openxmlformats.org/officeDocument/2006/relationships/webSettings" Target="webSettings.xml"/><Relationship Id="rId15" Type="http://schemas.openxmlformats.org/officeDocument/2006/relationships/hyperlink" Target="http://docs.cntd.ru/document/901971356" TargetMode="External"/><Relationship Id="rId23" Type="http://schemas.openxmlformats.org/officeDocument/2006/relationships/hyperlink" Target="http://docs.cntd.ru/document/420287401" TargetMode="External"/><Relationship Id="rId28" Type="http://schemas.openxmlformats.org/officeDocument/2006/relationships/header" Target="header1.xml"/><Relationship Id="rId10" Type="http://schemas.openxmlformats.org/officeDocument/2006/relationships/hyperlink" Target="consultantplus://offline/ref=CDE2B9D8C8EB4AEA935EB35E60661F6C1D4B57C03FF2205EF43B655C874E7BB412a0B5C" TargetMode="External"/><Relationship Id="rId19" Type="http://schemas.openxmlformats.org/officeDocument/2006/relationships/hyperlink" Target="consultantplus://offline/ref=CDE2B9D8C8EB4AEA935EB35E60661F6C1D4B57C03FF2205EF43B655C874E7BB412a0B5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901750921" TargetMode="External"/><Relationship Id="rId22" Type="http://schemas.openxmlformats.org/officeDocument/2006/relationships/hyperlink" Target="http://docs.cntd.ru/document/901941331" TargetMode="External"/><Relationship Id="rId27" Type="http://schemas.openxmlformats.org/officeDocument/2006/relationships/hyperlink" Target="http://docs.cntd.ru/document/467926688"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F0D721-C683-4843-A595-E294CBC8B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56</Pages>
  <Words>27680</Words>
  <Characters>157777</Characters>
  <Application>Microsoft Office Word</Application>
  <DocSecurity>0</DocSecurity>
  <Lines>1314</Lines>
  <Paragraphs>370</Paragraphs>
  <ScaleCrop>false</ScaleCrop>
  <HeadingPairs>
    <vt:vector size="2" baseType="variant">
      <vt:variant>
        <vt:lpstr>Название</vt:lpstr>
      </vt:variant>
      <vt:variant>
        <vt:i4>1</vt:i4>
      </vt:variant>
    </vt:vector>
  </HeadingPairs>
  <TitlesOfParts>
    <vt:vector size="1" baseType="lpstr">
      <vt:lpstr>М У Н И Ц И П А Л Ь Н О Е   О Б Р А З О В А Н И Е</vt:lpstr>
    </vt:vector>
  </TitlesOfParts>
  <Company>Microsoft</Company>
  <LinksUpToDate>false</LinksUpToDate>
  <CharactersWithSpaces>185087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 У Н И Ц И П А Л Ь Н О Е   О Б Р А З О В А Н И Е</dc:title>
  <dc:creator>Комитет Муниципального Имущества</dc:creator>
  <cp:lastModifiedBy>RECEPT</cp:lastModifiedBy>
  <cp:revision>140</cp:revision>
  <cp:lastPrinted>2020-10-09T04:46:00Z</cp:lastPrinted>
  <dcterms:created xsi:type="dcterms:W3CDTF">2020-01-13T09:47:00Z</dcterms:created>
  <dcterms:modified xsi:type="dcterms:W3CDTF">2020-11-20T09:14:00Z</dcterms:modified>
</cp:coreProperties>
</file>