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C2B35">
        <w:rPr>
          <w:sz w:val="24"/>
          <w:szCs w:val="24"/>
        </w:rPr>
        <w:t>3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94483">
        <w:rPr>
          <w:sz w:val="24"/>
          <w:szCs w:val="24"/>
        </w:rPr>
        <w:t>23.01.2023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9C2B35">
        <w:rPr>
          <w:b/>
          <w:sz w:val="24"/>
        </w:rPr>
        <w:t>№2</w:t>
      </w:r>
    </w:p>
    <w:p w:rsidR="00382DED" w:rsidRDefault="00382DED" w:rsidP="00382DED">
      <w:pPr>
        <w:autoSpaceDE w:val="0"/>
        <w:autoSpaceDN w:val="0"/>
        <w:spacing w:line="276" w:lineRule="auto"/>
        <w:ind w:left="-426" w:right="141"/>
        <w:rPr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widowControl w:val="0"/>
        <w:wordWrap w:val="0"/>
        <w:autoSpaceDE w:val="0"/>
        <w:autoSpaceDN w:val="0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п. Зональная Станция</w:t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b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 xml:space="preserve">           </w:t>
      </w:r>
      <w:r w:rsidRPr="00382DED">
        <w:rPr>
          <w:rFonts w:eastAsia="Arial"/>
          <w:kern w:val="2"/>
          <w:sz w:val="24"/>
          <w:szCs w:val="24"/>
          <w:lang w:eastAsia="ko-KR"/>
        </w:rPr>
        <w:t xml:space="preserve">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 </w:t>
      </w:r>
      <w:r w:rsidRPr="00382DED">
        <w:rPr>
          <w:rFonts w:eastAsia="Arial"/>
          <w:kern w:val="2"/>
          <w:sz w:val="24"/>
          <w:szCs w:val="24"/>
          <w:lang w:eastAsia="ko-KR"/>
        </w:rPr>
        <w:t>«</w:t>
      </w:r>
      <w:r w:rsidRPr="00382DED">
        <w:rPr>
          <w:rFonts w:eastAsia="Arial"/>
          <w:kern w:val="2"/>
          <w:sz w:val="24"/>
          <w:szCs w:val="24"/>
          <w:lang w:eastAsia="ko-KR"/>
        </w:rPr>
        <w:t>23» января 2023г.</w:t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ind w:left="-426" w:right="141"/>
        <w:jc w:val="center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 xml:space="preserve"> </w:t>
      </w:r>
      <w:r w:rsidRPr="00382DED">
        <w:rPr>
          <w:rFonts w:eastAsia="Arial"/>
          <w:kern w:val="2"/>
          <w:sz w:val="24"/>
          <w:szCs w:val="24"/>
          <w:lang w:eastAsia="ko-KR"/>
        </w:rPr>
        <w:tab/>
        <w:t xml:space="preserve">                               </w:t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  <w:t>30-ое очередное собрание</w:t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ind w:left="5946" w:right="141" w:firstLine="426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 xml:space="preserve">  </w:t>
      </w:r>
      <w:r>
        <w:rPr>
          <w:rFonts w:eastAsia="Arial"/>
          <w:kern w:val="2"/>
          <w:sz w:val="24"/>
          <w:szCs w:val="24"/>
          <w:lang w:eastAsia="ko-KR"/>
        </w:rPr>
        <w:t xml:space="preserve">               </w:t>
      </w:r>
      <w:r w:rsidRPr="00382DED">
        <w:rPr>
          <w:rFonts w:eastAsia="Arial"/>
          <w:kern w:val="2"/>
          <w:sz w:val="24"/>
          <w:szCs w:val="24"/>
          <w:lang w:eastAsia="ko-KR"/>
        </w:rPr>
        <w:t xml:space="preserve">  </w:t>
      </w:r>
      <w:r w:rsidRPr="00382DED">
        <w:rPr>
          <w:rFonts w:eastAsia="Arial"/>
          <w:kern w:val="2"/>
          <w:sz w:val="24"/>
          <w:szCs w:val="24"/>
          <w:lang w:val="en-US" w:eastAsia="ko-KR"/>
        </w:rPr>
        <w:t>V</w:t>
      </w:r>
      <w:r w:rsidRPr="00382DED">
        <w:rPr>
          <w:rFonts w:eastAsia="Arial"/>
          <w:kern w:val="2"/>
          <w:sz w:val="24"/>
          <w:szCs w:val="24"/>
          <w:lang w:eastAsia="ko-KR"/>
        </w:rPr>
        <w:t>-ого созыва</w:t>
      </w:r>
    </w:p>
    <w:p w:rsidR="00382DED" w:rsidRPr="00382DED" w:rsidRDefault="00382DED" w:rsidP="00382DED">
      <w:pPr>
        <w:tabs>
          <w:tab w:val="left" w:pos="3969"/>
        </w:tabs>
        <w:autoSpaceDE w:val="0"/>
        <w:autoSpaceDN w:val="0"/>
        <w:spacing w:line="276" w:lineRule="auto"/>
        <w:ind w:left="-426" w:right="5245"/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</w:pPr>
      <w:bookmarkStart w:id="0" w:name="_GoBack"/>
      <w:r w:rsidRPr="00382DED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 внесении изменений в Устав муниципального образования «Зональненское сельское поселение»</w:t>
      </w:r>
    </w:p>
    <w:bookmarkEnd w:id="0"/>
    <w:p w:rsidR="00382DED" w:rsidRPr="00382DED" w:rsidRDefault="00382DED" w:rsidP="00382DED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В целях совершенствования нормативного правового акта, в соответствии с Уставом муниципального образования «Зональненское сельское поселение»,</w:t>
      </w:r>
    </w:p>
    <w:p w:rsidR="00382DED" w:rsidRPr="00382DED" w:rsidRDefault="00382DED" w:rsidP="00382DED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autoSpaceDE w:val="0"/>
        <w:autoSpaceDN w:val="0"/>
        <w:spacing w:line="276" w:lineRule="auto"/>
        <w:ind w:left="-426" w:right="141" w:firstLine="568"/>
        <w:jc w:val="both"/>
        <w:rPr>
          <w:b/>
          <w:kern w:val="2"/>
          <w:sz w:val="24"/>
          <w:szCs w:val="24"/>
          <w:lang w:eastAsia="ko-KR"/>
        </w:rPr>
      </w:pPr>
      <w:r w:rsidRPr="00382DED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382DED" w:rsidRPr="00382DED" w:rsidRDefault="00382DED" w:rsidP="00382DED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1.</w:t>
      </w:r>
      <w:r w:rsidRPr="00382DED">
        <w:rPr>
          <w:rFonts w:eastAsia="Calibri"/>
          <w:sz w:val="24"/>
          <w:szCs w:val="24"/>
          <w:lang w:eastAsia="en-US"/>
        </w:rPr>
        <w:tab/>
        <w:t>Внести в Устав муниципального образования «Зональненское сельское поселение», утвержденный решением Совета Зональненского сельского поселения от 19.02.2019 № 3, следующие изменения:</w:t>
      </w:r>
    </w:p>
    <w:p w:rsidR="00382DED" w:rsidRPr="00382DED" w:rsidRDefault="00382DED" w:rsidP="00382DED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1.1.  Пункт 4, 5 статьи 16 изложить в следующей редакции:</w:t>
      </w:r>
    </w:p>
    <w:p w:rsidR="00382DED" w:rsidRDefault="00382DED" w:rsidP="00382D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«</w:t>
      </w:r>
      <w:r w:rsidRPr="00382DED">
        <w:rPr>
          <w:rFonts w:eastAsiaTheme="minorHAnsi"/>
          <w:sz w:val="24"/>
          <w:szCs w:val="24"/>
          <w:lang w:eastAsia="en-US"/>
        </w:rPr>
        <w:t xml:space="preserve"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9" w:history="1">
        <w:r w:rsidRPr="00382DED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382DED">
        <w:rPr>
          <w:rFonts w:eastAsiaTheme="minorHAnsi"/>
          <w:sz w:val="24"/>
          <w:szCs w:val="24"/>
          <w:lang w:eastAsia="en-US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</w:t>
      </w:r>
    </w:p>
    <w:p w:rsidR="00382DED" w:rsidRDefault="00382DED" w:rsidP="00382D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382DED" w:rsidRPr="00382DED" w:rsidRDefault="00382DED" w:rsidP="00382D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lastRenderedPageBreak/>
        <w:t>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382DED" w:rsidRPr="00382DED" w:rsidRDefault="00382DED" w:rsidP="00382DED">
      <w:pPr>
        <w:autoSpaceDE w:val="0"/>
        <w:autoSpaceDN w:val="0"/>
        <w:adjustRightInd w:val="0"/>
        <w:spacing w:before="240"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382DED" w:rsidRPr="00382DED" w:rsidRDefault="00382DED" w:rsidP="00382DED">
      <w:pPr>
        <w:autoSpaceDE w:val="0"/>
        <w:autoSpaceDN w:val="0"/>
        <w:adjustRightInd w:val="0"/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Theme="minorHAnsi"/>
          <w:sz w:val="24"/>
          <w:szCs w:val="24"/>
          <w:lang w:eastAsia="en-US"/>
        </w:rPr>
        <w:t>5. По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Pr="00382DED">
        <w:rPr>
          <w:rFonts w:eastAsia="Calibri"/>
          <w:sz w:val="24"/>
          <w:szCs w:val="24"/>
          <w:lang w:eastAsia="en-US"/>
        </w:rPr>
        <w:t>».</w:t>
      </w:r>
    </w:p>
    <w:p w:rsidR="00382DED" w:rsidRPr="00382DED" w:rsidRDefault="00382DED" w:rsidP="00382DE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1.2. Пункт 4 статьи 54 изложить следующей редакции: </w:t>
      </w:r>
    </w:p>
    <w:p w:rsidR="00382DED" w:rsidRPr="00382DED" w:rsidRDefault="00382DED" w:rsidP="00382DE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«4. </w:t>
      </w:r>
      <w:r w:rsidRPr="00382DED">
        <w:rPr>
          <w:rFonts w:eastAsiaTheme="minorHAnsi"/>
          <w:sz w:val="24"/>
          <w:szCs w:val="24"/>
          <w:lang w:eastAsia="en-US"/>
        </w:rPr>
        <w:t>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(обнародованию) 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0" w:anchor="dst20" w:history="1">
        <w:r w:rsidRPr="00382DED">
          <w:rPr>
            <w:rFonts w:eastAsiaTheme="minorHAnsi"/>
            <w:sz w:val="24"/>
            <w:szCs w:val="24"/>
            <w:lang w:eastAsia="en-US"/>
          </w:rPr>
          <w:t>частью 6 статьи 4</w:t>
        </w:r>
      </w:hyperlink>
      <w:r w:rsidRPr="00382DED">
        <w:rPr>
          <w:rFonts w:eastAsiaTheme="minorHAnsi"/>
          <w:sz w:val="24"/>
          <w:szCs w:val="24"/>
          <w:lang w:eastAsia="en-US"/>
        </w:rPr>
        <w:t> Федерального закона от 21 июля 2005 года N 97-ФЗ "О государственной регистрации уставов муниципальных образований"»</w:t>
      </w:r>
    </w:p>
    <w:p w:rsidR="00382DED" w:rsidRPr="00382DED" w:rsidRDefault="00382DED" w:rsidP="00382DED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382DED" w:rsidRPr="00382DED" w:rsidRDefault="00382DED" w:rsidP="00382DED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поселения.</w:t>
      </w:r>
    </w:p>
    <w:p w:rsidR="00382DED" w:rsidRPr="00382DED" w:rsidRDefault="00382DED" w:rsidP="00382DED">
      <w:pPr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382DED">
        <w:rPr>
          <w:rFonts w:eastAsia="Calibri"/>
          <w:sz w:val="24"/>
          <w:szCs w:val="24"/>
          <w:lang w:eastAsia="en-US"/>
        </w:rPr>
        <w:t>4. Настоящее решение вступает в силу после его регистрации, но не ранее дня его официального опубликования.</w:t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Председатель Совета Зональненского</w:t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  <w:r w:rsidRPr="00382DED">
        <w:rPr>
          <w:rFonts w:eastAsia="Arial"/>
          <w:kern w:val="2"/>
          <w:sz w:val="24"/>
          <w:szCs w:val="24"/>
          <w:lang w:eastAsia="ko-KR"/>
        </w:rPr>
        <w:tab/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сельского поселения                                                                                             Е.А.Коновалова</w:t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Глава поселения</w:t>
      </w:r>
    </w:p>
    <w:p w:rsidR="00382DED" w:rsidRPr="00382DED" w:rsidRDefault="00382DED" w:rsidP="00382DED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382DED">
        <w:rPr>
          <w:rFonts w:eastAsia="Arial"/>
          <w:kern w:val="2"/>
          <w:sz w:val="24"/>
          <w:szCs w:val="24"/>
          <w:lang w:eastAsia="ko-KR"/>
        </w:rPr>
        <w:t>(Глава Администрации)                                                                                         Е.А.Коновалова</w:t>
      </w:r>
    </w:p>
    <w:p w:rsidR="00382DED" w:rsidRPr="00382DED" w:rsidRDefault="00382DED" w:rsidP="00382DED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382DED" w:rsidRPr="00382DED" w:rsidRDefault="00382DED" w:rsidP="00382DED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1A1EB2" w:rsidRDefault="001A1EB2" w:rsidP="001A1EB2">
      <w:pPr>
        <w:rPr>
          <w:b/>
          <w:sz w:val="24"/>
        </w:rPr>
      </w:pPr>
    </w:p>
    <w:sectPr w:rsidR="001A1EB2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1E" w:rsidRDefault="00DB661E">
      <w:r>
        <w:separator/>
      </w:r>
    </w:p>
  </w:endnote>
  <w:endnote w:type="continuationSeparator" w:id="0">
    <w:p w:rsidR="00DB661E" w:rsidRDefault="00DB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1E" w:rsidRDefault="00DB661E">
      <w:r>
        <w:separator/>
      </w:r>
    </w:p>
  </w:footnote>
  <w:footnote w:type="continuationSeparator" w:id="0">
    <w:p w:rsidR="00DB661E" w:rsidRDefault="00DB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7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7"/>
  </w:num>
  <w:num w:numId="5">
    <w:abstractNumId w:val="20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8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9"/>
  </w:num>
  <w:num w:numId="20">
    <w:abstractNumId w:val="15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340A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77BB3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1EB2"/>
    <w:rsid w:val="001A20EA"/>
    <w:rsid w:val="001B11BE"/>
    <w:rsid w:val="001B1734"/>
    <w:rsid w:val="001B76A0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483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2DED"/>
    <w:rsid w:val="0038634F"/>
    <w:rsid w:val="0039553B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46B4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B35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AF664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0DC7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B661E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3FB3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5C7A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0E495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1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1">
    <w:name w:val="Subtitle"/>
    <w:basedOn w:val="a"/>
    <w:next w:val="a"/>
    <w:link w:val="afff2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2">
    <w:name w:val="Подзаголовок Знак"/>
    <w:basedOn w:val="a0"/>
    <w:link w:val="afff1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0300/38084feafe8d34540f553e5a06ae34f42f41a6f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0DB25AC0D4380A0EF0C5FC94440E7F86AA5CEED3470AE58438999846F52F3418E1707BF91D2E26FD0A50AABTE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26F66-88DD-47CE-B470-9B92D8A2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60</cp:revision>
  <cp:lastPrinted>2022-01-20T06:00:00Z</cp:lastPrinted>
  <dcterms:created xsi:type="dcterms:W3CDTF">2020-01-13T09:47:00Z</dcterms:created>
  <dcterms:modified xsi:type="dcterms:W3CDTF">2023-02-09T04:39:00Z</dcterms:modified>
</cp:coreProperties>
</file>