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6365C9">
        <w:rPr>
          <w:sz w:val="24"/>
          <w:szCs w:val="24"/>
        </w:rPr>
        <w:t>9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24ABA">
        <w:rPr>
          <w:sz w:val="24"/>
          <w:szCs w:val="24"/>
        </w:rPr>
        <w:t>15.02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B245C3">
        <w:rPr>
          <w:b/>
          <w:sz w:val="24"/>
        </w:rPr>
        <w:t>8</w:t>
      </w:r>
    </w:p>
    <w:p w:rsidR="008124BD" w:rsidRDefault="008124BD" w:rsidP="006931F4">
      <w:pPr>
        <w:jc w:val="center"/>
        <w:rPr>
          <w:b/>
          <w:sz w:val="24"/>
        </w:rPr>
      </w:pPr>
    </w:p>
    <w:p w:rsidR="008124BD" w:rsidRPr="008124BD" w:rsidRDefault="008124BD" w:rsidP="008124BD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8124BD">
        <w:rPr>
          <w:b/>
          <w:sz w:val="24"/>
          <w:szCs w:val="24"/>
        </w:rPr>
        <w:t>п. Зональная Станция</w:t>
      </w:r>
      <w:r w:rsidRPr="008124BD">
        <w:rPr>
          <w:b/>
          <w:sz w:val="24"/>
          <w:szCs w:val="24"/>
        </w:rPr>
        <w:tab/>
      </w:r>
      <w:r w:rsidRPr="008124BD">
        <w:rPr>
          <w:b/>
          <w:sz w:val="24"/>
          <w:szCs w:val="24"/>
        </w:rPr>
        <w:tab/>
        <w:t xml:space="preserve">                                                                     </w:t>
      </w:r>
      <w:proofErr w:type="gramStart"/>
      <w:r w:rsidRPr="008124BD">
        <w:rPr>
          <w:b/>
          <w:sz w:val="24"/>
          <w:szCs w:val="24"/>
        </w:rPr>
        <w:t xml:space="preserve">   </w:t>
      </w:r>
      <w:r w:rsidRPr="008124BD">
        <w:rPr>
          <w:rFonts w:eastAsia="Arial"/>
          <w:b/>
          <w:kern w:val="2"/>
          <w:sz w:val="24"/>
          <w:szCs w:val="24"/>
          <w:lang w:eastAsia="ko-KR"/>
        </w:rPr>
        <w:t>«</w:t>
      </w:r>
      <w:proofErr w:type="gramEnd"/>
      <w:r w:rsidRPr="008124BD">
        <w:rPr>
          <w:rFonts w:eastAsia="Arial"/>
          <w:b/>
          <w:kern w:val="2"/>
          <w:sz w:val="24"/>
          <w:szCs w:val="24"/>
          <w:lang w:eastAsia="ko-KR"/>
        </w:rPr>
        <w:t>15» февраля 2024 г.</w:t>
      </w:r>
    </w:p>
    <w:p w:rsidR="008124BD" w:rsidRPr="008124BD" w:rsidRDefault="008124BD" w:rsidP="008124BD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8124BD">
        <w:rPr>
          <w:rFonts w:eastAsia="Arial"/>
          <w:b/>
          <w:kern w:val="2"/>
          <w:sz w:val="24"/>
          <w:szCs w:val="24"/>
          <w:lang w:eastAsia="ko-KR"/>
        </w:rPr>
        <w:t>42</w:t>
      </w:r>
      <w:r w:rsidRPr="008124BD">
        <w:rPr>
          <w:b/>
          <w:bCs/>
          <w:sz w:val="24"/>
          <w:szCs w:val="24"/>
        </w:rPr>
        <w:t>-е очередное собрание</w:t>
      </w:r>
    </w:p>
    <w:p w:rsidR="008124BD" w:rsidRPr="008124BD" w:rsidRDefault="008124BD" w:rsidP="008124BD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8124BD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8124BD" w:rsidRPr="008124BD" w:rsidRDefault="008124BD" w:rsidP="008124BD">
      <w:pPr>
        <w:spacing w:line="276" w:lineRule="auto"/>
        <w:jc w:val="both"/>
        <w:rPr>
          <w:sz w:val="24"/>
          <w:szCs w:val="24"/>
        </w:rPr>
      </w:pPr>
    </w:p>
    <w:p w:rsidR="008124BD" w:rsidRPr="008124BD" w:rsidRDefault="008124BD" w:rsidP="008124BD">
      <w:pPr>
        <w:ind w:right="5515"/>
        <w:jc w:val="both"/>
        <w:rPr>
          <w:sz w:val="22"/>
          <w:szCs w:val="22"/>
        </w:rPr>
      </w:pPr>
      <w:bookmarkStart w:id="0" w:name="_GoBack"/>
      <w:r w:rsidRPr="008124BD">
        <w:rPr>
          <w:sz w:val="22"/>
          <w:szCs w:val="22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bookmarkEnd w:id="0"/>
    <w:p w:rsidR="008124BD" w:rsidRPr="008124BD" w:rsidRDefault="008124BD" w:rsidP="008124BD">
      <w:pPr>
        <w:ind w:firstLine="708"/>
        <w:jc w:val="both"/>
        <w:rPr>
          <w:sz w:val="22"/>
          <w:szCs w:val="22"/>
        </w:rPr>
      </w:pPr>
    </w:p>
    <w:p w:rsidR="008124BD" w:rsidRPr="008124BD" w:rsidRDefault="008124BD" w:rsidP="008124BD">
      <w:pPr>
        <w:ind w:firstLine="708"/>
        <w:jc w:val="both"/>
        <w:rPr>
          <w:bCs/>
          <w:sz w:val="22"/>
          <w:szCs w:val="22"/>
        </w:rPr>
      </w:pPr>
      <w:r w:rsidRPr="008124BD">
        <w:rPr>
          <w:b/>
          <w:bCs/>
          <w:sz w:val="22"/>
          <w:szCs w:val="22"/>
        </w:rPr>
        <w:tab/>
      </w:r>
      <w:r w:rsidRPr="008124BD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07.12.2021 г. №32 «</w:t>
      </w:r>
      <w:r w:rsidRPr="008124BD">
        <w:rPr>
          <w:sz w:val="22"/>
          <w:szCs w:val="22"/>
        </w:rPr>
        <w:t>Об утверждении бюджета Зональненского сельского поселения на 2022-2024гг. во втором чтении»</w:t>
      </w:r>
      <w:r w:rsidRPr="008124BD">
        <w:rPr>
          <w:bCs/>
          <w:sz w:val="22"/>
          <w:szCs w:val="22"/>
        </w:rPr>
        <w:t xml:space="preserve">, </w:t>
      </w:r>
      <w:r w:rsidRPr="008124BD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8124BD" w:rsidRPr="008124BD" w:rsidRDefault="008124BD" w:rsidP="008124BD">
      <w:pPr>
        <w:ind w:firstLine="708"/>
        <w:jc w:val="both"/>
        <w:rPr>
          <w:bCs/>
          <w:sz w:val="22"/>
          <w:szCs w:val="22"/>
        </w:rPr>
      </w:pPr>
    </w:p>
    <w:p w:rsidR="008124BD" w:rsidRPr="008124BD" w:rsidRDefault="008124BD" w:rsidP="008124BD">
      <w:pPr>
        <w:ind w:firstLine="708"/>
        <w:jc w:val="both"/>
        <w:rPr>
          <w:sz w:val="22"/>
          <w:szCs w:val="22"/>
        </w:rPr>
      </w:pPr>
    </w:p>
    <w:p w:rsidR="008124BD" w:rsidRPr="008124BD" w:rsidRDefault="008124BD" w:rsidP="008124BD">
      <w:pPr>
        <w:spacing w:after="200" w:line="276" w:lineRule="auto"/>
        <w:ind w:left="720"/>
        <w:contextualSpacing/>
        <w:rPr>
          <w:rFonts w:eastAsiaTheme="minorEastAsia"/>
          <w:b/>
          <w:sz w:val="22"/>
          <w:szCs w:val="22"/>
        </w:rPr>
      </w:pPr>
      <w:r w:rsidRPr="008124BD">
        <w:rPr>
          <w:rFonts w:eastAsiaTheme="minorEastAsia"/>
          <w:b/>
          <w:sz w:val="22"/>
          <w:szCs w:val="22"/>
        </w:rPr>
        <w:t>СОВЕТ ЗОНАЛЬНЕНСКОГО СЕЛЬСКОГО ПОСЕЛЕНИЯ РЕШИЛ:</w:t>
      </w:r>
    </w:p>
    <w:p w:rsidR="008124BD" w:rsidRPr="008124BD" w:rsidRDefault="008124BD" w:rsidP="008124BD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:rsidR="008124BD" w:rsidRPr="008124BD" w:rsidRDefault="008124BD" w:rsidP="008124BD">
      <w:pPr>
        <w:numPr>
          <w:ilvl w:val="0"/>
          <w:numId w:val="37"/>
        </w:numPr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2"/>
          <w:szCs w:val="22"/>
        </w:rPr>
      </w:pPr>
      <w:r w:rsidRPr="008124BD">
        <w:rPr>
          <w:rFonts w:eastAsiaTheme="minorEastAsia"/>
          <w:sz w:val="22"/>
          <w:szCs w:val="22"/>
        </w:rPr>
        <w:t xml:space="preserve">Внести в Решение Совета Зональненского сельского поселения№33от 19.12.2023 г. «Об утверждении бюджета Зональненского сельского поселения </w:t>
      </w:r>
      <w:r w:rsidRPr="008124BD">
        <w:rPr>
          <w:bCs/>
          <w:sz w:val="22"/>
          <w:szCs w:val="22"/>
        </w:rPr>
        <w:t>на 2024 год и на плановый период 2025 и 2026</w:t>
      </w:r>
      <w:r w:rsidRPr="008124BD">
        <w:rPr>
          <w:rFonts w:eastAsiaTheme="minorEastAsia"/>
          <w:bCs/>
          <w:sz w:val="22"/>
          <w:szCs w:val="22"/>
        </w:rPr>
        <w:t>. во втором чтении» (далее- Решение</w:t>
      </w:r>
      <w:proofErr w:type="gramStart"/>
      <w:r w:rsidRPr="008124BD">
        <w:rPr>
          <w:rFonts w:eastAsiaTheme="minorEastAsia"/>
          <w:bCs/>
          <w:sz w:val="22"/>
          <w:szCs w:val="22"/>
        </w:rPr>
        <w:t>),следующие</w:t>
      </w:r>
      <w:proofErr w:type="gramEnd"/>
      <w:r w:rsidRPr="008124BD">
        <w:rPr>
          <w:rFonts w:eastAsiaTheme="minorEastAsia"/>
          <w:bCs/>
          <w:sz w:val="22"/>
          <w:szCs w:val="22"/>
        </w:rPr>
        <w:t xml:space="preserve"> изменения:</w:t>
      </w:r>
    </w:p>
    <w:p w:rsidR="008124BD" w:rsidRPr="008124BD" w:rsidRDefault="008124BD" w:rsidP="008124BD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8124BD">
        <w:rPr>
          <w:rFonts w:eastAsiaTheme="minorEastAsia"/>
          <w:bCs/>
          <w:sz w:val="22"/>
          <w:szCs w:val="22"/>
        </w:rPr>
        <w:t>Пункт 1 Решения изложить в следующей редакции:</w:t>
      </w:r>
    </w:p>
    <w:p w:rsidR="008124BD" w:rsidRPr="008124BD" w:rsidRDefault="008124BD" w:rsidP="008124BD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8124BD">
        <w:rPr>
          <w:rFonts w:eastAsiaTheme="minorEastAsia"/>
          <w:sz w:val="22"/>
          <w:szCs w:val="22"/>
        </w:rPr>
        <w:t>1.«Утвердить основные характеристики бюджета Зональненского сельского поселения</w:t>
      </w:r>
    </w:p>
    <w:p w:rsidR="008124BD" w:rsidRPr="008124BD" w:rsidRDefault="008124BD" w:rsidP="008124BD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8124BD">
        <w:rPr>
          <w:rFonts w:eastAsiaTheme="minorEastAsia"/>
          <w:sz w:val="22"/>
          <w:szCs w:val="22"/>
        </w:rPr>
        <w:t xml:space="preserve"> на 2024 год:                 </w:t>
      </w:r>
    </w:p>
    <w:p w:rsidR="008124BD" w:rsidRPr="008124BD" w:rsidRDefault="008124BD" w:rsidP="008124BD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8124BD">
        <w:rPr>
          <w:rFonts w:eastAsiaTheme="minorEastAsia"/>
          <w:sz w:val="22"/>
          <w:szCs w:val="22"/>
        </w:rPr>
        <w:t xml:space="preserve">  - общий объем доходов   в сумме -  80 898,5тыс. руб.</w:t>
      </w:r>
    </w:p>
    <w:p w:rsidR="008124BD" w:rsidRPr="008124BD" w:rsidRDefault="008124BD" w:rsidP="008124BD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8124BD">
        <w:rPr>
          <w:rFonts w:eastAsiaTheme="minorEastAsia"/>
          <w:sz w:val="22"/>
          <w:szCs w:val="22"/>
        </w:rPr>
        <w:t xml:space="preserve">- общий объем расходов в сумме -  92 067, 7 тыс. руб.;  </w:t>
      </w:r>
    </w:p>
    <w:p w:rsidR="008124BD" w:rsidRPr="008124BD" w:rsidRDefault="008124BD" w:rsidP="008124BD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8124BD">
        <w:rPr>
          <w:rFonts w:eastAsiaTheme="minorEastAsia"/>
          <w:sz w:val="22"/>
          <w:szCs w:val="22"/>
        </w:rPr>
        <w:t xml:space="preserve">- Дефицит (профицит) бюджета поселения на 2024 год в сумме – 11169,2 руб.;    </w:t>
      </w:r>
    </w:p>
    <w:p w:rsidR="008124BD" w:rsidRPr="008124BD" w:rsidRDefault="008124BD" w:rsidP="008124BD">
      <w:pPr>
        <w:spacing w:after="200" w:line="276" w:lineRule="auto"/>
        <w:contextualSpacing/>
        <w:jc w:val="both"/>
        <w:rPr>
          <w:sz w:val="22"/>
          <w:szCs w:val="22"/>
        </w:rPr>
      </w:pPr>
      <w:r w:rsidRPr="008124BD">
        <w:rPr>
          <w:sz w:val="22"/>
          <w:szCs w:val="22"/>
        </w:rPr>
        <w:t>1.2.</w:t>
      </w:r>
      <w:r w:rsidRPr="008124BD">
        <w:rPr>
          <w:sz w:val="22"/>
          <w:szCs w:val="22"/>
        </w:rPr>
        <w:tab/>
        <w:t>Приложение №2 к Решению изложить в редакции согласно Приложению 5 к настоящему Решению.</w:t>
      </w:r>
    </w:p>
    <w:p w:rsidR="008124BD" w:rsidRPr="008124BD" w:rsidRDefault="008124BD" w:rsidP="008124BD">
      <w:pPr>
        <w:spacing w:after="200" w:line="276" w:lineRule="auto"/>
        <w:contextualSpacing/>
        <w:jc w:val="both"/>
        <w:rPr>
          <w:sz w:val="22"/>
          <w:szCs w:val="22"/>
        </w:rPr>
      </w:pPr>
      <w:r w:rsidRPr="008124BD">
        <w:rPr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8124BD">
          <w:rPr>
            <w:sz w:val="22"/>
            <w:szCs w:val="22"/>
          </w:rPr>
          <w:t>http://www.admzsp.ru</w:t>
        </w:r>
      </w:hyperlink>
      <w:r w:rsidRPr="008124BD">
        <w:rPr>
          <w:sz w:val="22"/>
          <w:szCs w:val="22"/>
        </w:rPr>
        <w:t>.</w:t>
      </w:r>
    </w:p>
    <w:p w:rsidR="008124BD" w:rsidRPr="008124BD" w:rsidRDefault="008124BD" w:rsidP="008124BD">
      <w:pPr>
        <w:spacing w:after="200" w:line="276" w:lineRule="auto"/>
        <w:contextualSpacing/>
        <w:jc w:val="both"/>
        <w:rPr>
          <w:sz w:val="22"/>
          <w:szCs w:val="22"/>
        </w:rPr>
      </w:pPr>
      <w:r w:rsidRPr="008124BD">
        <w:rPr>
          <w:sz w:val="22"/>
          <w:szCs w:val="22"/>
        </w:rPr>
        <w:t>3. Настоящее решение вступает в силу после его официального опубликования.</w:t>
      </w:r>
    </w:p>
    <w:p w:rsidR="008124BD" w:rsidRPr="008124BD" w:rsidRDefault="008124BD" w:rsidP="008124BD">
      <w:pPr>
        <w:jc w:val="both"/>
        <w:rPr>
          <w:rFonts w:eastAsiaTheme="minorEastAsia"/>
          <w:sz w:val="22"/>
          <w:szCs w:val="22"/>
        </w:rPr>
      </w:pPr>
      <w:r w:rsidRPr="008124BD">
        <w:rPr>
          <w:rFonts w:eastAsiaTheme="minorEastAsia"/>
          <w:sz w:val="22"/>
          <w:szCs w:val="22"/>
        </w:rPr>
        <w:t>Председатель Совета Зональненского</w:t>
      </w:r>
      <w:r w:rsidRPr="008124BD">
        <w:rPr>
          <w:rFonts w:eastAsiaTheme="minorEastAsia"/>
          <w:sz w:val="22"/>
          <w:szCs w:val="22"/>
        </w:rPr>
        <w:tab/>
      </w:r>
      <w:r w:rsidRPr="008124BD">
        <w:rPr>
          <w:rFonts w:eastAsiaTheme="minorEastAsia"/>
          <w:sz w:val="22"/>
          <w:szCs w:val="22"/>
        </w:rPr>
        <w:tab/>
      </w:r>
      <w:r w:rsidRPr="008124BD">
        <w:rPr>
          <w:rFonts w:eastAsiaTheme="minorEastAsia"/>
          <w:sz w:val="22"/>
          <w:szCs w:val="22"/>
        </w:rPr>
        <w:tab/>
      </w:r>
    </w:p>
    <w:p w:rsidR="008124BD" w:rsidRPr="008124BD" w:rsidRDefault="008124BD" w:rsidP="008124BD">
      <w:pPr>
        <w:ind w:right="-567"/>
        <w:jc w:val="both"/>
        <w:rPr>
          <w:rFonts w:eastAsiaTheme="minorEastAsia"/>
          <w:sz w:val="22"/>
          <w:szCs w:val="22"/>
        </w:rPr>
      </w:pPr>
      <w:r w:rsidRPr="008124BD">
        <w:rPr>
          <w:rFonts w:eastAsiaTheme="minorEastAsia"/>
          <w:sz w:val="22"/>
          <w:szCs w:val="22"/>
        </w:rPr>
        <w:t xml:space="preserve">сельского поселения </w:t>
      </w:r>
      <w:r w:rsidRPr="008124BD">
        <w:rPr>
          <w:rFonts w:eastAsiaTheme="minorEastAsia"/>
          <w:sz w:val="22"/>
          <w:szCs w:val="22"/>
        </w:rPr>
        <w:tab/>
      </w:r>
      <w:r w:rsidRPr="008124BD">
        <w:rPr>
          <w:rFonts w:eastAsiaTheme="minorEastAsia"/>
          <w:sz w:val="22"/>
          <w:szCs w:val="22"/>
        </w:rPr>
        <w:tab/>
      </w:r>
      <w:r w:rsidRPr="008124BD">
        <w:rPr>
          <w:rFonts w:eastAsiaTheme="minorEastAsia"/>
          <w:sz w:val="22"/>
          <w:szCs w:val="22"/>
        </w:rPr>
        <w:tab/>
        <w:t>Е.А. Коновалова</w:t>
      </w:r>
    </w:p>
    <w:p w:rsidR="008124BD" w:rsidRPr="008124BD" w:rsidRDefault="008124BD" w:rsidP="008124BD">
      <w:pPr>
        <w:jc w:val="both"/>
        <w:rPr>
          <w:rFonts w:eastAsiaTheme="minorEastAsia"/>
          <w:sz w:val="22"/>
          <w:szCs w:val="22"/>
        </w:rPr>
      </w:pPr>
    </w:p>
    <w:p w:rsidR="008124BD" w:rsidRPr="008124BD" w:rsidRDefault="008124BD" w:rsidP="008124BD">
      <w:pPr>
        <w:jc w:val="both"/>
        <w:rPr>
          <w:rFonts w:eastAsiaTheme="minorEastAsia"/>
          <w:sz w:val="22"/>
          <w:szCs w:val="22"/>
        </w:rPr>
      </w:pPr>
      <w:r w:rsidRPr="008124BD">
        <w:rPr>
          <w:rFonts w:eastAsiaTheme="minorEastAsia"/>
          <w:sz w:val="22"/>
          <w:szCs w:val="22"/>
        </w:rPr>
        <w:t xml:space="preserve">Глава поселения           </w:t>
      </w:r>
    </w:p>
    <w:p w:rsidR="008124BD" w:rsidRPr="008124BD" w:rsidRDefault="008124BD" w:rsidP="008124BD">
      <w:pPr>
        <w:ind w:right="-567"/>
        <w:jc w:val="both"/>
        <w:rPr>
          <w:rFonts w:eastAsiaTheme="minorEastAsia"/>
          <w:sz w:val="24"/>
          <w:szCs w:val="24"/>
        </w:rPr>
      </w:pPr>
      <w:r w:rsidRPr="008124BD">
        <w:rPr>
          <w:rFonts w:eastAsiaTheme="minorEastAsia"/>
          <w:sz w:val="22"/>
          <w:szCs w:val="22"/>
        </w:rPr>
        <w:t xml:space="preserve">(Глава </w:t>
      </w:r>
      <w:proofErr w:type="gramStart"/>
      <w:r w:rsidRPr="008124BD">
        <w:rPr>
          <w:rFonts w:eastAsiaTheme="minorEastAsia"/>
          <w:sz w:val="22"/>
          <w:szCs w:val="22"/>
        </w:rPr>
        <w:t xml:space="preserve">Администрации)   </w:t>
      </w:r>
      <w:proofErr w:type="gramEnd"/>
      <w:r w:rsidRPr="008124BD">
        <w:rPr>
          <w:rFonts w:eastAsiaTheme="minorEastAsia"/>
          <w:sz w:val="22"/>
          <w:szCs w:val="22"/>
        </w:rPr>
        <w:tab/>
      </w:r>
      <w:r w:rsidRPr="008124BD">
        <w:rPr>
          <w:rFonts w:eastAsiaTheme="minorEastAsia"/>
          <w:sz w:val="22"/>
          <w:szCs w:val="22"/>
        </w:rPr>
        <w:tab/>
      </w:r>
      <w:r w:rsidRPr="008124BD">
        <w:rPr>
          <w:rFonts w:eastAsiaTheme="minorEastAsia"/>
          <w:sz w:val="22"/>
          <w:szCs w:val="22"/>
        </w:rPr>
        <w:tab/>
      </w:r>
      <w:r w:rsidRPr="008124BD">
        <w:rPr>
          <w:rFonts w:eastAsiaTheme="minorEastAsia"/>
          <w:sz w:val="22"/>
          <w:szCs w:val="22"/>
        </w:rPr>
        <w:tab/>
        <w:t>Е.А. Коновалова</w:t>
      </w:r>
    </w:p>
    <w:p w:rsidR="008124BD" w:rsidRPr="008124BD" w:rsidRDefault="008124BD" w:rsidP="008124BD">
      <w:pPr>
        <w:rPr>
          <w:sz w:val="18"/>
          <w:szCs w:val="18"/>
        </w:rPr>
      </w:pPr>
    </w:p>
    <w:p w:rsidR="008124BD" w:rsidRPr="008124BD" w:rsidRDefault="008124BD" w:rsidP="008124BD">
      <w:pPr>
        <w:jc w:val="right"/>
        <w:rPr>
          <w:sz w:val="24"/>
          <w:szCs w:val="24"/>
        </w:rPr>
      </w:pPr>
      <w:r w:rsidRPr="008124BD">
        <w:rPr>
          <w:sz w:val="24"/>
          <w:szCs w:val="24"/>
        </w:rPr>
        <w:lastRenderedPageBreak/>
        <w:t xml:space="preserve">Приложение 1 </w:t>
      </w:r>
    </w:p>
    <w:p w:rsidR="008124BD" w:rsidRPr="008124BD" w:rsidRDefault="008124BD" w:rsidP="008124BD">
      <w:pPr>
        <w:keepNext/>
        <w:jc w:val="right"/>
        <w:outlineLvl w:val="0"/>
        <w:rPr>
          <w:sz w:val="24"/>
          <w:szCs w:val="24"/>
        </w:rPr>
      </w:pPr>
      <w:r w:rsidRPr="008124BD">
        <w:rPr>
          <w:sz w:val="24"/>
          <w:szCs w:val="24"/>
        </w:rPr>
        <w:t xml:space="preserve">К решению Совета </w:t>
      </w:r>
    </w:p>
    <w:p w:rsidR="008124BD" w:rsidRPr="008124BD" w:rsidRDefault="008124BD" w:rsidP="008124BD">
      <w:pPr>
        <w:keepNext/>
        <w:jc w:val="right"/>
        <w:outlineLvl w:val="0"/>
        <w:rPr>
          <w:sz w:val="24"/>
          <w:szCs w:val="24"/>
        </w:rPr>
      </w:pPr>
      <w:r w:rsidRPr="008124BD">
        <w:rPr>
          <w:sz w:val="24"/>
          <w:szCs w:val="24"/>
        </w:rPr>
        <w:t>от «31» января2024г. №</w:t>
      </w:r>
    </w:p>
    <w:p w:rsidR="008124BD" w:rsidRPr="008124BD" w:rsidRDefault="008124BD" w:rsidP="008124BD">
      <w:pPr>
        <w:keepNext/>
        <w:jc w:val="right"/>
        <w:outlineLvl w:val="0"/>
        <w:rPr>
          <w:sz w:val="24"/>
          <w:szCs w:val="24"/>
        </w:rPr>
      </w:pPr>
      <w:r w:rsidRPr="008124BD">
        <w:rPr>
          <w:sz w:val="24"/>
          <w:szCs w:val="24"/>
        </w:rPr>
        <w:t>«Приложение №2</w:t>
      </w:r>
    </w:p>
    <w:p w:rsidR="008124BD" w:rsidRPr="008124BD" w:rsidRDefault="008124BD" w:rsidP="008124BD">
      <w:pPr>
        <w:keepNext/>
        <w:jc w:val="right"/>
        <w:outlineLvl w:val="0"/>
        <w:rPr>
          <w:sz w:val="24"/>
          <w:szCs w:val="24"/>
        </w:rPr>
      </w:pPr>
      <w:r w:rsidRPr="008124BD">
        <w:rPr>
          <w:sz w:val="24"/>
          <w:szCs w:val="24"/>
        </w:rPr>
        <w:t xml:space="preserve">к решению Совета </w:t>
      </w:r>
    </w:p>
    <w:p w:rsidR="008124BD" w:rsidRPr="008124BD" w:rsidRDefault="008124BD" w:rsidP="008124BD">
      <w:pPr>
        <w:keepNext/>
        <w:jc w:val="right"/>
        <w:outlineLvl w:val="0"/>
        <w:rPr>
          <w:sz w:val="24"/>
          <w:szCs w:val="24"/>
        </w:rPr>
      </w:pPr>
      <w:r w:rsidRPr="008124BD">
        <w:rPr>
          <w:sz w:val="24"/>
          <w:szCs w:val="24"/>
        </w:rPr>
        <w:t>от «19» декабря 2024г. №33</w:t>
      </w:r>
    </w:p>
    <w:p w:rsidR="008124BD" w:rsidRPr="008124BD" w:rsidRDefault="008124BD" w:rsidP="008124BD">
      <w:pPr>
        <w:jc w:val="right"/>
        <w:rPr>
          <w:sz w:val="24"/>
          <w:szCs w:val="24"/>
        </w:rPr>
      </w:pPr>
    </w:p>
    <w:p w:rsidR="008124BD" w:rsidRPr="008124BD" w:rsidRDefault="008124BD" w:rsidP="008124BD">
      <w:pPr>
        <w:jc w:val="center"/>
        <w:rPr>
          <w:b/>
          <w:bCs/>
          <w:sz w:val="26"/>
          <w:szCs w:val="26"/>
        </w:rPr>
      </w:pPr>
      <w:r w:rsidRPr="008124BD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</w:t>
      </w:r>
      <w:r w:rsidRPr="008124BD">
        <w:rPr>
          <w:b/>
          <w:bCs/>
          <w:sz w:val="26"/>
          <w:szCs w:val="26"/>
        </w:rPr>
        <w:t>подгруппам) видов</w:t>
      </w:r>
      <w:r w:rsidRPr="008124BD">
        <w:rPr>
          <w:b/>
          <w:bCs/>
          <w:sz w:val="26"/>
          <w:szCs w:val="26"/>
        </w:rPr>
        <w:t xml:space="preserve"> </w:t>
      </w:r>
      <w:r w:rsidRPr="008124BD">
        <w:rPr>
          <w:b/>
          <w:bCs/>
          <w:sz w:val="26"/>
          <w:szCs w:val="26"/>
        </w:rPr>
        <w:t>расходов классификации</w:t>
      </w:r>
      <w:r w:rsidRPr="008124BD">
        <w:rPr>
          <w:b/>
          <w:bCs/>
          <w:sz w:val="26"/>
          <w:szCs w:val="26"/>
        </w:rPr>
        <w:t xml:space="preserve"> расходов </w:t>
      </w:r>
    </w:p>
    <w:p w:rsidR="008124BD" w:rsidRPr="008124BD" w:rsidRDefault="008124BD" w:rsidP="008124BD">
      <w:pPr>
        <w:jc w:val="center"/>
        <w:rPr>
          <w:b/>
          <w:bCs/>
          <w:sz w:val="26"/>
          <w:szCs w:val="26"/>
        </w:rPr>
      </w:pPr>
      <w:r w:rsidRPr="008124BD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8124BD" w:rsidRPr="008124BD" w:rsidRDefault="008124BD" w:rsidP="008124BD">
      <w:pPr>
        <w:keepNext/>
        <w:jc w:val="center"/>
        <w:outlineLvl w:val="0"/>
        <w:rPr>
          <w:b/>
          <w:bCs/>
          <w:sz w:val="26"/>
          <w:szCs w:val="26"/>
        </w:rPr>
      </w:pPr>
      <w:r w:rsidRPr="008124BD">
        <w:rPr>
          <w:b/>
          <w:bCs/>
          <w:sz w:val="26"/>
          <w:szCs w:val="26"/>
        </w:rPr>
        <w:t xml:space="preserve">Зональненского сельского </w:t>
      </w:r>
      <w:r w:rsidRPr="008124BD">
        <w:rPr>
          <w:b/>
          <w:bCs/>
          <w:sz w:val="26"/>
          <w:szCs w:val="26"/>
        </w:rPr>
        <w:t>поселения на</w:t>
      </w:r>
      <w:r w:rsidRPr="008124BD">
        <w:rPr>
          <w:b/>
          <w:bCs/>
          <w:sz w:val="26"/>
          <w:szCs w:val="26"/>
        </w:rPr>
        <w:t xml:space="preserve"> 2024 год</w:t>
      </w:r>
    </w:p>
    <w:tbl>
      <w:tblPr>
        <w:tblW w:w="8914" w:type="dxa"/>
        <w:tblInd w:w="103" w:type="dxa"/>
        <w:tblLook w:val="04A0" w:firstRow="1" w:lastRow="0" w:firstColumn="1" w:lastColumn="0" w:noHBand="0" w:noVBand="1"/>
      </w:tblPr>
      <w:tblGrid>
        <w:gridCol w:w="4258"/>
        <w:gridCol w:w="816"/>
        <w:gridCol w:w="917"/>
        <w:gridCol w:w="1416"/>
        <w:gridCol w:w="576"/>
        <w:gridCol w:w="931"/>
      </w:tblGrid>
      <w:tr w:rsidR="008124BD" w:rsidRPr="008124BD" w:rsidTr="00262FDA">
        <w:trPr>
          <w:trHeight w:val="585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8124BD" w:rsidRPr="008124BD" w:rsidTr="00262FDA">
        <w:trPr>
          <w:trHeight w:val="630"/>
        </w:trPr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92067,7</w:t>
            </w:r>
          </w:p>
        </w:tc>
      </w:tr>
      <w:tr w:rsidR="008124BD" w:rsidRPr="008124BD" w:rsidTr="00262FDA">
        <w:trPr>
          <w:trHeight w:val="5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92067,7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i/>
                <w:iCs/>
                <w:color w:val="000000"/>
                <w:sz w:val="22"/>
                <w:szCs w:val="22"/>
              </w:rPr>
              <w:t>17373,3</w:t>
            </w:r>
          </w:p>
        </w:tc>
      </w:tr>
      <w:tr w:rsidR="008124BD" w:rsidRPr="008124BD" w:rsidTr="00262FDA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1427,2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both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1427,2</w:t>
            </w:r>
          </w:p>
        </w:tc>
      </w:tr>
      <w:tr w:rsidR="008124BD" w:rsidRPr="008124BD" w:rsidTr="00262FDA">
        <w:trPr>
          <w:trHeight w:val="15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1353,6</w:t>
            </w:r>
          </w:p>
        </w:tc>
      </w:tr>
      <w:tr w:rsidR="008124BD" w:rsidRPr="008124BD" w:rsidTr="00262FDA">
        <w:trPr>
          <w:trHeight w:val="18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1353,6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1353,6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8124BD" w:rsidRPr="008124BD" w:rsidTr="00262FDA">
        <w:trPr>
          <w:trHeight w:val="18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8124BD" w:rsidRPr="008124BD" w:rsidTr="00262FDA">
        <w:trPr>
          <w:trHeight w:val="17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14084,4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14084,4</w:t>
            </w:r>
          </w:p>
        </w:tc>
      </w:tr>
      <w:tr w:rsidR="008124BD" w:rsidRPr="008124BD" w:rsidTr="00262FDA">
        <w:trPr>
          <w:trHeight w:val="15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14084,4</w:t>
            </w:r>
          </w:p>
        </w:tc>
      </w:tr>
      <w:tr w:rsidR="008124BD" w:rsidRPr="008124BD" w:rsidTr="00262FDA">
        <w:trPr>
          <w:trHeight w:val="18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6900,3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6900,3</w:t>
            </w:r>
          </w:p>
        </w:tc>
      </w:tr>
      <w:tr w:rsidR="008124BD" w:rsidRPr="008124BD" w:rsidTr="00262FDA">
        <w:trPr>
          <w:trHeight w:val="8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8124BD" w:rsidRPr="008124BD" w:rsidTr="00262FDA">
        <w:trPr>
          <w:trHeight w:val="6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8124BD" w:rsidRPr="008124BD" w:rsidTr="00262FDA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6761,9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6761,9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8124BD" w:rsidRPr="008124BD" w:rsidTr="00262FDA">
        <w:trPr>
          <w:trHeight w:val="5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rFonts w:ascii="Symbol" w:hAnsi="Symbol" w:cs="Calibri"/>
                <w:color w:val="000000"/>
                <w:sz w:val="20"/>
              </w:rPr>
            </w:pPr>
            <w:r w:rsidRPr="008124BD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rFonts w:ascii="Symbol" w:hAnsi="Symbol" w:cs="Calibri"/>
                <w:color w:val="000000"/>
                <w:sz w:val="20"/>
              </w:rPr>
            </w:pPr>
            <w:r w:rsidRPr="008124BD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800,0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rFonts w:ascii="Symbol" w:hAnsi="Symbol" w:cs="Calibri"/>
                <w:color w:val="000000"/>
                <w:sz w:val="20"/>
              </w:rPr>
            </w:pPr>
            <w:r w:rsidRPr="008124BD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rFonts w:ascii="Symbol" w:hAnsi="Symbol" w:cs="Calibri"/>
                <w:color w:val="000000"/>
                <w:sz w:val="20"/>
              </w:rPr>
            </w:pPr>
            <w:r w:rsidRPr="008124BD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0111</w:t>
            </w:r>
          </w:p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9900000730</w:t>
            </w:r>
          </w:p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10,0</w:t>
            </w:r>
          </w:p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Default="008124BD" w:rsidP="008124BD">
            <w:pPr>
              <w:rPr>
                <w:color w:val="000000"/>
                <w:sz w:val="22"/>
                <w:szCs w:val="22"/>
              </w:rPr>
            </w:pPr>
          </w:p>
          <w:p w:rsidR="008124BD" w:rsidRDefault="008124BD" w:rsidP="008124BD">
            <w:pPr>
              <w:rPr>
                <w:color w:val="000000"/>
                <w:sz w:val="22"/>
                <w:szCs w:val="22"/>
              </w:rPr>
            </w:pPr>
          </w:p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951,7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951,7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619,4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8124BD" w:rsidRPr="008124BD" w:rsidTr="00262FDA">
        <w:trPr>
          <w:trHeight w:val="6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8124BD" w:rsidRPr="008124BD" w:rsidTr="00262FDA">
        <w:trPr>
          <w:trHeight w:val="3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8124BD" w:rsidRPr="008124BD" w:rsidTr="00262FDA">
        <w:trPr>
          <w:trHeight w:val="36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8124BD" w:rsidRPr="008124BD" w:rsidTr="00262FDA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8124BD" w:rsidRPr="008124BD" w:rsidTr="00262FDA">
        <w:trPr>
          <w:trHeight w:val="9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8124BD" w:rsidRPr="008124BD" w:rsidTr="00262FDA">
        <w:trPr>
          <w:trHeight w:val="126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8124BD" w:rsidRPr="008124BD" w:rsidTr="00262FDA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8124BD" w:rsidRPr="008124BD" w:rsidTr="00262FDA">
        <w:trPr>
          <w:trHeight w:val="2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8124BD" w:rsidRPr="008124BD" w:rsidTr="00262FDA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24B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8124BD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rFonts w:ascii="Symbol" w:hAnsi="Symbol" w:cs="Calibri"/>
                <w:color w:val="000000"/>
                <w:sz w:val="20"/>
              </w:rPr>
            </w:pPr>
            <w:r w:rsidRPr="008124BD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4BD" w:rsidRPr="008124BD" w:rsidTr="00262FDA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4BD" w:rsidRPr="008124BD" w:rsidTr="00262FDA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8124BD" w:rsidRPr="008124BD" w:rsidTr="00262FDA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4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24BD">
              <w:rPr>
                <w:b/>
                <w:color w:val="000000"/>
                <w:sz w:val="24"/>
                <w:szCs w:val="24"/>
              </w:rPr>
              <w:t>874,3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24BD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124BD"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24BD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24BD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8124BD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781,7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781,7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92,6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92,6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18777,2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18477,2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18477,2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7900,0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rFonts w:ascii="Symbol" w:hAnsi="Symbol" w:cs="Calibri"/>
                <w:color w:val="000000"/>
                <w:sz w:val="20"/>
              </w:rPr>
            </w:pPr>
            <w:r w:rsidRPr="008124BD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8124BD" w:rsidRPr="008124BD" w:rsidTr="00262FDA">
        <w:trPr>
          <w:trHeight w:val="96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8124B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124BD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8124BD" w:rsidRPr="008124BD" w:rsidTr="00262FDA">
        <w:trPr>
          <w:trHeight w:val="9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8124BD" w:rsidRPr="008124BD" w:rsidTr="00262FDA">
        <w:trPr>
          <w:trHeight w:val="9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8124BD" w:rsidRPr="008124BD" w:rsidTr="00262FDA">
        <w:trPr>
          <w:trHeight w:val="18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124B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124BD">
              <w:rPr>
                <w:color w:val="000000"/>
                <w:sz w:val="24"/>
                <w:szCs w:val="24"/>
              </w:rPr>
              <w:t xml:space="preserve"> финансовой поддержки инициативного </w:t>
            </w:r>
            <w:proofErr w:type="spellStart"/>
            <w:r w:rsidRPr="008124BD">
              <w:rPr>
                <w:color w:val="000000"/>
                <w:sz w:val="24"/>
                <w:szCs w:val="24"/>
              </w:rPr>
              <w:t>проекта"Асфальтирование</w:t>
            </w:r>
            <w:proofErr w:type="spellEnd"/>
            <w:r w:rsidRPr="008124BD">
              <w:rPr>
                <w:color w:val="000000"/>
                <w:sz w:val="24"/>
                <w:szCs w:val="24"/>
              </w:rPr>
              <w:t xml:space="preserve"> (ремонт) улицы Центральной микрорайона «Красивый пруд», п. Зональная Станция Томского района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6046,7</w:t>
            </w:r>
          </w:p>
        </w:tc>
      </w:tr>
      <w:tr w:rsidR="008124BD" w:rsidRPr="008124BD" w:rsidTr="00262FDA">
        <w:trPr>
          <w:trHeight w:val="6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6046,7</w:t>
            </w:r>
          </w:p>
        </w:tc>
      </w:tr>
      <w:tr w:rsidR="008124BD" w:rsidRPr="008124BD" w:rsidTr="00262FDA">
        <w:trPr>
          <w:trHeight w:val="9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6046,7</w:t>
            </w:r>
          </w:p>
        </w:tc>
      </w:tr>
      <w:tr w:rsidR="008124BD" w:rsidRPr="008124BD" w:rsidTr="00262FDA">
        <w:trPr>
          <w:trHeight w:val="116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124B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124BD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8124BD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8124BD">
              <w:rPr>
                <w:color w:val="000000"/>
                <w:sz w:val="24"/>
                <w:szCs w:val="24"/>
              </w:rPr>
              <w:t xml:space="preserve"> от остановки в сторону СНТ, д. </w:t>
            </w:r>
            <w:proofErr w:type="spellStart"/>
            <w:r w:rsidRPr="008124BD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8124BD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3895,5</w:t>
            </w:r>
          </w:p>
        </w:tc>
      </w:tr>
      <w:tr w:rsidR="008124BD" w:rsidRPr="008124BD" w:rsidTr="00262FDA">
        <w:trPr>
          <w:trHeight w:val="49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3895,5</w:t>
            </w:r>
          </w:p>
        </w:tc>
      </w:tr>
      <w:tr w:rsidR="008124BD" w:rsidRPr="008124BD" w:rsidTr="00262FDA">
        <w:trPr>
          <w:trHeight w:val="36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3895,5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8124BD" w:rsidRPr="008124BD" w:rsidTr="00262FDA">
        <w:trPr>
          <w:trHeight w:val="30"/>
        </w:trPr>
        <w:tc>
          <w:tcPr>
            <w:tcW w:w="4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both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31783,9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24BD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8124BD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8124BD" w:rsidRPr="008124BD" w:rsidTr="00262FDA">
        <w:trPr>
          <w:trHeight w:val="12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8124BD" w:rsidRPr="008124BD" w:rsidTr="00262FDA">
        <w:trPr>
          <w:trHeight w:val="57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Приобретение жилого помещения для маневренного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8124BD" w:rsidRPr="008124BD" w:rsidTr="00262FDA">
        <w:trPr>
          <w:trHeight w:val="3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11792,8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8124BD" w:rsidRPr="008124BD" w:rsidTr="00262FDA">
        <w:trPr>
          <w:trHeight w:val="5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8124BD" w:rsidRPr="008124BD" w:rsidTr="00262FDA">
        <w:trPr>
          <w:trHeight w:val="9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24B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8124BD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rFonts w:ascii="Symbol" w:hAnsi="Symbol" w:cs="Calibri"/>
                <w:color w:val="000000"/>
                <w:sz w:val="20"/>
              </w:rPr>
            </w:pPr>
            <w:r w:rsidRPr="008124BD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4BD" w:rsidRPr="008124BD" w:rsidTr="00262FDA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4BD" w:rsidRPr="008124BD" w:rsidTr="00262FDA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15061,8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15061,8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15061,8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8124BD" w:rsidRPr="008124BD" w:rsidTr="00262FDA">
        <w:trPr>
          <w:trHeight w:val="64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8124BD" w:rsidRPr="008124BD" w:rsidTr="00262FDA">
        <w:trPr>
          <w:trHeight w:val="58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9533,7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9533,7</w:t>
            </w:r>
          </w:p>
        </w:tc>
      </w:tr>
      <w:tr w:rsidR="008124BD" w:rsidRPr="008124BD" w:rsidTr="00262FDA">
        <w:trPr>
          <w:trHeight w:val="71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9533,7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10393,0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8124BD" w:rsidRPr="008124BD" w:rsidTr="00262FDA">
        <w:trPr>
          <w:trHeight w:val="40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8124BD" w:rsidRPr="008124BD" w:rsidTr="00262FDA">
        <w:trPr>
          <w:trHeight w:val="6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8124BD" w:rsidRPr="008124BD" w:rsidTr="00262FDA">
        <w:trPr>
          <w:trHeight w:val="5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8124BD" w:rsidRPr="008124BD" w:rsidTr="00262FDA">
        <w:trPr>
          <w:trHeight w:val="5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8124BD" w:rsidRPr="008124BD" w:rsidTr="00262FDA">
        <w:trPr>
          <w:trHeight w:val="117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8124BD" w:rsidRPr="008124BD" w:rsidTr="00262FDA">
        <w:trPr>
          <w:trHeight w:val="9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right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8124BD" w:rsidRPr="008124BD" w:rsidTr="00262FDA">
        <w:trPr>
          <w:trHeight w:val="9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9900040661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right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8124BD" w:rsidRPr="008124BD" w:rsidTr="00262FDA">
        <w:trPr>
          <w:trHeight w:val="15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8124BD" w:rsidRPr="008124BD" w:rsidTr="00262FDA">
        <w:trPr>
          <w:trHeight w:val="9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8124BD" w:rsidRPr="008124BD" w:rsidTr="00262FDA">
        <w:trPr>
          <w:trHeight w:val="43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11616,0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11616,0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11616,0</w:t>
            </w:r>
          </w:p>
        </w:tc>
      </w:tr>
      <w:tr w:rsidR="008124BD" w:rsidRPr="008124BD" w:rsidTr="00262FDA">
        <w:trPr>
          <w:trHeight w:val="15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8124BD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8124BD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8124BD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8124BD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sz w:val="22"/>
                <w:szCs w:val="22"/>
              </w:rPr>
            </w:pPr>
            <w:r w:rsidRPr="008124BD">
              <w:rPr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sz w:val="22"/>
                <w:szCs w:val="22"/>
              </w:rPr>
            </w:pPr>
            <w:r w:rsidRPr="008124BD">
              <w:rPr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8124BD" w:rsidRPr="008124BD" w:rsidTr="00262FDA">
        <w:trPr>
          <w:trHeight w:val="18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sz w:val="22"/>
                <w:szCs w:val="22"/>
              </w:rPr>
            </w:pPr>
            <w:r w:rsidRPr="008124BD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sz w:val="22"/>
                <w:szCs w:val="22"/>
              </w:rPr>
            </w:pPr>
            <w:r w:rsidRPr="008124BD">
              <w:rPr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sz w:val="22"/>
                <w:szCs w:val="22"/>
              </w:rPr>
            </w:pPr>
            <w:r w:rsidRPr="008124BD">
              <w:rPr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8124BD" w:rsidRPr="008124BD" w:rsidTr="00262FDA">
        <w:trPr>
          <w:trHeight w:val="11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sz w:val="22"/>
                <w:szCs w:val="22"/>
              </w:rPr>
            </w:pPr>
            <w:r w:rsidRPr="008124BD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5808,0</w:t>
            </w:r>
          </w:p>
        </w:tc>
      </w:tr>
      <w:tr w:rsidR="008124BD" w:rsidRPr="008124BD" w:rsidTr="00262FDA">
        <w:trPr>
          <w:trHeight w:val="9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5808,0</w:t>
            </w:r>
          </w:p>
        </w:tc>
      </w:tr>
      <w:tr w:rsidR="008124BD" w:rsidRPr="008124BD" w:rsidTr="00262FDA">
        <w:trPr>
          <w:trHeight w:val="9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5808,0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BD">
              <w:rPr>
                <w:b/>
                <w:bCs/>
                <w:color w:val="000000"/>
                <w:sz w:val="22"/>
                <w:szCs w:val="22"/>
              </w:rPr>
              <w:t>650,2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8124BD" w:rsidRPr="008124BD" w:rsidTr="00262FDA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24B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8124BD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8124BD" w:rsidRPr="008124BD" w:rsidTr="00262FDA">
        <w:trPr>
          <w:trHeight w:val="9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rFonts w:ascii="Symbol" w:hAnsi="Symbol" w:cs="Calibri"/>
                <w:color w:val="000000"/>
                <w:sz w:val="20"/>
              </w:rPr>
            </w:pPr>
            <w:r w:rsidRPr="008124BD">
              <w:rPr>
                <w:rFonts w:ascii="Symbol" w:hAnsi="Symbol" w:cs="Calibri"/>
                <w:color w:val="000000"/>
                <w:sz w:val="20"/>
              </w:rPr>
              <w:t></w:t>
            </w:r>
            <w:r w:rsidRPr="008124BD">
              <w:rPr>
                <w:rFonts w:ascii="Symbol" w:hAnsi="Symbol" w:cs="Calibri"/>
                <w:color w:val="000000"/>
                <w:sz w:val="20"/>
              </w:rPr>
              <w:t></w:t>
            </w:r>
            <w:r w:rsidRPr="008124BD">
              <w:rPr>
                <w:rFonts w:ascii="Symbol" w:hAnsi="Symbol" w:cs="Calibri"/>
                <w:color w:val="000000"/>
                <w:sz w:val="20"/>
              </w:rPr>
              <w:t></w:t>
            </w:r>
            <w:r w:rsidRPr="008124BD">
              <w:rPr>
                <w:rFonts w:ascii="Symbol" w:hAnsi="Symbol" w:cs="Calibri"/>
                <w:color w:val="000000"/>
                <w:sz w:val="20"/>
              </w:rPr>
              <w:t></w:t>
            </w:r>
          </w:p>
        </w:tc>
      </w:tr>
      <w:tr w:rsidR="008124BD" w:rsidRPr="008124BD" w:rsidTr="00262FDA">
        <w:trPr>
          <w:trHeight w:val="81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4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124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499,8</w:t>
            </w:r>
          </w:p>
        </w:tc>
      </w:tr>
      <w:tr w:rsidR="008124BD" w:rsidRPr="008124BD" w:rsidTr="00262FDA">
        <w:trPr>
          <w:trHeight w:val="68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bCs/>
                <w:color w:val="000000"/>
                <w:sz w:val="24"/>
                <w:szCs w:val="24"/>
              </w:rPr>
            </w:pPr>
            <w:r w:rsidRPr="008124BD">
              <w:rPr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4BD">
              <w:rPr>
                <w:rFonts w:ascii="Calibri" w:hAnsi="Calibri" w:cs="Calibri"/>
                <w:color w:val="000000"/>
                <w:sz w:val="22"/>
                <w:szCs w:val="22"/>
              </w:rPr>
              <w:t>499,8</w:t>
            </w:r>
          </w:p>
        </w:tc>
      </w:tr>
      <w:tr w:rsidR="008124BD" w:rsidRPr="008124BD" w:rsidTr="00262FDA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4BD">
              <w:rPr>
                <w:rFonts w:ascii="Calibri" w:hAnsi="Calibri" w:cs="Calibri"/>
                <w:color w:val="000000"/>
                <w:sz w:val="22"/>
                <w:szCs w:val="22"/>
              </w:rPr>
              <w:t>499,8</w:t>
            </w:r>
          </w:p>
        </w:tc>
      </w:tr>
      <w:tr w:rsidR="008124BD" w:rsidRPr="008124BD" w:rsidTr="00262FDA">
        <w:trPr>
          <w:trHeight w:val="18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4BD">
              <w:rPr>
                <w:rFonts w:ascii="Calibri" w:hAnsi="Calibri" w:cs="Calibri"/>
                <w:color w:val="000000"/>
                <w:sz w:val="22"/>
                <w:szCs w:val="22"/>
              </w:rPr>
              <w:t>499,8</w:t>
            </w:r>
          </w:p>
        </w:tc>
      </w:tr>
      <w:tr w:rsidR="008124BD" w:rsidRPr="008124BD" w:rsidTr="00262FDA">
        <w:trPr>
          <w:trHeight w:val="2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both"/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4BD">
              <w:rPr>
                <w:rFonts w:ascii="Calibri" w:hAnsi="Calibri" w:cs="Calibri"/>
                <w:color w:val="000000"/>
                <w:sz w:val="22"/>
                <w:szCs w:val="22"/>
              </w:rPr>
              <w:t>499,8</w:t>
            </w:r>
          </w:p>
        </w:tc>
      </w:tr>
      <w:tr w:rsidR="008124BD" w:rsidRPr="008124BD" w:rsidTr="00262FDA">
        <w:trPr>
          <w:trHeight w:val="28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rPr>
                <w:color w:val="000000"/>
                <w:sz w:val="22"/>
                <w:szCs w:val="22"/>
              </w:rPr>
            </w:pPr>
            <w:r w:rsidRPr="008124BD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color w:val="000000"/>
                <w:sz w:val="24"/>
                <w:szCs w:val="24"/>
              </w:rPr>
            </w:pPr>
            <w:r w:rsidRPr="008124BD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BD" w:rsidRPr="008124BD" w:rsidRDefault="008124BD" w:rsidP="008124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4BD">
              <w:rPr>
                <w:rFonts w:ascii="Calibri" w:hAnsi="Calibri" w:cs="Calibri"/>
                <w:color w:val="000000"/>
                <w:sz w:val="22"/>
                <w:szCs w:val="22"/>
              </w:rPr>
              <w:t>499,8</w:t>
            </w:r>
          </w:p>
        </w:tc>
      </w:tr>
    </w:tbl>
    <w:p w:rsidR="008124BD" w:rsidRPr="008124BD" w:rsidRDefault="008124BD" w:rsidP="008124BD">
      <w:pPr>
        <w:rPr>
          <w:sz w:val="24"/>
          <w:szCs w:val="24"/>
        </w:rPr>
      </w:pPr>
    </w:p>
    <w:p w:rsidR="008124BD" w:rsidRPr="008124BD" w:rsidRDefault="008124BD" w:rsidP="008124BD">
      <w:pPr>
        <w:rPr>
          <w:sz w:val="24"/>
          <w:szCs w:val="24"/>
        </w:rPr>
      </w:pPr>
    </w:p>
    <w:p w:rsidR="008124BD" w:rsidRPr="008124BD" w:rsidRDefault="008124BD" w:rsidP="008124BD">
      <w:pPr>
        <w:jc w:val="right"/>
        <w:rPr>
          <w:i/>
          <w:sz w:val="18"/>
          <w:szCs w:val="18"/>
        </w:rPr>
      </w:pPr>
      <w:r w:rsidRPr="008124BD">
        <w:rPr>
          <w:i/>
          <w:sz w:val="18"/>
          <w:szCs w:val="18"/>
        </w:rPr>
        <w:t>Приложение 2</w:t>
      </w:r>
    </w:p>
    <w:p w:rsidR="008124BD" w:rsidRPr="008124BD" w:rsidRDefault="008124BD" w:rsidP="008124BD">
      <w:pPr>
        <w:keepNext/>
        <w:jc w:val="right"/>
        <w:outlineLvl w:val="0"/>
        <w:rPr>
          <w:i/>
          <w:sz w:val="18"/>
          <w:szCs w:val="18"/>
        </w:rPr>
      </w:pPr>
      <w:r w:rsidRPr="008124BD">
        <w:rPr>
          <w:i/>
          <w:sz w:val="18"/>
          <w:szCs w:val="18"/>
        </w:rPr>
        <w:t xml:space="preserve">к решению Совета </w:t>
      </w:r>
    </w:p>
    <w:p w:rsidR="008124BD" w:rsidRPr="008124BD" w:rsidRDefault="008124BD" w:rsidP="008124BD">
      <w:pPr>
        <w:keepNext/>
        <w:jc w:val="right"/>
        <w:outlineLvl w:val="0"/>
        <w:rPr>
          <w:i/>
          <w:sz w:val="18"/>
          <w:szCs w:val="18"/>
        </w:rPr>
      </w:pPr>
      <w:r w:rsidRPr="008124BD">
        <w:rPr>
          <w:i/>
          <w:sz w:val="18"/>
          <w:szCs w:val="18"/>
        </w:rPr>
        <w:t>от «15» февраля 2024г. №8</w:t>
      </w:r>
    </w:p>
    <w:p w:rsidR="008124BD" w:rsidRPr="008124BD" w:rsidRDefault="008124BD" w:rsidP="008124BD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8124BD">
        <w:rPr>
          <w:i/>
          <w:sz w:val="18"/>
          <w:szCs w:val="18"/>
        </w:rPr>
        <w:t>Приложение 5</w:t>
      </w:r>
    </w:p>
    <w:p w:rsidR="008124BD" w:rsidRPr="008124BD" w:rsidRDefault="008124BD" w:rsidP="008124BD">
      <w:pPr>
        <w:keepNext/>
        <w:jc w:val="right"/>
        <w:outlineLvl w:val="0"/>
        <w:rPr>
          <w:i/>
          <w:sz w:val="18"/>
          <w:szCs w:val="18"/>
        </w:rPr>
      </w:pPr>
      <w:r w:rsidRPr="008124BD">
        <w:rPr>
          <w:i/>
          <w:sz w:val="18"/>
          <w:szCs w:val="18"/>
        </w:rPr>
        <w:t>к решению</w:t>
      </w:r>
      <w:r w:rsidRPr="008124BD">
        <w:rPr>
          <w:i/>
          <w:sz w:val="18"/>
          <w:szCs w:val="18"/>
        </w:rPr>
        <w:t xml:space="preserve"> Совета </w:t>
      </w:r>
    </w:p>
    <w:p w:rsidR="008124BD" w:rsidRPr="008124BD" w:rsidRDefault="008124BD" w:rsidP="008124BD">
      <w:pPr>
        <w:keepNext/>
        <w:jc w:val="right"/>
        <w:outlineLvl w:val="0"/>
        <w:rPr>
          <w:i/>
          <w:sz w:val="18"/>
          <w:szCs w:val="18"/>
        </w:rPr>
      </w:pPr>
      <w:r w:rsidRPr="008124BD">
        <w:rPr>
          <w:i/>
          <w:sz w:val="18"/>
          <w:szCs w:val="18"/>
        </w:rPr>
        <w:t xml:space="preserve">от </w:t>
      </w:r>
      <w:r w:rsidRPr="008124BD">
        <w:rPr>
          <w:i/>
          <w:sz w:val="18"/>
          <w:szCs w:val="18"/>
        </w:rPr>
        <w:t>«19</w:t>
      </w:r>
      <w:r w:rsidRPr="008124BD">
        <w:rPr>
          <w:i/>
          <w:sz w:val="18"/>
          <w:szCs w:val="18"/>
        </w:rPr>
        <w:t xml:space="preserve">» декабря 2023г. </w:t>
      </w:r>
      <w:r w:rsidRPr="008124BD">
        <w:rPr>
          <w:i/>
          <w:sz w:val="18"/>
          <w:szCs w:val="18"/>
        </w:rPr>
        <w:t>№ 33</w:t>
      </w:r>
      <w:r w:rsidRPr="008124BD">
        <w:rPr>
          <w:i/>
          <w:sz w:val="18"/>
          <w:szCs w:val="18"/>
        </w:rPr>
        <w:t xml:space="preserve">     </w:t>
      </w:r>
    </w:p>
    <w:p w:rsidR="008124BD" w:rsidRPr="008124BD" w:rsidRDefault="008124BD" w:rsidP="008124BD">
      <w:pPr>
        <w:keepNext/>
        <w:jc w:val="right"/>
        <w:outlineLvl w:val="0"/>
        <w:rPr>
          <w:i/>
          <w:sz w:val="18"/>
          <w:szCs w:val="18"/>
        </w:rPr>
      </w:pPr>
      <w:r w:rsidRPr="008124BD">
        <w:rPr>
          <w:sz w:val="18"/>
          <w:szCs w:val="18"/>
        </w:rPr>
        <w:t xml:space="preserve">                                                                                   </w:t>
      </w:r>
    </w:p>
    <w:p w:rsidR="008124BD" w:rsidRPr="008124BD" w:rsidRDefault="008124BD" w:rsidP="008124BD">
      <w:pPr>
        <w:keepNext/>
        <w:tabs>
          <w:tab w:val="left" w:pos="5535"/>
        </w:tabs>
        <w:jc w:val="center"/>
        <w:outlineLvl w:val="0"/>
        <w:rPr>
          <w:b/>
          <w:sz w:val="22"/>
          <w:szCs w:val="22"/>
        </w:rPr>
      </w:pPr>
      <w:r w:rsidRPr="008124BD">
        <w:rPr>
          <w:b/>
          <w:sz w:val="22"/>
          <w:szCs w:val="22"/>
        </w:rPr>
        <w:t xml:space="preserve">Источники финансирования </w:t>
      </w:r>
    </w:p>
    <w:p w:rsidR="008124BD" w:rsidRPr="008124BD" w:rsidRDefault="008124BD" w:rsidP="008124BD">
      <w:pPr>
        <w:keepNext/>
        <w:jc w:val="center"/>
        <w:outlineLvl w:val="0"/>
        <w:rPr>
          <w:sz w:val="22"/>
          <w:szCs w:val="22"/>
        </w:rPr>
      </w:pPr>
      <w:r w:rsidRPr="008124BD">
        <w:rPr>
          <w:b/>
          <w:sz w:val="22"/>
          <w:szCs w:val="22"/>
        </w:rPr>
        <w:t xml:space="preserve">дефицита </w:t>
      </w:r>
      <w:r w:rsidRPr="008124BD">
        <w:rPr>
          <w:b/>
          <w:sz w:val="22"/>
          <w:szCs w:val="22"/>
        </w:rPr>
        <w:t>бюджета Зональненского</w:t>
      </w:r>
      <w:r w:rsidRPr="008124BD">
        <w:rPr>
          <w:b/>
          <w:sz w:val="22"/>
          <w:szCs w:val="22"/>
        </w:rPr>
        <w:t xml:space="preserve"> поселения на 2024 </w:t>
      </w:r>
      <w:r w:rsidRPr="008124BD">
        <w:rPr>
          <w:b/>
          <w:sz w:val="22"/>
          <w:szCs w:val="22"/>
        </w:rPr>
        <w:t>год и</w:t>
      </w:r>
      <w:r w:rsidRPr="008124BD">
        <w:rPr>
          <w:b/>
          <w:sz w:val="22"/>
          <w:szCs w:val="22"/>
        </w:rPr>
        <w:t xml:space="preserve"> </w:t>
      </w:r>
      <w:r w:rsidRPr="008124BD">
        <w:rPr>
          <w:b/>
          <w:sz w:val="22"/>
          <w:szCs w:val="22"/>
        </w:rPr>
        <w:t>плановый период</w:t>
      </w:r>
      <w:r w:rsidRPr="008124BD">
        <w:rPr>
          <w:b/>
          <w:sz w:val="22"/>
          <w:szCs w:val="22"/>
        </w:rPr>
        <w:t xml:space="preserve"> 2025 и 2026 годов.</w:t>
      </w:r>
    </w:p>
    <w:p w:rsidR="008124BD" w:rsidRPr="008124BD" w:rsidRDefault="008124BD" w:rsidP="008124BD">
      <w:pPr>
        <w:jc w:val="right"/>
        <w:rPr>
          <w:sz w:val="22"/>
          <w:szCs w:val="22"/>
        </w:rPr>
      </w:pPr>
      <w:r w:rsidRPr="008124B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8124BD">
        <w:rPr>
          <w:sz w:val="22"/>
          <w:szCs w:val="22"/>
        </w:rPr>
        <w:t>тыс.руб</w:t>
      </w:r>
      <w:proofErr w:type="spellEnd"/>
      <w:r w:rsidRPr="008124BD">
        <w:rPr>
          <w:sz w:val="22"/>
          <w:szCs w:val="22"/>
        </w:rPr>
        <w:t>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8124BD" w:rsidRPr="008124BD" w:rsidTr="00262F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Наименование</w:t>
            </w:r>
          </w:p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2025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2026г</w:t>
            </w:r>
          </w:p>
        </w:tc>
      </w:tr>
      <w:tr w:rsidR="008124BD" w:rsidRPr="008124BD" w:rsidTr="00262F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rPr>
                <w:sz w:val="22"/>
                <w:szCs w:val="22"/>
              </w:rPr>
            </w:pPr>
            <w:r w:rsidRPr="008124BD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0</w:t>
            </w:r>
          </w:p>
        </w:tc>
      </w:tr>
      <w:tr w:rsidR="008124BD" w:rsidRPr="008124BD" w:rsidTr="00262F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rPr>
                <w:sz w:val="22"/>
                <w:szCs w:val="22"/>
              </w:rPr>
            </w:pPr>
            <w:r w:rsidRPr="008124BD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124BD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0</w:t>
            </w:r>
          </w:p>
        </w:tc>
      </w:tr>
      <w:tr w:rsidR="008124BD" w:rsidRPr="008124BD" w:rsidTr="00262F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rPr>
                <w:sz w:val="22"/>
                <w:szCs w:val="22"/>
              </w:rPr>
            </w:pPr>
            <w:r w:rsidRPr="008124BD">
              <w:rPr>
                <w:bCs/>
                <w:sz w:val="22"/>
                <w:szCs w:val="22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11 169,2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0</w:t>
            </w:r>
          </w:p>
        </w:tc>
      </w:tr>
      <w:tr w:rsidR="008124BD" w:rsidRPr="008124BD" w:rsidTr="00262F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11 169,2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BD" w:rsidRPr="008124BD" w:rsidRDefault="008124BD" w:rsidP="008124BD">
            <w:pPr>
              <w:jc w:val="center"/>
              <w:rPr>
                <w:b/>
                <w:sz w:val="22"/>
                <w:szCs w:val="22"/>
              </w:rPr>
            </w:pPr>
            <w:r w:rsidRPr="008124BD">
              <w:rPr>
                <w:b/>
                <w:sz w:val="22"/>
                <w:szCs w:val="22"/>
              </w:rPr>
              <w:t>0</w:t>
            </w:r>
          </w:p>
        </w:tc>
      </w:tr>
    </w:tbl>
    <w:p w:rsidR="008124BD" w:rsidRPr="008124BD" w:rsidRDefault="008124BD" w:rsidP="008124BD">
      <w:pPr>
        <w:tabs>
          <w:tab w:val="left" w:pos="9075"/>
        </w:tabs>
        <w:rPr>
          <w:sz w:val="22"/>
          <w:szCs w:val="22"/>
        </w:rPr>
      </w:pPr>
      <w:r w:rsidRPr="008124BD">
        <w:rPr>
          <w:sz w:val="22"/>
          <w:szCs w:val="22"/>
        </w:rPr>
        <w:tab/>
      </w: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5E" w:rsidRDefault="00C15F5E">
      <w:r>
        <w:separator/>
      </w:r>
    </w:p>
  </w:endnote>
  <w:endnote w:type="continuationSeparator" w:id="0">
    <w:p w:rsidR="00C15F5E" w:rsidRDefault="00C1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5E" w:rsidRDefault="00C15F5E">
      <w:r>
        <w:separator/>
      </w:r>
    </w:p>
  </w:footnote>
  <w:footnote w:type="continuationSeparator" w:id="0">
    <w:p w:rsidR="00C15F5E" w:rsidRDefault="00C1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3"/>
  </w:num>
  <w:num w:numId="5">
    <w:abstractNumId w:val="26"/>
  </w:num>
  <w:num w:numId="6">
    <w:abstractNumId w:val="16"/>
  </w:num>
  <w:num w:numId="7">
    <w:abstractNumId w:val="4"/>
  </w:num>
  <w:num w:numId="8">
    <w:abstractNumId w:val="24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27"/>
  </w:num>
  <w:num w:numId="14">
    <w:abstractNumId w:val="15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9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2"/>
  </w:num>
  <w:num w:numId="3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24BD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45C3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5F5E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09B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C1B41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8124BD"/>
  </w:style>
  <w:style w:type="numbering" w:customStyle="1" w:styleId="110">
    <w:name w:val="Нет списка11"/>
    <w:next w:val="a2"/>
    <w:uiPriority w:val="99"/>
    <w:semiHidden/>
    <w:unhideWhenUsed/>
    <w:rsid w:val="008124BD"/>
  </w:style>
  <w:style w:type="numbering" w:customStyle="1" w:styleId="-1">
    <w:name w:val="-1"/>
    <w:rsid w:val="008124BD"/>
    <w:pPr>
      <w:numPr>
        <w:numId w:val="3"/>
      </w:numPr>
    </w:pPr>
  </w:style>
  <w:style w:type="paragraph" w:customStyle="1" w:styleId="xl127">
    <w:name w:val="xl127"/>
    <w:basedOn w:val="a"/>
    <w:rsid w:val="008124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812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124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8124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8124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8124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8124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812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812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812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812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8124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8124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8124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8124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7DDC0-F902-4EBA-82FD-DDC0C62B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39</cp:revision>
  <cp:lastPrinted>2022-10-12T02:32:00Z</cp:lastPrinted>
  <dcterms:created xsi:type="dcterms:W3CDTF">2022-10-12T02:39:00Z</dcterms:created>
  <dcterms:modified xsi:type="dcterms:W3CDTF">2024-03-14T03:30:00Z</dcterms:modified>
</cp:coreProperties>
</file>