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123E68">
        <w:rPr>
          <w:sz w:val="24"/>
          <w:szCs w:val="24"/>
        </w:rPr>
        <w:t>35</w:t>
      </w:r>
      <w:r w:rsidR="00471D53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123E68">
        <w:rPr>
          <w:sz w:val="24"/>
          <w:szCs w:val="24"/>
        </w:rPr>
        <w:t>31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78451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№ </w:t>
      </w:r>
      <w:r w:rsidR="00123E68">
        <w:rPr>
          <w:b/>
          <w:sz w:val="24"/>
        </w:rPr>
        <w:t>113</w:t>
      </w:r>
    </w:p>
    <w:p w:rsidR="00123E68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123E68">
        <w:t>31</w:t>
      </w:r>
      <w:r w:rsidR="00784514">
        <w:t>» мая</w:t>
      </w:r>
      <w:r>
        <w:t xml:space="preserve"> 2024г.</w:t>
      </w:r>
    </w:p>
    <w:p w:rsidR="00123E68" w:rsidRPr="00123E68" w:rsidRDefault="00FA259D" w:rsidP="00123E68">
      <w:pPr>
        <w:pStyle w:val="a3"/>
        <w:tabs>
          <w:tab w:val="left" w:pos="709"/>
          <w:tab w:val="left" w:pos="851"/>
        </w:tabs>
        <w:ind w:right="4960"/>
        <w:rPr>
          <w:b/>
          <w:sz w:val="22"/>
          <w:szCs w:val="22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bookmarkStart w:id="0" w:name="_GoBack"/>
      <w:r w:rsidR="00123E68" w:rsidRPr="00123E68">
        <w:rPr>
          <w:iCs/>
          <w:sz w:val="22"/>
          <w:szCs w:val="22"/>
        </w:rPr>
        <w:t>О внесении изменений в Постановление Администрации Зональненского сельского поселения от 20.04.2022 №97/2 «</w:t>
      </w:r>
      <w:r w:rsidR="00123E68" w:rsidRPr="00123E68">
        <w:rPr>
          <w:sz w:val="22"/>
          <w:szCs w:val="22"/>
        </w:rPr>
        <w:t>Об утверждении Порядка определения объема и условий предоставления субсидий на иные цели муниципальным бюджетным и автономным учреждениям муниципального образования «Зональненское сельское поселение»</w:t>
      </w:r>
    </w:p>
    <w:bookmarkEnd w:id="0"/>
    <w:p w:rsidR="00123E68" w:rsidRPr="00123E68" w:rsidRDefault="00123E68" w:rsidP="00123E68">
      <w:pPr>
        <w:shd w:val="clear" w:color="auto" w:fill="FFFFFF"/>
        <w:spacing w:before="283"/>
        <w:ind w:left="10" w:right="10" w:firstLine="567"/>
        <w:jc w:val="both"/>
        <w:rPr>
          <w:spacing w:val="-1"/>
          <w:sz w:val="22"/>
          <w:szCs w:val="22"/>
        </w:rPr>
      </w:pPr>
      <w:r w:rsidRPr="00123E68">
        <w:rPr>
          <w:b/>
          <w:sz w:val="22"/>
          <w:szCs w:val="22"/>
        </w:rPr>
        <w:tab/>
      </w:r>
      <w:r w:rsidRPr="00123E68">
        <w:rPr>
          <w:sz w:val="22"/>
          <w:szCs w:val="22"/>
        </w:rPr>
        <w:t>В соответствии с абзацем 4 части 1 статьи 78.1. Бюджетного кодекса Российской Федерации, Постановлением Правительства Российской Федерации от 20 февраля 2024 г. № 190 «О внесении изменения в постановление Правительства Российской Федерации от 22 февраля 2020 г. N 203»,</w:t>
      </w:r>
    </w:p>
    <w:p w:rsidR="00123E68" w:rsidRPr="00123E68" w:rsidRDefault="00123E68" w:rsidP="00123E68">
      <w:pPr>
        <w:pStyle w:val="a3"/>
        <w:tabs>
          <w:tab w:val="left" w:pos="900"/>
        </w:tabs>
        <w:rPr>
          <w:b/>
          <w:sz w:val="22"/>
          <w:szCs w:val="22"/>
        </w:rPr>
      </w:pPr>
    </w:p>
    <w:p w:rsidR="00123E68" w:rsidRPr="00123E68" w:rsidRDefault="00123E68" w:rsidP="00123E68">
      <w:pPr>
        <w:pStyle w:val="a3"/>
        <w:tabs>
          <w:tab w:val="left" w:pos="7513"/>
        </w:tabs>
        <w:rPr>
          <w:b/>
          <w:sz w:val="22"/>
          <w:szCs w:val="22"/>
        </w:rPr>
      </w:pPr>
      <w:r w:rsidRPr="00123E68">
        <w:rPr>
          <w:sz w:val="22"/>
          <w:szCs w:val="22"/>
        </w:rPr>
        <w:t>ПОСТАНОВЛЯЮ:</w:t>
      </w:r>
    </w:p>
    <w:p w:rsidR="00123E68" w:rsidRPr="00123E68" w:rsidRDefault="00123E68" w:rsidP="00123E68">
      <w:pPr>
        <w:pStyle w:val="a3"/>
        <w:tabs>
          <w:tab w:val="left" w:pos="7513"/>
        </w:tabs>
        <w:rPr>
          <w:b/>
          <w:sz w:val="22"/>
          <w:szCs w:val="22"/>
        </w:rPr>
      </w:pPr>
    </w:p>
    <w:p w:rsidR="00123E68" w:rsidRPr="00123E68" w:rsidRDefault="00123E68" w:rsidP="00123E68">
      <w:pPr>
        <w:numPr>
          <w:ilvl w:val="0"/>
          <w:numId w:val="42"/>
        </w:numPr>
        <w:spacing w:line="276" w:lineRule="auto"/>
        <w:jc w:val="both"/>
        <w:rPr>
          <w:sz w:val="22"/>
          <w:szCs w:val="22"/>
        </w:rPr>
      </w:pPr>
      <w:r w:rsidRPr="00123E68">
        <w:rPr>
          <w:sz w:val="22"/>
          <w:szCs w:val="22"/>
        </w:rPr>
        <w:t>Внести изменения в Порядок определения объема и условий предоставления субсидий на иные цели муниципальным бюджетным и автономным учреждениям муниципального образования «Зональненское сельское поселение», утвержденный постановлением Администрации Зональненского сельского поселения от 20 апреля 2022 года № 97/2 «Об утверждении Порядка определения объема и условий предоставления субсидий на иные цели муниципальным бюджетным и автономным учреждениям муниципального образования «Зональненское сельское поселение» (далее – Порядок), дополнив его пунктом   4.4.1 следующего содержания:</w:t>
      </w:r>
    </w:p>
    <w:p w:rsidR="00123E68" w:rsidRPr="00123E68" w:rsidRDefault="00123E68" w:rsidP="00123E68">
      <w:pPr>
        <w:pStyle w:val="ae"/>
        <w:ind w:left="1440"/>
        <w:jc w:val="both"/>
        <w:rPr>
          <w:rFonts w:ascii="Times New Roman" w:hAnsi="Times New Roman"/>
        </w:rPr>
      </w:pPr>
      <w:r w:rsidRPr="00123E68">
        <w:rPr>
          <w:rFonts w:ascii="Times New Roman" w:hAnsi="Times New Roman"/>
        </w:rPr>
        <w:t>«4.4.1.    Учредителями осуществляется проведение мониторинга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Федерации.».</w:t>
      </w:r>
    </w:p>
    <w:p w:rsidR="00123E68" w:rsidRPr="00123E68" w:rsidRDefault="00123E68" w:rsidP="00123E68">
      <w:pPr>
        <w:pStyle w:val="ae"/>
        <w:numPr>
          <w:ilvl w:val="0"/>
          <w:numId w:val="42"/>
        </w:numPr>
        <w:spacing w:after="0"/>
        <w:jc w:val="both"/>
        <w:rPr>
          <w:rFonts w:ascii="Times New Roman" w:hAnsi="Times New Roman"/>
        </w:rPr>
      </w:pPr>
      <w:r w:rsidRPr="00123E68">
        <w:rPr>
          <w:rFonts w:ascii="Times New Roman" w:hAnsi="Times New Roman"/>
        </w:rPr>
        <w:t>Установить, что пункт 4.4.1 Порядка применяется, начиная с предоставления бюджетным и автономным учреждениям субсидий на иные цели в 2025 году.</w:t>
      </w:r>
    </w:p>
    <w:p w:rsidR="00123E68" w:rsidRPr="00123E68" w:rsidRDefault="00123E68" w:rsidP="00123E68">
      <w:pPr>
        <w:widowControl w:val="0"/>
        <w:numPr>
          <w:ilvl w:val="0"/>
          <w:numId w:val="4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23E68">
        <w:rPr>
          <w:spacing w:val="-1"/>
          <w:sz w:val="22"/>
          <w:szCs w:val="22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</w:t>
      </w:r>
      <w:hyperlink r:id="rId9" w:history="1">
        <w:r w:rsidRPr="00123E68">
          <w:rPr>
            <w:rStyle w:val="aa"/>
            <w:spacing w:val="-1"/>
            <w:sz w:val="22"/>
            <w:szCs w:val="22"/>
          </w:rPr>
          <w:t>http://admzsp.ru</w:t>
        </w:r>
      </w:hyperlink>
      <w:r w:rsidRPr="00123E68">
        <w:rPr>
          <w:spacing w:val="-1"/>
          <w:sz w:val="22"/>
          <w:szCs w:val="22"/>
        </w:rPr>
        <w:t>).</w:t>
      </w:r>
    </w:p>
    <w:p w:rsidR="00123E68" w:rsidRPr="00123E68" w:rsidRDefault="00123E68" w:rsidP="00123E68">
      <w:pPr>
        <w:widowControl w:val="0"/>
        <w:numPr>
          <w:ilvl w:val="0"/>
          <w:numId w:val="4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23E68">
        <w:rPr>
          <w:spacing w:val="-1"/>
          <w:sz w:val="22"/>
          <w:szCs w:val="22"/>
        </w:rPr>
        <w:t>Настоящее Постановление вступает в официальную силу с момента опубликования.</w:t>
      </w:r>
    </w:p>
    <w:p w:rsidR="00123E68" w:rsidRPr="00123E68" w:rsidRDefault="00123E68" w:rsidP="00123E68">
      <w:pPr>
        <w:widowControl w:val="0"/>
        <w:numPr>
          <w:ilvl w:val="0"/>
          <w:numId w:val="4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23E68">
        <w:rPr>
          <w:spacing w:val="-1"/>
          <w:sz w:val="22"/>
          <w:szCs w:val="22"/>
        </w:rPr>
        <w:t>Контроль за исполнением настоящего постановления оставляю за собой.</w:t>
      </w:r>
    </w:p>
    <w:p w:rsidR="00123E68" w:rsidRPr="00123E68" w:rsidRDefault="00123E68" w:rsidP="00123E68">
      <w:pPr>
        <w:spacing w:line="276" w:lineRule="auto"/>
        <w:ind w:left="-567" w:firstLine="567"/>
        <w:rPr>
          <w:sz w:val="22"/>
          <w:szCs w:val="22"/>
        </w:rPr>
      </w:pPr>
    </w:p>
    <w:p w:rsidR="00123E68" w:rsidRPr="00123E68" w:rsidRDefault="00123E68" w:rsidP="00123E68">
      <w:pPr>
        <w:spacing w:line="276" w:lineRule="auto"/>
        <w:ind w:left="-567" w:firstLine="567"/>
        <w:rPr>
          <w:sz w:val="22"/>
          <w:szCs w:val="22"/>
        </w:rPr>
      </w:pPr>
      <w:r w:rsidRPr="00123E68">
        <w:rPr>
          <w:sz w:val="22"/>
          <w:szCs w:val="22"/>
        </w:rPr>
        <w:t xml:space="preserve">Глава поселения  </w:t>
      </w:r>
    </w:p>
    <w:p w:rsidR="00123E68" w:rsidRPr="00123E68" w:rsidRDefault="00123E68" w:rsidP="00123E68">
      <w:pPr>
        <w:tabs>
          <w:tab w:val="left" w:pos="7371"/>
        </w:tabs>
        <w:spacing w:line="276" w:lineRule="auto"/>
        <w:ind w:left="-567" w:firstLine="567"/>
        <w:rPr>
          <w:sz w:val="22"/>
          <w:szCs w:val="22"/>
        </w:rPr>
      </w:pPr>
      <w:r w:rsidRPr="00123E68">
        <w:rPr>
          <w:sz w:val="22"/>
          <w:szCs w:val="22"/>
        </w:rPr>
        <w:t>(Глава Администрации)</w:t>
      </w:r>
      <w:r w:rsidRPr="00123E68"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  <w:r w:rsidRPr="00123E68">
        <w:rPr>
          <w:sz w:val="22"/>
          <w:szCs w:val="22"/>
        </w:rPr>
        <w:t>Е.А. Коновалова</w:t>
      </w:r>
    </w:p>
    <w:p w:rsidR="00FA259D" w:rsidRPr="00123E68" w:rsidRDefault="00FA259D" w:rsidP="00FA259D">
      <w:pPr>
        <w:jc w:val="both"/>
        <w:rPr>
          <w:sz w:val="22"/>
          <w:szCs w:val="22"/>
        </w:rPr>
      </w:pPr>
    </w:p>
    <w:sectPr w:rsidR="00FA259D" w:rsidRPr="00123E68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07D" w:rsidRDefault="007F407D">
      <w:r>
        <w:separator/>
      </w:r>
    </w:p>
  </w:endnote>
  <w:endnote w:type="continuationSeparator" w:id="0">
    <w:p w:rsidR="007F407D" w:rsidRDefault="007F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07D" w:rsidRDefault="007F407D">
      <w:r>
        <w:separator/>
      </w:r>
    </w:p>
  </w:footnote>
  <w:footnote w:type="continuationSeparator" w:id="0">
    <w:p w:rsidR="007F407D" w:rsidRDefault="007F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A95A5D"/>
    <w:multiLevelType w:val="hybridMultilevel"/>
    <w:tmpl w:val="BA8E6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7"/>
  </w:num>
  <w:num w:numId="5">
    <w:abstractNumId w:val="31"/>
  </w:num>
  <w:num w:numId="6">
    <w:abstractNumId w:val="20"/>
  </w:num>
  <w:num w:numId="7">
    <w:abstractNumId w:val="5"/>
  </w:num>
  <w:num w:numId="8">
    <w:abstractNumId w:val="29"/>
  </w:num>
  <w:num w:numId="9">
    <w:abstractNumId w:val="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32"/>
  </w:num>
  <w:num w:numId="14">
    <w:abstractNumId w:val="19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3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</w:num>
  <w:num w:numId="37">
    <w:abstractNumId w:val="26"/>
  </w:num>
  <w:num w:numId="38">
    <w:abstractNumId w:val="22"/>
  </w:num>
  <w:num w:numId="39">
    <w:abstractNumId w:val="9"/>
  </w:num>
  <w:num w:numId="40">
    <w:abstractNumId w:val="4"/>
  </w:num>
  <w:num w:numId="41">
    <w:abstractNumId w:val="6"/>
  </w:num>
  <w:num w:numId="42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3E68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5A2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1D53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866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07D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B6BD8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B71F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81B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E4C51F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4649A-EFE8-4361-88A9-78D6618D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66</cp:revision>
  <cp:lastPrinted>2024-06-06T01:39:00Z</cp:lastPrinted>
  <dcterms:created xsi:type="dcterms:W3CDTF">2022-10-12T02:39:00Z</dcterms:created>
  <dcterms:modified xsi:type="dcterms:W3CDTF">2024-06-06T01:39:00Z</dcterms:modified>
</cp:coreProperties>
</file>