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Pr="00E46922" w:rsidRDefault="006931F4" w:rsidP="00060074">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2855595</wp:posOffset>
            </wp:positionH>
            <wp:positionV relativeFrom="paragraph">
              <wp:posOffset>-352425</wp:posOffset>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br w:type="textWrapping" w:clear="all"/>
      </w:r>
      <w:r w:rsidRPr="00E46922">
        <w:rPr>
          <w:sz w:val="24"/>
          <w:szCs w:val="24"/>
        </w:rPr>
        <w:t>Томская область Томский район</w:t>
      </w:r>
    </w:p>
    <w:p w:rsidR="006931F4" w:rsidRPr="00E46922" w:rsidRDefault="006931F4" w:rsidP="0006007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F95958" w:rsidRDefault="006931F4" w:rsidP="006931F4">
      <w:pPr>
        <w:ind w:right="-143"/>
        <w:jc w:val="center"/>
        <w:rPr>
          <w:b/>
          <w:sz w:val="32"/>
          <w:szCs w:val="32"/>
        </w:rPr>
      </w:pPr>
      <w:r w:rsidRPr="00F95958">
        <w:rPr>
          <w:b/>
          <w:sz w:val="32"/>
          <w:szCs w:val="32"/>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1470C8">
        <w:rPr>
          <w:sz w:val="24"/>
          <w:szCs w:val="24"/>
        </w:rPr>
        <w:t xml:space="preserve">№ </w:t>
      </w:r>
      <w:r w:rsidR="00C41DA4">
        <w:rPr>
          <w:sz w:val="24"/>
          <w:szCs w:val="24"/>
        </w:rPr>
        <w:t>2</w:t>
      </w:r>
      <w:r w:rsidR="00FA6271">
        <w:rPr>
          <w:sz w:val="24"/>
          <w:szCs w:val="24"/>
        </w:rPr>
        <w:t>6</w:t>
      </w:r>
      <w:r w:rsidR="00603017">
        <w:rPr>
          <w:sz w:val="24"/>
          <w:szCs w:val="24"/>
        </w:rPr>
        <w:t xml:space="preserve"> </w:t>
      </w:r>
      <w:r w:rsidR="003C4CB9">
        <w:rPr>
          <w:sz w:val="24"/>
          <w:szCs w:val="24"/>
        </w:rPr>
        <w:t xml:space="preserve">от </w:t>
      </w:r>
      <w:r w:rsidR="005A3A82" w:rsidRPr="00F606B1">
        <w:rPr>
          <w:sz w:val="24"/>
          <w:szCs w:val="24"/>
        </w:rPr>
        <w:t>10</w:t>
      </w:r>
      <w:r w:rsidR="003C4CB9">
        <w:rPr>
          <w:sz w:val="24"/>
          <w:szCs w:val="24"/>
        </w:rPr>
        <w:t>.0</w:t>
      </w:r>
      <w:r w:rsidR="005A3A82" w:rsidRPr="00F606B1">
        <w:rPr>
          <w:sz w:val="24"/>
          <w:szCs w:val="24"/>
        </w:rPr>
        <w:t>3</w:t>
      </w:r>
      <w:r w:rsidR="00F95958">
        <w:rPr>
          <w:sz w:val="24"/>
          <w:szCs w:val="24"/>
        </w:rPr>
        <w:t>.2025</w:t>
      </w:r>
    </w:p>
    <w:p w:rsidR="006931F4" w:rsidRPr="0067258E" w:rsidRDefault="006931F4" w:rsidP="006931F4">
      <w:pPr>
        <w:pBdr>
          <w:bottom w:val="single" w:sz="12" w:space="1" w:color="auto"/>
        </w:pBdr>
        <w:ind w:right="-143"/>
        <w:rPr>
          <w:b/>
          <w:kern w:val="3"/>
          <w:sz w:val="16"/>
          <w:szCs w:val="16"/>
          <w:lang w:eastAsia="zh-CN" w:bidi="hi-IN"/>
        </w:rPr>
      </w:pPr>
    </w:p>
    <w:p w:rsidR="006931F4" w:rsidRPr="00A21E62" w:rsidRDefault="006931F4" w:rsidP="006931F4">
      <w:pPr>
        <w:jc w:val="center"/>
        <w:rPr>
          <w:rFonts w:eastAsia="Calibri"/>
          <w:b/>
          <w:sz w:val="26"/>
          <w:szCs w:val="26"/>
          <w:lang w:eastAsia="en-US"/>
        </w:rPr>
      </w:pPr>
      <w:r w:rsidRPr="00A21E62">
        <w:rPr>
          <w:rFonts w:eastAsia="Calibri"/>
          <w:b/>
          <w:sz w:val="26"/>
          <w:szCs w:val="26"/>
          <w:lang w:eastAsia="en-US"/>
        </w:rPr>
        <w:t>ТОМСКАЯ ОБЛАСТЬ</w:t>
      </w:r>
      <w:r w:rsidR="00100DFC" w:rsidRPr="00A21E62">
        <w:rPr>
          <w:rFonts w:eastAsia="Calibri"/>
          <w:b/>
          <w:sz w:val="26"/>
          <w:szCs w:val="26"/>
          <w:lang w:eastAsia="en-US"/>
        </w:rPr>
        <w:t xml:space="preserve"> </w:t>
      </w:r>
      <w:r w:rsidRPr="00A21E62">
        <w:rPr>
          <w:rFonts w:eastAsia="Calibri"/>
          <w:b/>
          <w:sz w:val="26"/>
          <w:szCs w:val="26"/>
          <w:lang w:eastAsia="en-US"/>
        </w:rPr>
        <w:t>ТОМСКИЙ РАЙОН</w:t>
      </w:r>
    </w:p>
    <w:p w:rsidR="006931F4" w:rsidRPr="00A21E62" w:rsidRDefault="006931F4" w:rsidP="006931F4">
      <w:pPr>
        <w:ind w:hanging="180"/>
        <w:jc w:val="center"/>
        <w:rPr>
          <w:rFonts w:eastAsia="Calibri"/>
          <w:b/>
          <w:sz w:val="26"/>
          <w:szCs w:val="26"/>
          <w:lang w:eastAsia="en-US"/>
        </w:rPr>
      </w:pPr>
      <w:r w:rsidRPr="00A21E62">
        <w:rPr>
          <w:rFonts w:eastAsia="Calibri"/>
          <w:b/>
          <w:sz w:val="26"/>
          <w:szCs w:val="26"/>
          <w:lang w:eastAsia="en-US"/>
        </w:rPr>
        <w:t>АДМИНИСТРАЦИЯ ЗОНАЛЬНЕНСКОГО СЕЛЬСКОГО ПОСЕЛЕНИЯ</w:t>
      </w:r>
    </w:p>
    <w:p w:rsidR="00F95958" w:rsidRPr="00A21E62" w:rsidRDefault="00F95958" w:rsidP="006931F4">
      <w:pPr>
        <w:ind w:hanging="180"/>
        <w:jc w:val="center"/>
        <w:rPr>
          <w:rFonts w:eastAsia="Calibri"/>
          <w:b/>
          <w:sz w:val="26"/>
          <w:szCs w:val="26"/>
          <w:lang w:eastAsia="en-US"/>
        </w:rPr>
      </w:pPr>
      <w:r w:rsidRPr="00A21E62">
        <w:rPr>
          <w:rFonts w:eastAsia="Calibri"/>
          <w:b/>
          <w:sz w:val="26"/>
          <w:szCs w:val="26"/>
          <w:lang w:eastAsia="en-US"/>
        </w:rPr>
        <w:t>СОВЕТ ЗОНАЛЬНЕНСКОГО СЕЛЬСКОГО ПОСЕЛЕНИЯ</w:t>
      </w:r>
    </w:p>
    <w:p w:rsidR="00F95958" w:rsidRPr="005A3A82" w:rsidRDefault="00C41DA4" w:rsidP="006931F4">
      <w:pPr>
        <w:ind w:hanging="180"/>
        <w:jc w:val="center"/>
        <w:rPr>
          <w:rFonts w:eastAsia="Calibri"/>
          <w:b/>
          <w:sz w:val="26"/>
          <w:szCs w:val="26"/>
          <w:lang w:eastAsia="en-US"/>
        </w:rPr>
      </w:pPr>
      <w:r>
        <w:rPr>
          <w:rFonts w:eastAsia="Calibri"/>
          <w:b/>
          <w:sz w:val="26"/>
          <w:szCs w:val="26"/>
          <w:lang w:eastAsia="en-US"/>
        </w:rPr>
        <w:t>РЕШЕНИЕ № 1</w:t>
      </w:r>
      <w:r w:rsidR="00FA6271">
        <w:rPr>
          <w:rFonts w:eastAsia="Calibri"/>
          <w:b/>
          <w:sz w:val="26"/>
          <w:szCs w:val="26"/>
          <w:lang w:eastAsia="en-US"/>
        </w:rPr>
        <w:t>6</w:t>
      </w:r>
    </w:p>
    <w:p w:rsidR="00F95958" w:rsidRPr="00F95958" w:rsidRDefault="00F95958" w:rsidP="00F95958">
      <w:pPr>
        <w:rPr>
          <w:sz w:val="24"/>
          <w:szCs w:val="24"/>
        </w:rPr>
      </w:pPr>
      <w:r w:rsidRPr="00F95958">
        <w:rPr>
          <w:sz w:val="24"/>
          <w:szCs w:val="24"/>
        </w:rPr>
        <w:t>п. Зональная станция</w:t>
      </w:r>
      <w:r w:rsidRPr="00F95958">
        <w:rPr>
          <w:sz w:val="24"/>
          <w:szCs w:val="24"/>
        </w:rPr>
        <w:tab/>
        <w:t xml:space="preserve">                 </w:t>
      </w:r>
      <w:r w:rsidR="003C4CB9">
        <w:rPr>
          <w:sz w:val="24"/>
          <w:szCs w:val="24"/>
        </w:rPr>
        <w:t xml:space="preserve"> </w:t>
      </w:r>
      <w:r w:rsidR="003C4CB9">
        <w:rPr>
          <w:sz w:val="24"/>
          <w:szCs w:val="24"/>
        </w:rPr>
        <w:tab/>
      </w:r>
      <w:r w:rsidR="003C4CB9">
        <w:rPr>
          <w:sz w:val="24"/>
          <w:szCs w:val="24"/>
        </w:rPr>
        <w:tab/>
      </w:r>
      <w:r w:rsidR="003C4CB9">
        <w:rPr>
          <w:sz w:val="24"/>
          <w:szCs w:val="24"/>
        </w:rPr>
        <w:tab/>
      </w:r>
      <w:r w:rsidR="003C4CB9">
        <w:rPr>
          <w:sz w:val="24"/>
          <w:szCs w:val="24"/>
        </w:rPr>
        <w:tab/>
        <w:t xml:space="preserve">          </w:t>
      </w:r>
      <w:r w:rsidR="003C4CB9">
        <w:rPr>
          <w:sz w:val="24"/>
          <w:szCs w:val="24"/>
        </w:rPr>
        <w:tab/>
        <w:t xml:space="preserve">           </w:t>
      </w:r>
      <w:r w:rsidR="00442745">
        <w:rPr>
          <w:sz w:val="24"/>
          <w:szCs w:val="24"/>
        </w:rPr>
        <w:t xml:space="preserve">    </w:t>
      </w:r>
      <w:r w:rsidR="003C4CB9">
        <w:rPr>
          <w:sz w:val="24"/>
          <w:szCs w:val="24"/>
        </w:rPr>
        <w:t xml:space="preserve">  «</w:t>
      </w:r>
      <w:r w:rsidR="005A3A82" w:rsidRPr="005A3A82">
        <w:rPr>
          <w:sz w:val="24"/>
          <w:szCs w:val="24"/>
        </w:rPr>
        <w:t>10</w:t>
      </w:r>
      <w:r w:rsidR="009447E9">
        <w:rPr>
          <w:sz w:val="24"/>
          <w:szCs w:val="24"/>
        </w:rPr>
        <w:t xml:space="preserve">» </w:t>
      </w:r>
      <w:r w:rsidR="005A3A82">
        <w:rPr>
          <w:sz w:val="24"/>
          <w:szCs w:val="24"/>
        </w:rPr>
        <w:t>марта</w:t>
      </w:r>
      <w:r w:rsidRPr="00F95958">
        <w:rPr>
          <w:sz w:val="24"/>
          <w:szCs w:val="24"/>
        </w:rPr>
        <w:t xml:space="preserve">  2025 г.</w:t>
      </w:r>
    </w:p>
    <w:p w:rsidR="005A3A82" w:rsidRPr="005A3A82" w:rsidRDefault="00F95958" w:rsidP="005A3A82">
      <w:pPr>
        <w:jc w:val="right"/>
        <w:rPr>
          <w:b/>
          <w:sz w:val="24"/>
          <w:szCs w:val="24"/>
        </w:rPr>
      </w:pP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Pr="00F95958">
        <w:rPr>
          <w:sz w:val="24"/>
          <w:szCs w:val="24"/>
        </w:rPr>
        <w:tab/>
      </w:r>
      <w:r w:rsidR="005A3A82" w:rsidRPr="005A3A82">
        <w:rPr>
          <w:b/>
          <w:sz w:val="24"/>
          <w:szCs w:val="24"/>
        </w:rPr>
        <w:t>4е вне очередное собрание</w:t>
      </w:r>
    </w:p>
    <w:p w:rsidR="005A3A82" w:rsidRDefault="005A3A82" w:rsidP="005A3A82">
      <w:pPr>
        <w:keepNext/>
        <w:jc w:val="right"/>
        <w:rPr>
          <w:b/>
          <w:sz w:val="24"/>
          <w:szCs w:val="24"/>
        </w:rPr>
      </w:pPr>
      <w:r w:rsidRPr="005A3A82">
        <w:rPr>
          <w:b/>
          <w:sz w:val="24"/>
          <w:szCs w:val="24"/>
        </w:rPr>
        <w:t>V</w:t>
      </w:r>
      <w:r w:rsidRPr="005A3A82">
        <w:rPr>
          <w:b/>
          <w:sz w:val="24"/>
          <w:szCs w:val="24"/>
          <w:lang w:val="en-US"/>
        </w:rPr>
        <w:t>I</w:t>
      </w:r>
      <w:r w:rsidRPr="005A3A82">
        <w:rPr>
          <w:b/>
          <w:sz w:val="24"/>
          <w:szCs w:val="24"/>
        </w:rPr>
        <w:t xml:space="preserve"> -ого созыва</w:t>
      </w:r>
    </w:p>
    <w:p w:rsidR="00FA6271" w:rsidRPr="00F23A75" w:rsidRDefault="00FA6271" w:rsidP="00FA6271">
      <w:pPr>
        <w:spacing w:line="0" w:lineRule="atLeast"/>
        <w:ind w:right="5104"/>
        <w:jc w:val="both"/>
        <w:rPr>
          <w:bCs/>
          <w:sz w:val="24"/>
          <w:szCs w:val="24"/>
        </w:rPr>
      </w:pPr>
      <w:bookmarkStart w:id="0" w:name="_GoBack"/>
      <w:bookmarkEnd w:id="0"/>
      <w:r>
        <w:rPr>
          <w:bCs/>
          <w:sz w:val="24"/>
          <w:szCs w:val="24"/>
        </w:rPr>
        <w:t>Об утверждении Правил</w:t>
      </w:r>
      <w:r w:rsidRPr="00594F20">
        <w:rPr>
          <w:bCs/>
          <w:sz w:val="24"/>
          <w:szCs w:val="24"/>
        </w:rPr>
        <w:t xml:space="preserve"> благоустройства</w:t>
      </w:r>
      <w:r>
        <w:rPr>
          <w:bCs/>
          <w:sz w:val="24"/>
          <w:szCs w:val="24"/>
        </w:rPr>
        <w:t xml:space="preserve"> </w:t>
      </w:r>
      <w:r w:rsidRPr="00594F20">
        <w:rPr>
          <w:bCs/>
          <w:sz w:val="24"/>
          <w:szCs w:val="24"/>
        </w:rPr>
        <w:t>территории муниципального образования «Зональненское сельское поселение»</w:t>
      </w:r>
      <w:r>
        <w:rPr>
          <w:bCs/>
          <w:sz w:val="24"/>
          <w:szCs w:val="24"/>
        </w:rPr>
        <w:t xml:space="preserve"> Томского района Томской области</w:t>
      </w:r>
    </w:p>
    <w:p w:rsidR="00FA6271" w:rsidRPr="00F23A75" w:rsidRDefault="00FA6271" w:rsidP="00FA6271">
      <w:pPr>
        <w:spacing w:line="0" w:lineRule="atLeast"/>
        <w:ind w:right="5529"/>
        <w:jc w:val="both"/>
        <w:rPr>
          <w:bCs/>
          <w:sz w:val="24"/>
          <w:szCs w:val="24"/>
        </w:rPr>
      </w:pPr>
    </w:p>
    <w:p w:rsidR="00FA6271" w:rsidRPr="00F23A75" w:rsidRDefault="00FA6271" w:rsidP="00FA6271">
      <w:pPr>
        <w:ind w:firstLine="708"/>
        <w:jc w:val="both"/>
        <w:rPr>
          <w:bCs/>
          <w:sz w:val="24"/>
          <w:szCs w:val="24"/>
        </w:rPr>
      </w:pPr>
      <w:r w:rsidRPr="00F23A75">
        <w:rPr>
          <w:bCs/>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Законом Томской области от 11 декабря 2018 года № 146-ОЗ «О внесении изменений в Закон Томской области «Об основах благоустройства территорий городов и других населенных пунктов Томской области», руководствуясь Уставом муниципального образования «Зональненское сельское поселение» Томского района Томской области, </w:t>
      </w:r>
    </w:p>
    <w:p w:rsidR="00FA6271" w:rsidRPr="00F23A75" w:rsidRDefault="00FA6271" w:rsidP="00FA6271">
      <w:pPr>
        <w:jc w:val="both"/>
        <w:rPr>
          <w:b/>
          <w:bCs/>
          <w:sz w:val="24"/>
          <w:szCs w:val="24"/>
        </w:rPr>
      </w:pPr>
      <w:r w:rsidRPr="00F23A75">
        <w:rPr>
          <w:b/>
          <w:bCs/>
          <w:sz w:val="24"/>
          <w:szCs w:val="24"/>
        </w:rPr>
        <w:t>Совет Зональненского сельского поселения РЕШИЛ:</w:t>
      </w:r>
    </w:p>
    <w:p w:rsidR="00FA6271" w:rsidRPr="00811906" w:rsidRDefault="00FA6271" w:rsidP="00FA6271">
      <w:pPr>
        <w:keepNext/>
        <w:numPr>
          <w:ilvl w:val="0"/>
          <w:numId w:val="15"/>
        </w:numPr>
        <w:ind w:left="0" w:firstLine="360"/>
        <w:jc w:val="both"/>
        <w:rPr>
          <w:bCs/>
          <w:sz w:val="24"/>
          <w:szCs w:val="24"/>
        </w:rPr>
      </w:pPr>
      <w:r w:rsidRPr="00F23A75">
        <w:rPr>
          <w:bCs/>
          <w:sz w:val="24"/>
          <w:szCs w:val="24"/>
        </w:rPr>
        <w:t>Утвердить Правила благоустройства территории муниципального образования «Зональненское сельское поселение» Томского района Томской области согласно приложению № 1.</w:t>
      </w:r>
    </w:p>
    <w:p w:rsidR="00FA6271" w:rsidRDefault="00FA6271" w:rsidP="00FA6271">
      <w:pPr>
        <w:keepNext/>
        <w:numPr>
          <w:ilvl w:val="0"/>
          <w:numId w:val="15"/>
        </w:numPr>
        <w:ind w:left="0" w:firstLine="360"/>
        <w:jc w:val="both"/>
        <w:rPr>
          <w:bCs/>
          <w:sz w:val="24"/>
          <w:szCs w:val="24"/>
        </w:rPr>
      </w:pPr>
      <w:r>
        <w:rPr>
          <w:bCs/>
          <w:sz w:val="24"/>
          <w:szCs w:val="24"/>
        </w:rPr>
        <w:t>Признать утратившим силу</w:t>
      </w:r>
      <w:r w:rsidRPr="00F23A75">
        <w:rPr>
          <w:bCs/>
          <w:sz w:val="24"/>
          <w:szCs w:val="24"/>
        </w:rPr>
        <w:t xml:space="preserve"> Решение Совета Зональненского сельского поселения от </w:t>
      </w:r>
      <w:r>
        <w:rPr>
          <w:bCs/>
          <w:sz w:val="24"/>
          <w:szCs w:val="24"/>
        </w:rPr>
        <w:t xml:space="preserve">17.11.2020г. </w:t>
      </w:r>
      <w:r w:rsidRPr="00F23A75">
        <w:rPr>
          <w:bCs/>
          <w:sz w:val="24"/>
          <w:szCs w:val="24"/>
        </w:rPr>
        <w:t xml:space="preserve">№ </w:t>
      </w:r>
      <w:r>
        <w:rPr>
          <w:bCs/>
          <w:sz w:val="24"/>
          <w:szCs w:val="24"/>
        </w:rPr>
        <w:t>40</w:t>
      </w:r>
      <w:r w:rsidRPr="00F23A75">
        <w:rPr>
          <w:bCs/>
          <w:sz w:val="24"/>
          <w:szCs w:val="24"/>
        </w:rPr>
        <w:t xml:space="preserve"> «Об утверждении Правил благоустройства территорий муниципального образования «Зональненское сельское поселение».</w:t>
      </w:r>
    </w:p>
    <w:p w:rsidR="00FA6271" w:rsidRPr="00FB1FDB" w:rsidRDefault="00FA6271" w:rsidP="00FA6271">
      <w:pPr>
        <w:keepNext/>
        <w:numPr>
          <w:ilvl w:val="0"/>
          <w:numId w:val="15"/>
        </w:numPr>
        <w:ind w:left="0" w:firstLine="360"/>
        <w:jc w:val="both"/>
        <w:rPr>
          <w:bCs/>
          <w:sz w:val="24"/>
          <w:szCs w:val="24"/>
        </w:rPr>
      </w:pPr>
      <w:r w:rsidRPr="00FB1FDB">
        <w:rPr>
          <w:bCs/>
          <w:sz w:val="24"/>
          <w:szCs w:val="24"/>
        </w:rPr>
        <w:t>Настоящее решение направить Главе поселения (Главе Администрации) для подписания и опубликования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w:t>
      </w:r>
    </w:p>
    <w:p w:rsidR="00FA6271" w:rsidRDefault="00FA6271" w:rsidP="00FA6271">
      <w:pPr>
        <w:keepNext/>
        <w:numPr>
          <w:ilvl w:val="0"/>
          <w:numId w:val="15"/>
        </w:numPr>
        <w:ind w:left="0" w:firstLine="360"/>
        <w:jc w:val="both"/>
        <w:rPr>
          <w:bCs/>
          <w:sz w:val="24"/>
          <w:szCs w:val="24"/>
        </w:rPr>
      </w:pPr>
      <w:r w:rsidRPr="00F23A75">
        <w:rPr>
          <w:bCs/>
          <w:sz w:val="24"/>
          <w:szCs w:val="24"/>
        </w:rPr>
        <w:t>Настоящее решение вступает в силу с момента его официального опубликования.</w:t>
      </w:r>
    </w:p>
    <w:p w:rsidR="00FA6271" w:rsidRDefault="00FA6271" w:rsidP="00FA6271">
      <w:pPr>
        <w:keepNext/>
        <w:jc w:val="both"/>
        <w:rPr>
          <w:bCs/>
          <w:sz w:val="24"/>
          <w:szCs w:val="24"/>
        </w:rPr>
      </w:pPr>
    </w:p>
    <w:p w:rsidR="00FA6271" w:rsidRDefault="00FA6271" w:rsidP="00FA6271">
      <w:pPr>
        <w:keepNext/>
        <w:jc w:val="both"/>
        <w:rPr>
          <w:bCs/>
          <w:sz w:val="24"/>
          <w:szCs w:val="24"/>
        </w:rPr>
      </w:pPr>
    </w:p>
    <w:p w:rsidR="00FA6271" w:rsidRPr="00BD59E7" w:rsidRDefault="00FA6271" w:rsidP="00FA6271">
      <w:pPr>
        <w:keepNext/>
        <w:jc w:val="both"/>
        <w:rPr>
          <w:bCs/>
          <w:sz w:val="24"/>
          <w:szCs w:val="24"/>
        </w:rPr>
      </w:pPr>
    </w:p>
    <w:p w:rsidR="00FA6271" w:rsidRPr="00F23A75" w:rsidRDefault="00FA6271" w:rsidP="00FA6271">
      <w:pPr>
        <w:spacing w:line="0" w:lineRule="atLeast"/>
        <w:ind w:left="425"/>
        <w:jc w:val="both"/>
        <w:rPr>
          <w:sz w:val="24"/>
          <w:szCs w:val="24"/>
        </w:rPr>
      </w:pPr>
      <w:r w:rsidRPr="00F23A75">
        <w:rPr>
          <w:sz w:val="24"/>
          <w:szCs w:val="24"/>
        </w:rPr>
        <w:t>Председатель Совета Зональненского</w:t>
      </w:r>
      <w:r w:rsidRPr="00F23A75">
        <w:rPr>
          <w:sz w:val="24"/>
          <w:szCs w:val="24"/>
        </w:rPr>
        <w:tab/>
      </w:r>
      <w:r w:rsidRPr="00F23A75">
        <w:rPr>
          <w:sz w:val="24"/>
          <w:szCs w:val="24"/>
        </w:rPr>
        <w:tab/>
      </w:r>
      <w:r w:rsidRPr="00F23A75">
        <w:rPr>
          <w:sz w:val="24"/>
          <w:szCs w:val="24"/>
        </w:rPr>
        <w:tab/>
      </w:r>
    </w:p>
    <w:p w:rsidR="00FA6271" w:rsidRDefault="00FA6271" w:rsidP="00FA6271">
      <w:pPr>
        <w:spacing w:line="0" w:lineRule="atLeast"/>
        <w:ind w:left="425"/>
        <w:jc w:val="both"/>
        <w:rPr>
          <w:sz w:val="24"/>
          <w:szCs w:val="24"/>
        </w:rPr>
      </w:pPr>
      <w:r w:rsidRPr="00F23A75">
        <w:rPr>
          <w:sz w:val="24"/>
          <w:szCs w:val="24"/>
        </w:rPr>
        <w:t xml:space="preserve">сельского поселения                                                    </w:t>
      </w:r>
      <w:r w:rsidRPr="00F23A75">
        <w:rPr>
          <w:sz w:val="24"/>
          <w:szCs w:val="24"/>
        </w:rPr>
        <w:tab/>
      </w:r>
      <w:r w:rsidRPr="00F23A75">
        <w:rPr>
          <w:sz w:val="24"/>
          <w:szCs w:val="24"/>
        </w:rPr>
        <w:tab/>
      </w:r>
      <w:r w:rsidRPr="00F23A75">
        <w:rPr>
          <w:sz w:val="24"/>
          <w:szCs w:val="24"/>
        </w:rPr>
        <w:tab/>
        <w:t xml:space="preserve">           </w:t>
      </w:r>
      <w:r>
        <w:rPr>
          <w:sz w:val="24"/>
          <w:szCs w:val="24"/>
        </w:rPr>
        <w:t>Е.А. Коновалова</w:t>
      </w:r>
    </w:p>
    <w:p w:rsidR="00FA6271" w:rsidRPr="00F23A75" w:rsidRDefault="00FA6271" w:rsidP="00FA6271">
      <w:pPr>
        <w:spacing w:line="0" w:lineRule="atLeast"/>
        <w:ind w:left="425"/>
        <w:jc w:val="both"/>
        <w:rPr>
          <w:sz w:val="24"/>
          <w:szCs w:val="24"/>
        </w:rPr>
      </w:pPr>
      <w:r>
        <w:rPr>
          <w:sz w:val="24"/>
          <w:szCs w:val="24"/>
        </w:rPr>
        <w:tab/>
      </w:r>
    </w:p>
    <w:p w:rsidR="00FA6271" w:rsidRPr="00F23A75" w:rsidRDefault="00FA6271" w:rsidP="00FA6271">
      <w:pPr>
        <w:spacing w:line="0" w:lineRule="atLeast"/>
        <w:ind w:left="425"/>
        <w:jc w:val="both"/>
        <w:rPr>
          <w:sz w:val="24"/>
          <w:szCs w:val="24"/>
        </w:rPr>
      </w:pPr>
      <w:r w:rsidRPr="00F23A75">
        <w:rPr>
          <w:sz w:val="24"/>
          <w:szCs w:val="24"/>
        </w:rPr>
        <w:t xml:space="preserve">Глава поселения            </w:t>
      </w:r>
    </w:p>
    <w:p w:rsidR="00FA6271" w:rsidRPr="00F23A75" w:rsidRDefault="00FA6271" w:rsidP="00FA6271">
      <w:pPr>
        <w:spacing w:line="0" w:lineRule="atLeast"/>
        <w:ind w:left="425"/>
        <w:jc w:val="both"/>
        <w:rPr>
          <w:sz w:val="24"/>
          <w:szCs w:val="24"/>
        </w:rPr>
      </w:pPr>
      <w:r w:rsidRPr="00F23A75">
        <w:rPr>
          <w:sz w:val="24"/>
          <w:szCs w:val="24"/>
        </w:rPr>
        <w:t xml:space="preserve">(Глава Администрации)                                       </w:t>
      </w:r>
      <w:r w:rsidRPr="00F23A75">
        <w:rPr>
          <w:sz w:val="24"/>
          <w:szCs w:val="24"/>
        </w:rPr>
        <w:tab/>
      </w:r>
      <w:r w:rsidRPr="00F23A75">
        <w:rPr>
          <w:sz w:val="24"/>
          <w:szCs w:val="24"/>
        </w:rPr>
        <w:tab/>
      </w:r>
      <w:r w:rsidRPr="00F23A75">
        <w:rPr>
          <w:sz w:val="24"/>
          <w:szCs w:val="24"/>
        </w:rPr>
        <w:tab/>
      </w:r>
      <w:r w:rsidRPr="00F23A75">
        <w:rPr>
          <w:sz w:val="24"/>
          <w:szCs w:val="24"/>
        </w:rPr>
        <w:tab/>
        <w:t>Е.А. Коновалова</w:t>
      </w:r>
    </w:p>
    <w:p w:rsidR="00FA6271" w:rsidRPr="00830790" w:rsidRDefault="00FA6271" w:rsidP="00FA6271">
      <w:pPr>
        <w:autoSpaceDE w:val="0"/>
        <w:autoSpaceDN w:val="0"/>
        <w:adjustRightInd w:val="0"/>
        <w:rPr>
          <w:sz w:val="24"/>
          <w:szCs w:val="24"/>
        </w:rPr>
      </w:pPr>
    </w:p>
    <w:p w:rsidR="00FA6271" w:rsidRDefault="00FA6271" w:rsidP="00FA6271">
      <w:pPr>
        <w:autoSpaceDE w:val="0"/>
        <w:autoSpaceDN w:val="0"/>
        <w:adjustRightInd w:val="0"/>
        <w:jc w:val="right"/>
        <w:outlineLvl w:val="0"/>
        <w:rPr>
          <w:sz w:val="24"/>
          <w:szCs w:val="24"/>
        </w:rPr>
      </w:pPr>
    </w:p>
    <w:p w:rsidR="00FA6271" w:rsidRDefault="00FA6271" w:rsidP="00FA6271">
      <w:pPr>
        <w:autoSpaceDE w:val="0"/>
        <w:autoSpaceDN w:val="0"/>
        <w:adjustRightInd w:val="0"/>
        <w:jc w:val="right"/>
        <w:outlineLvl w:val="0"/>
        <w:rPr>
          <w:sz w:val="24"/>
          <w:szCs w:val="24"/>
        </w:rPr>
      </w:pPr>
    </w:p>
    <w:p w:rsidR="00FA6271" w:rsidRDefault="00FA6271" w:rsidP="00FA6271">
      <w:pPr>
        <w:autoSpaceDE w:val="0"/>
        <w:autoSpaceDN w:val="0"/>
        <w:adjustRightInd w:val="0"/>
        <w:jc w:val="right"/>
        <w:outlineLvl w:val="0"/>
        <w:rPr>
          <w:sz w:val="24"/>
          <w:szCs w:val="24"/>
        </w:rPr>
      </w:pPr>
    </w:p>
    <w:p w:rsidR="00FA6271" w:rsidRDefault="00FA6271" w:rsidP="00FA6271">
      <w:pPr>
        <w:autoSpaceDE w:val="0"/>
        <w:autoSpaceDN w:val="0"/>
        <w:adjustRightInd w:val="0"/>
        <w:jc w:val="right"/>
        <w:outlineLvl w:val="0"/>
        <w:rPr>
          <w:sz w:val="24"/>
          <w:szCs w:val="24"/>
        </w:rPr>
      </w:pPr>
    </w:p>
    <w:p w:rsidR="00FA6271" w:rsidRDefault="00FA6271" w:rsidP="00FA6271">
      <w:pPr>
        <w:autoSpaceDE w:val="0"/>
        <w:autoSpaceDN w:val="0"/>
        <w:adjustRightInd w:val="0"/>
        <w:outlineLvl w:val="0"/>
        <w:rPr>
          <w:sz w:val="24"/>
          <w:szCs w:val="24"/>
        </w:rPr>
      </w:pPr>
    </w:p>
    <w:p w:rsidR="00FA6271" w:rsidRDefault="00FA6271" w:rsidP="00FA6271">
      <w:pPr>
        <w:autoSpaceDE w:val="0"/>
        <w:autoSpaceDN w:val="0"/>
        <w:adjustRightInd w:val="0"/>
        <w:jc w:val="right"/>
        <w:outlineLvl w:val="0"/>
        <w:rPr>
          <w:sz w:val="24"/>
          <w:szCs w:val="24"/>
        </w:rPr>
      </w:pPr>
    </w:p>
    <w:p w:rsidR="00FA6271" w:rsidRDefault="00FA6271" w:rsidP="00FA6271">
      <w:pPr>
        <w:autoSpaceDE w:val="0"/>
        <w:autoSpaceDN w:val="0"/>
        <w:adjustRightInd w:val="0"/>
        <w:jc w:val="right"/>
        <w:outlineLvl w:val="0"/>
        <w:rPr>
          <w:sz w:val="24"/>
          <w:szCs w:val="24"/>
        </w:rPr>
      </w:pPr>
    </w:p>
    <w:p w:rsidR="00FA6271" w:rsidRDefault="00FA6271" w:rsidP="00FA6271">
      <w:pPr>
        <w:autoSpaceDE w:val="0"/>
        <w:autoSpaceDN w:val="0"/>
        <w:adjustRightInd w:val="0"/>
        <w:jc w:val="right"/>
        <w:outlineLvl w:val="0"/>
        <w:rPr>
          <w:sz w:val="24"/>
          <w:szCs w:val="24"/>
        </w:rPr>
      </w:pPr>
    </w:p>
    <w:p w:rsidR="00FA6271" w:rsidRPr="00830790" w:rsidRDefault="00FA6271" w:rsidP="00FA6271">
      <w:pPr>
        <w:autoSpaceDE w:val="0"/>
        <w:autoSpaceDN w:val="0"/>
        <w:adjustRightInd w:val="0"/>
        <w:jc w:val="right"/>
        <w:outlineLvl w:val="0"/>
        <w:rPr>
          <w:sz w:val="24"/>
          <w:szCs w:val="24"/>
        </w:rPr>
      </w:pPr>
      <w:r w:rsidRPr="00830790">
        <w:rPr>
          <w:sz w:val="24"/>
          <w:szCs w:val="24"/>
        </w:rPr>
        <w:t>Приложение 1</w:t>
      </w:r>
      <w:r>
        <w:rPr>
          <w:sz w:val="24"/>
          <w:szCs w:val="24"/>
        </w:rPr>
        <w:t xml:space="preserve"> </w:t>
      </w:r>
      <w:r w:rsidRPr="00830790">
        <w:rPr>
          <w:sz w:val="24"/>
          <w:szCs w:val="24"/>
        </w:rPr>
        <w:t>к Решению</w:t>
      </w:r>
    </w:p>
    <w:p w:rsidR="00FA6271" w:rsidRPr="00830790" w:rsidRDefault="00FA6271" w:rsidP="00FA6271">
      <w:pPr>
        <w:autoSpaceDE w:val="0"/>
        <w:autoSpaceDN w:val="0"/>
        <w:adjustRightInd w:val="0"/>
        <w:jc w:val="right"/>
        <w:rPr>
          <w:sz w:val="24"/>
          <w:szCs w:val="24"/>
        </w:rPr>
      </w:pPr>
      <w:r w:rsidRPr="00830790">
        <w:rPr>
          <w:sz w:val="24"/>
          <w:szCs w:val="24"/>
        </w:rPr>
        <w:t>Совета Зональненского сельского поселения</w:t>
      </w:r>
    </w:p>
    <w:p w:rsidR="00FA6271" w:rsidRPr="00830790" w:rsidRDefault="00FA6271" w:rsidP="00FA6271">
      <w:pPr>
        <w:autoSpaceDE w:val="0"/>
        <w:autoSpaceDN w:val="0"/>
        <w:adjustRightInd w:val="0"/>
        <w:jc w:val="right"/>
        <w:rPr>
          <w:sz w:val="24"/>
          <w:szCs w:val="24"/>
        </w:rPr>
      </w:pPr>
      <w:r w:rsidRPr="00830790">
        <w:rPr>
          <w:sz w:val="24"/>
          <w:szCs w:val="24"/>
        </w:rPr>
        <w:t>От</w:t>
      </w:r>
      <w:r>
        <w:rPr>
          <w:sz w:val="24"/>
          <w:szCs w:val="24"/>
        </w:rPr>
        <w:t xml:space="preserve"> 10.03.2025</w:t>
      </w:r>
      <w:r w:rsidRPr="00830790">
        <w:rPr>
          <w:sz w:val="24"/>
          <w:szCs w:val="24"/>
        </w:rPr>
        <w:t xml:space="preserve"> №</w:t>
      </w:r>
      <w:r>
        <w:rPr>
          <w:sz w:val="24"/>
          <w:szCs w:val="24"/>
        </w:rPr>
        <w:t>16</w:t>
      </w:r>
      <w:r w:rsidRPr="00830790">
        <w:rPr>
          <w:sz w:val="24"/>
          <w:szCs w:val="24"/>
        </w:rPr>
        <w:t xml:space="preserve"> </w:t>
      </w:r>
    </w:p>
    <w:p w:rsidR="00FA6271" w:rsidRPr="00830790" w:rsidRDefault="00FA6271" w:rsidP="00FA6271">
      <w:pPr>
        <w:autoSpaceDE w:val="0"/>
        <w:autoSpaceDN w:val="0"/>
        <w:adjustRightInd w:val="0"/>
        <w:jc w:val="right"/>
        <w:rPr>
          <w:sz w:val="24"/>
          <w:szCs w:val="24"/>
        </w:rPr>
      </w:pP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bookmarkStart w:id="1" w:name="Par42"/>
      <w:bookmarkEnd w:id="1"/>
      <w:r w:rsidRPr="00830790">
        <w:rPr>
          <w:b/>
          <w:bCs/>
          <w:sz w:val="24"/>
          <w:szCs w:val="24"/>
        </w:rPr>
        <w:t>ПРАВИЛА</w:t>
      </w:r>
    </w:p>
    <w:p w:rsidR="00FA6271" w:rsidRPr="00830790" w:rsidRDefault="00FA6271" w:rsidP="00FA6271">
      <w:pPr>
        <w:autoSpaceDE w:val="0"/>
        <w:autoSpaceDN w:val="0"/>
        <w:adjustRightInd w:val="0"/>
        <w:jc w:val="center"/>
        <w:rPr>
          <w:b/>
          <w:bCs/>
          <w:sz w:val="24"/>
          <w:szCs w:val="24"/>
        </w:rPr>
      </w:pPr>
      <w:r w:rsidRPr="00830790">
        <w:rPr>
          <w:b/>
          <w:bCs/>
          <w:sz w:val="24"/>
          <w:szCs w:val="24"/>
        </w:rPr>
        <w:t>БЛАГОУСТРОЙСТВА ТЕРРИТОРИИ МУНИЦИПАЛЬНОГО ОБРАЗОВАНИЯ</w:t>
      </w:r>
    </w:p>
    <w:p w:rsidR="00FA6271" w:rsidRPr="00830790" w:rsidRDefault="00FA6271" w:rsidP="00FA6271">
      <w:pPr>
        <w:autoSpaceDE w:val="0"/>
        <w:autoSpaceDN w:val="0"/>
        <w:adjustRightInd w:val="0"/>
        <w:jc w:val="center"/>
        <w:rPr>
          <w:b/>
          <w:bCs/>
          <w:sz w:val="24"/>
          <w:szCs w:val="24"/>
        </w:rPr>
      </w:pPr>
      <w:r w:rsidRPr="00830790">
        <w:rPr>
          <w:b/>
          <w:bCs/>
          <w:sz w:val="24"/>
          <w:szCs w:val="24"/>
        </w:rPr>
        <w:t>"ЗОНАЛЬНЕНСКОЕ СЕЛЬСКОЕ ПОСЕЛЕНИЕ"</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1. ОБЩИЕ ПОЛОЖЕНИЯ</w:t>
      </w:r>
    </w:p>
    <w:p w:rsidR="00FA6271" w:rsidRPr="00830790" w:rsidRDefault="00FA6271" w:rsidP="00FA6271">
      <w:pPr>
        <w:autoSpaceDE w:val="0"/>
        <w:autoSpaceDN w:val="0"/>
        <w:adjustRightInd w:val="0"/>
        <w:rPr>
          <w:sz w:val="24"/>
          <w:szCs w:val="24"/>
        </w:rPr>
      </w:pPr>
    </w:p>
    <w:p w:rsidR="00FA6271" w:rsidRPr="00830790" w:rsidRDefault="00FA6271" w:rsidP="00FA6271">
      <w:pPr>
        <w:ind w:firstLine="709"/>
        <w:jc w:val="both"/>
        <w:rPr>
          <w:color w:val="000000" w:themeColor="text1"/>
          <w:sz w:val="24"/>
          <w:szCs w:val="24"/>
        </w:rPr>
      </w:pPr>
      <w:r w:rsidRPr="00830790">
        <w:rPr>
          <w:color w:val="000000" w:themeColor="text1"/>
          <w:sz w:val="24"/>
          <w:szCs w:val="24"/>
        </w:rPr>
        <w:t xml:space="preserve">1.1 Правила благоустройства территории муниципального образования " Зональненское сельское поселение" (далее - Правила) разработаны на основании Федеральных законов от 6 октября 2003 года </w:t>
      </w:r>
      <w:hyperlink r:id="rId9" w:history="1">
        <w:r w:rsidRPr="00830790">
          <w:rPr>
            <w:color w:val="000000" w:themeColor="text1"/>
            <w:sz w:val="24"/>
            <w:szCs w:val="24"/>
          </w:rPr>
          <w:t>N 131-ФЗ</w:t>
        </w:r>
      </w:hyperlink>
      <w:r w:rsidRPr="00830790">
        <w:rPr>
          <w:color w:val="000000" w:themeColor="text1"/>
          <w:sz w:val="24"/>
          <w:szCs w:val="24"/>
        </w:rPr>
        <w:t xml:space="preserve"> "Об общих принципах организации местного самоуправления в Российской Федерации", от 8 ноября 2007 года </w:t>
      </w:r>
      <w:hyperlink r:id="rId10" w:history="1">
        <w:r w:rsidRPr="00830790">
          <w:rPr>
            <w:color w:val="000000" w:themeColor="text1"/>
            <w:sz w:val="24"/>
            <w:szCs w:val="24"/>
          </w:rPr>
          <w:t>N 257-ФЗ</w:t>
        </w:r>
      </w:hyperlink>
      <w:r w:rsidRPr="00830790">
        <w:rPr>
          <w:color w:val="000000" w:themeColor="text1"/>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24 июня 1998 года </w:t>
      </w:r>
      <w:hyperlink r:id="rId11" w:history="1">
        <w:r w:rsidRPr="00830790">
          <w:rPr>
            <w:color w:val="000000" w:themeColor="text1"/>
            <w:sz w:val="24"/>
            <w:szCs w:val="24"/>
          </w:rPr>
          <w:t>N 89-ФЗ</w:t>
        </w:r>
      </w:hyperlink>
      <w:r w:rsidRPr="00830790">
        <w:rPr>
          <w:color w:val="000000" w:themeColor="text1"/>
          <w:sz w:val="24"/>
          <w:szCs w:val="24"/>
        </w:rPr>
        <w:t xml:space="preserve"> "Об отходах производства и потребления", </w:t>
      </w:r>
      <w:hyperlink r:id="rId12" w:history="1">
        <w:r w:rsidRPr="00830790">
          <w:rPr>
            <w:color w:val="000000" w:themeColor="text1"/>
            <w:sz w:val="24"/>
            <w:szCs w:val="24"/>
          </w:rPr>
          <w:t>Постановления</w:t>
        </w:r>
      </w:hyperlink>
      <w:r w:rsidRPr="00830790">
        <w:rPr>
          <w:color w:val="000000" w:themeColor="text1"/>
          <w:sz w:val="24"/>
          <w:szCs w:val="24"/>
        </w:rPr>
        <w:t xml:space="preserve"> Правительства Российской Федерации от 12 ноября 2016 года N 1156 "Об обращении с твердыми коммунальными отходами и внесении изменения в Постановление Правительства Российской Федерации от 25 августа 2008 г. N 641", </w:t>
      </w:r>
      <w:hyperlink r:id="rId13" w:history="1">
        <w:r w:rsidRPr="00830790">
          <w:rPr>
            <w:color w:val="000000" w:themeColor="text1"/>
            <w:sz w:val="24"/>
            <w:szCs w:val="24"/>
          </w:rPr>
          <w:t>Постановления</w:t>
        </w:r>
      </w:hyperlink>
      <w:r w:rsidRPr="00830790">
        <w:rPr>
          <w:color w:val="000000" w:themeColor="text1"/>
          <w:sz w:val="24"/>
          <w:szCs w:val="24"/>
        </w:rPr>
        <w:t xml:space="preserve"> Правительства Российской Федерации от 3 апреля 2013 года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w:t>
      </w:r>
      <w:hyperlink r:id="rId14" w:history="1">
        <w:r w:rsidRPr="00830790">
          <w:rPr>
            <w:color w:val="000000" w:themeColor="text1"/>
            <w:sz w:val="24"/>
            <w:szCs w:val="24"/>
          </w:rPr>
          <w:t>Приказа</w:t>
        </w:r>
      </w:hyperlink>
      <w:r w:rsidRPr="00830790">
        <w:rPr>
          <w:color w:val="000000" w:themeColor="text1"/>
          <w:sz w:val="24"/>
          <w:szCs w:val="24"/>
        </w:rPr>
        <w:t xml:space="preserve"> Министерства транспорта Российской Федерации от 16 ноября 2012 года N 402 "Об утверждении Классификации работ по капитальному ремонту, ремонту и содержанию автомобильных дорог", Решения Совета Зональненского сельского поселения от 07 декабря 2021 года №35 “</w:t>
      </w:r>
      <w:hyperlink r:id="rId15" w:history="1">
        <w:r w:rsidRPr="00830790">
          <w:rPr>
            <w:color w:val="000000" w:themeColor="text1"/>
            <w:sz w:val="24"/>
            <w:szCs w:val="24"/>
          </w:rPr>
          <w:t>Об утверждении Положения о муниципальном контроле в сфере благоустройства</w:t>
        </w:r>
      </w:hyperlink>
      <w:r w:rsidRPr="00830790">
        <w:rPr>
          <w:color w:val="000000" w:themeColor="text1"/>
          <w:sz w:val="24"/>
          <w:szCs w:val="24"/>
        </w:rPr>
        <w:t>”, Решения Совета Зональненского сельского поселения от 21 августа 2023 года №21 “</w:t>
      </w:r>
      <w:hyperlink r:id="rId16" w:history="1">
        <w:r w:rsidRPr="00830790">
          <w:rPr>
            <w:color w:val="000000" w:themeColor="text1"/>
            <w:sz w:val="24"/>
            <w:szCs w:val="24"/>
          </w:rPr>
          <w:t>Об утверждении Дизайн-кода на территории муниципального образования “Зональненское сельское поселение</w:t>
        </w:r>
      </w:hyperlink>
      <w:r w:rsidRPr="00830790">
        <w:rPr>
          <w:color w:val="000000" w:themeColor="text1"/>
          <w:sz w:val="24"/>
          <w:szCs w:val="24"/>
        </w:rPr>
        <w:t xml:space="preserve">”, Постановления Администрации Зональненского сельского поселения от 22 сентября 2023 года №268 “ 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 </w:t>
      </w:r>
      <w:hyperlink r:id="rId17" w:history="1">
        <w:r w:rsidRPr="00830790">
          <w:rPr>
            <w:color w:val="000000" w:themeColor="text1"/>
            <w:sz w:val="24"/>
            <w:szCs w:val="24"/>
          </w:rPr>
          <w:t>Устава</w:t>
        </w:r>
      </w:hyperlink>
      <w:r w:rsidRPr="00830790">
        <w:rPr>
          <w:color w:val="000000" w:themeColor="text1"/>
          <w:sz w:val="24"/>
          <w:szCs w:val="24"/>
        </w:rPr>
        <w:t xml:space="preserve"> муниципального образования " Зональненское сельское поселение".</w:t>
      </w:r>
    </w:p>
    <w:p w:rsidR="00FA6271" w:rsidRPr="00830790" w:rsidRDefault="00FA6271" w:rsidP="00FA6271">
      <w:pPr>
        <w:ind w:firstLine="709"/>
        <w:jc w:val="both"/>
        <w:rPr>
          <w:color w:val="000000" w:themeColor="text1"/>
          <w:sz w:val="24"/>
          <w:szCs w:val="24"/>
        </w:rPr>
      </w:pPr>
      <w:r w:rsidRPr="00830790">
        <w:rPr>
          <w:sz w:val="24"/>
          <w:szCs w:val="24"/>
        </w:rPr>
        <w:t>1.2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муниципального образования " Зональненское сельское поселение"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устанавливают требования к порядку организации и производства земляных работ, порядок восстановления элементов благоустройства после проведения земляных работ; регулируют организацию озеленения территории муниципального образования " Зональненское сельское поселение", включая порядок создания, содержания, охраны, сноса, пересадки и реконструкции зеленых насаждений, расположенных в границах муниципального образования " Зональненское сельское поселение", устанавливают требования к размещению нестационарных торговых объектов.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1.3. Организация работ по благоустройству территории муниципального образования "Зональненское сельское поселение" обеспечивается Администрацией Зональненского сельского поселения, собственниками и (или) уполномоченными ими лицами, являющимися владельцами и (или) пользователями земельных участков, зданий, строений и сооружений, если иное не установлено законодательством.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1.4. Лицами, ответственными за содержание прилегающих территорий, могут быть:</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1) физические и юридические лица, являющиеся собственниками и (или) уполномоченными ими лицами, владельцами и (или) пользователями земельных участков, зданий, строений, сооружений, объектов транспортной инфраструктуры, подземных инженерных коммуникаций, нестационарных объектов;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 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 специализированные организации, осуществляющие выполнение работ по благоустройству территорий, должностные лица, в обязанности которых входит выполнение указанных работ либо организация и (или) контроль их выполнения.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1.5. Рекомендации к проектированию объектов благоустройства, в том числе к типовым решениям объектов благоустройства, устанавливаются Администрацией Зональненского сельского поселения в случаях, когда установление таких требований не отнесено законодательством к полномочиям Российской Федерации и Томского района.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Обсуждение проектов благоустройства территорий в границах муниципального образования "Зональненское сельское поселение " осуществляется в соответствии с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1.6. Органом, уполномоченным на осуществление муниципального контроля в сфере благоустройства, является Администрация Зональненского сельского поселения в соответствии с законодательством Российской Федерации и положением о муниципальном контроле, утвержденным решением Совета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1.7. Для целей настоящих Правил используются следующие основные понятия: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аварийный ремонт сети инженерно-технического обеспечения - комплекс мероприятий, проводимых для устранения причин и последствий повреждений, вызванных аварийным случаем, и включающий в себя работы, проведение которых необходимо для обеспечения нормального функционирования сети инженерно-технического обеспечения;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"Зональненское сельское поселение", по содержанию территорий населенных пунктов, входящих в состав муниципального образования "Зональненское сельское поселение",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бункер - мусоросборник, предназначенный для складирования крупногабаритных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велопарковка - место для длительной стоянки (более часа) или хранения велосипедов, оборудованное специальными конструкциями, не содержащими рекламного поля;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воспроизводство зеленых насаждений - совокупность мер по созданию и восстановлению зеленых насаждений, улучшению их качества и повышению продуктивности с учетом эколого-эстетического назначения, а также видового и количественного состава;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восстановительное озеленение - восстановление зеленых насаждений, лесных культур на определенной территории;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восстановительная стоимость зеленых насаждений - стоимостная оценка типичных видов зеленых насаждений и объектов озеленения, которая определяется путем суммирования всех видов затрат, связанных с созданием и содержанием зеленых насаждений, в пересчете на одно условное дерево, кустарник, единицу площади, погонный метр;</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внутриквартальный проезд - проезжая часть территории квартала, обозначенная в качестве внутриквартального проезда в проекте межевания или проекте планировки территории, используемая как элемент внутриквартальной коммуникационной системы, предназначенная для обслуживания застройки, имеющая присоединение к улично-дорожной сети;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вторичные материальные ресурсы - отходы производства и потребления, в отношении которых существует реальная возможность и целесообразность повторного использования непосредственно или после дополнительной обработки для получения товарной продукции;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газон - территория, прилегающая к различным видам покрытий и (или) огороженная бортовым камнем, преимущественно с искусственно созданным травянистым покровом, предназначенным для размещения зеленых насаждений и травянистой растительности. Газоном также признается территория, травянистый покров которой был утрачен в результате хозяйственной деятельности или в силу природных условий;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дизайн-код-это набор правил, требований и рекомендаций по вопросам облика муниципального образования.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дворовый проезд - проезд, расположенный в границах придомовой территории, в том числе в соответствии с проектом планировки и межевания территории;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дождевая (ливневая) канализация - комплекс технологически связанных между собой инженерных сооружений (смотровых, дождеприемных колодцев и трубопроводов), предназначенных для организованного отвода и транспортировки поверхностных сточных вод;</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а также трамвайные пути, тротуары, обочины и разделительные полосы при их наличии);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дренажная система (дренаж) - комплекс технологически связанных между собой инженерных сооружений (смотровых колодцев, перфорированных и отводящих трубопроводов), предназначенных для отвода грунтовых и профильтровавшихся вод, в том числе аварийных вод от сетей инженерно-технического обеспечения, подземных конструкций зданий, строений, сооружений;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жидкие коммунальные отходы - фекальные отходы нецентрализованной канализации;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w:t>
      </w:r>
      <w:r w:rsidRPr="00830790">
        <w:rPr>
          <w:sz w:val="24"/>
          <w:szCs w:val="24"/>
        </w:rPr>
        <w:lastRenderedPageBreak/>
        <w:t>содержанию придомовой территории и расположенных на ней элементов озеленения и благоустройства;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застроенная территория - это территория в границах элемента планировочной структуры (квартала, микрорайона) или его части (частей), в границах которой расположены многоквартирные дома, общественно-деловые здания, строения;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осуществляемый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специального письменного разрешения на осуществление земляных работ в соответствии с требованиями настоящих Правил;</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земли общего пользования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которыми беспрепятственно пользуется неограниченный круг лиц (могут включаться в состав различных территориальных зон и не подлежат приватизации);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категория объектов улично-дорожной сети - характеристика автомобильных дорог общего пользования местного значения, улиц, проездов, тротуаров, придорожных газонов, определяемая с учетом особенностей их эксплуатации и содержания, интенсивности движения по ним общественного транспорта и пешеходов;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капитальный ремонт автомобильной дороги (улицы) - комплекс работ по замене и (или) восстановлению конструктивных элементов автомобильной дороги (улицы),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капитальный ремонт сети инженерно-технического обеспечения - изменение параметров сети инженерно-технического обеспечения или ее участков (частей), которое не влечет за собой изменение класса, категории и (или) первоначально установленных показателей функционирования такой сети и при котором не требуется изменение границ полос отвода и (или) охранных зон сети, если иное не предусмотрено Градостроительным </w:t>
      </w:r>
      <w:hyperlink r:id="rId18" w:history="1">
        <w:r w:rsidRPr="00830790">
          <w:rPr>
            <w:color w:val="0000FF"/>
            <w:sz w:val="24"/>
            <w:szCs w:val="24"/>
          </w:rPr>
          <w:t>кодексом</w:t>
        </w:r>
      </w:hyperlink>
      <w:r w:rsidRPr="00830790">
        <w:rPr>
          <w:sz w:val="24"/>
          <w:szCs w:val="24"/>
        </w:rPr>
        <w:t xml:space="preserve"> Российской Федерации;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лотковая зона - открытый водосток, образуемый путем сопряжения проезжей части с ограждающим бортовым камнем вдоль края проезжей части улицы для сбора и отвода осадков и </w:t>
      </w:r>
      <w:r w:rsidRPr="00830790">
        <w:rPr>
          <w:sz w:val="24"/>
          <w:szCs w:val="24"/>
        </w:rPr>
        <w:lastRenderedPageBreak/>
        <w:t>поверхностных вод, временного складирования снега и мусора (в соответствии с гидравлическим расчетом максимальная ширина лотковой зоны составляет 0,5 - 1 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малые архитектурные формы - элементы монументального декоративного оформления, устройства для мобильного и вертикального озеленения, водные устройства, коммунально-бытовое и техническое оборудование, информационные щиты, не имеющие стабильного территориального размещения, светильники для наружного освещения, ворота, ограждения, бетонные полусферы, навесы, перголы, садово-парковые сооружения, мостики, скамейки, спортивное и игровое оборудование, беседки, цветочницы, вазоны, урны, декоративная и игровая скульптура, лестницы, пандусы, балюстрады, решетки, мемориальные доски, велопарковки;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места, предназначенные для размещения ритуальных принадлежностей и надгробных сооружений, - кладбища, мемориальные комплексы и иные места, расположенные в установленном порядке в границах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мусор - все виды отходов,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придомовой территории, прилегающей территории не предусмотрено проектом или архитектурно-планировочным решением;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модернизация сети инженерно-технического обеспечения - усовершенствование, обновление сети, приведение ее в соответствие с новыми требованиями и нормами, техническими условиями, показателями качества, не требующее изменение границ полос отвода и (или) охранных зон такой сети;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навал мусора - скопление мусора, возникшее в результате самовольного сброса, по объему, не превышающему 1 куб. 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несанкционированная свалка мусора - самовольный (несанкционированный) сброс (размещение) или складирование мусора на площади свыше 10 кв. м и объемом свыше 2 куб. 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некапитальные нестационарные объекты - 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столы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боксовые гаражи, другие объекты некапитального характера;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объекты благоустройства - территории различного функционального назначения, на которых осуществляется деятельность по благоустройству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 земельные участки (земли) находящиеся в собственности или ином законном владении муниципального образования «Зональненское сельское поселение», иных публичных образований, земельные участки (земли), находящиеся в собственности или ином законном владении юридических и физических лиц, прилегающие территории);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объекты рекреации - территории муниципального образования «Зональненское сельское поселение»,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сады, бульвары, скверы, пляжи и т.п.);</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ограждение - сооружение вспомогательного использования, предназначенное для обозначения границы земельного участка (функционально выделенной части земельного участка), ограничения доступа пешеходов, животных, транспортных средств на огражденную территорию, визуального обособления частей территорий общего пользования, имеющее сплошную конструкцию и (или) выполненное с использованием ограждающих элементов в различном их сочетании;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отведенная территория - земельный участок, принадлежащий юридическому или физическому лицу на праве собственности или ином вещном праве, аренды или безвозмездного пользования;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очаговый навал мусора - скопление мусора, возникшее в результате самовольного сброса, по объему до 2 куб. м на территории площадью до 10 кв. 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паспорт фасадов - документ в виде текстовых и графических материалов, отображающих информацию о внешнем оформлении фасадов существующего здания, строения, сооружения, его конструктивных элементах, о размещении дополнительных элементов и устройств;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порубочные остатки - пни, стволы, корни, ветки, полученные в результате подрезки, вырубки (сноса) деревьев и кустарников;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придомовая территория - земельный участок в установленных границах, в том числе согласно проекту межевания территории, на котором расположен жилой дом, с элементами озеленения и благоустройства, иные предназначенные для обслуживания, эксплуатации и благоустройства жилого дома объекты;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прилегающая территория - земельный участок, непосредственно прилегающий к объекту недвижимости (земельному участку, зданию, строению, сооружению) или временному объекту, содержание которого обеспечивается юридическими и физическими лицами на основании соглашения о содержании прилегающей территории;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как влекущее, так и не влекущее прекращение роста;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раздельный сбор отходов (вторичных материальных ресурсов) - деятельность по сбору, временному складированию отходов (вторичных материальных ресурсов) в соответствии с классами опасности, физическими свойствами и агрегатным состоянием отходов (вторичных материальных ресурсов), содержанием в их составе летучих компонентов, особенностями последующего жизненного цикла и существующими технологиями по их переработке, обезвреживанию и уничтожению;</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разукомплектованное транспортное средство - транспортное средство (автомобиль, автобус, автопоезд, прицеп, мотоцикл, мопед, трактор, другая самоходная машина), отвечающее признакам, предусмотренным статьей 3.20 Кодекса Томской области об административных правонарушениях;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реконструкция зеленых насаждений - комплекс агротехнических мероприятий по замене больных, усыхающих, потерявших декоративную и физиологическую ценность деревьев и кустарников здоровыми насаждениями более ценного породного состава;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реконструкция сети инженерно-технического обеспечения - изменение параметров сети инженерно-технического обеспечения или ее участка (части), которое влечет за собой изменение класса, категории и (или) первоначально установленных показателей функционирования такой сети (мощность, трассировка и других), или при котором требуется изменение границ полос отвода и (или) охранных зон такой сети;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ремонт автомобильной дороги (улицы) - комплекс работ по восстановлению транспортно-эксплуатационных характеристик автомобильной дороги (улицы), при выполнении которых не затрагиваются конструктивные и иные характеристики надежности и безопасности автомобильной дороги;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саженец - молодое дерево, кустарник, выращенное из сеянца или черенка и используемое в дальнейшем для посадки на постоянное место;</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сети инженерно-технического обеспечения - совокупность трубопроводов, коммуникаций и других сооружений, предназначенных для инженерно-технического обеспечения зданий, строений и сооружений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сбор крупногабаритных отходов - загрузка в бункеры собранного с территории крупногабаритного мусора либо его размещение на специально отведенных площадках;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сбор твердых коммунальных отходов - комплекс мероприятий по заполнению контейнеров твердыми коммунальными отходами и очистке контейнерных площадок;</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скамейка - городская (уличная) мебель, не содержащая рекламного поля, размещаемая на тротуарах, во дворах, парках, скверах, предназначенная для отдыха населения;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 мелкого мусора;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снос зеленых насаждений - вырубка зеленых насаждений, выполнение которых объективно необходимо в целях обеспечения условий для размещения объектов, обслуживания сетей инженерно-технического обеспечения, выполнения инженерных изысканий, уборки сухостойных (аварийных) деревьев и кустарников, устранения нарушений строительных, санитарных и иных норм и правил, вызванных произрастанием зеленых насаждений, в том числе создания условий для естественного освещения жилых и общественных помещений, а также создания условий для движения транспорта и пешеходов;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содержание автомобильных дорог - комплекс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содержание объектов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объектов благоустройства;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содержание территории - комплекс мероприятий, проводимых на отведенной, придомовой и прилегающей территориях, связанный с поддержанием на них чистоты и порядка;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субъекты благоустройства - муниципальное образование «Зональненское сельское поселение» в лице местной администрации, физические лица (в том числе индивидуальные предприниматели), юридические лица, обязанные осуществлять благоустройство территории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w:t>
      </w:r>
      <w:r w:rsidRPr="00830790">
        <w:rPr>
          <w:sz w:val="24"/>
          <w:szCs w:val="24"/>
        </w:rPr>
        <w:lastRenderedPageBreak/>
        <w:t>личных и бытовых нужд, а также отходы, образующиеся в процессе деятельности юридических лиц, индивидуальных предпринимателей, подобные по составу отходам, образующимся в жилых помещениях в процессе потребления физическими лицами;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территория общего пользования - территории муниципального образования «Зональненское сельское поселение», которыми беспрепятственно пользуется неограниченный круг лиц;</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текущий ремонт сети инженерно-технического обеспечения - проведение работ по систематическому и своевременному предохранению частей сети и (или) сооружений и оборудования на ней от преждевременного износа путем осуществления профилактических мероприятий и устранения мелких повреждений и неисправностей;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тротуар - элемент дороги, предназначенный для движения пешеходов и примыкающий к проезжей части либо велосипедной дорожке или отделенный от них газоном;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уборка территории - комплекс мероприятий, связанных с регулярной очисткой территории от грязи, мусора, снега, льда, смета, их сбором и вывозом в места размещения отходов производства и потребления, а также иных мероприятий, направленных на обеспечение экологического и санитарно-эпидемиологического благополучия населения, охрану окружающей среды (уборка городских территорий осуществляется ответственными лицами в соответствии с правилами, стандартами, техническими нормами и иными требованиями нормативных правовых актов Российской Федерации, настоящими Правилами, иными нормативными правовыми актами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урна - емкость, не содержащая рекламного поля, предназначенная для временного хранения отходов (мусора), размещаемая в парках, садах, зонах отдыха, учреждениях образования, здравоохранения, культуры и других местах массового пребывания людей, на улицах, у подъездов жилых домов, на остановках городского пассажирского транспорта, у нестационарных торговых объектов, входа в торговые объекты;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усовершенствованное покрытие - элемент благоустройства территории муниципального образования «Зональненское сельское поселение»,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фасад - наружная сторона здания, строения, сооружения;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FA6271" w:rsidRPr="00830790" w:rsidRDefault="00FA6271" w:rsidP="00FA6271">
      <w:pPr>
        <w:autoSpaceDE w:val="0"/>
        <w:autoSpaceDN w:val="0"/>
        <w:adjustRightInd w:val="0"/>
        <w:spacing w:before="200"/>
        <w:jc w:val="both"/>
        <w:rPr>
          <w:sz w:val="24"/>
          <w:szCs w:val="24"/>
        </w:rPr>
      </w:pPr>
      <w:r w:rsidRPr="00830790">
        <w:rPr>
          <w:sz w:val="24"/>
          <w:szCs w:val="24"/>
        </w:rPr>
        <w:t>1) малые архитектурные формы;</w:t>
      </w:r>
    </w:p>
    <w:p w:rsidR="00FA6271" w:rsidRPr="00830790" w:rsidRDefault="00FA6271" w:rsidP="00FA6271">
      <w:pPr>
        <w:spacing w:line="0" w:lineRule="atLeast"/>
        <w:ind w:right="-34"/>
        <w:jc w:val="both"/>
        <w:rPr>
          <w:sz w:val="24"/>
          <w:szCs w:val="24"/>
        </w:rPr>
      </w:pPr>
      <w:r w:rsidRPr="00830790">
        <w:rPr>
          <w:sz w:val="24"/>
          <w:szCs w:val="24"/>
        </w:rPr>
        <w:br/>
        <w:t>2) ограждения территории;</w:t>
      </w:r>
    </w:p>
    <w:p w:rsidR="00FA6271" w:rsidRPr="00830790" w:rsidRDefault="00FA6271" w:rsidP="00FA6271">
      <w:pPr>
        <w:spacing w:line="0" w:lineRule="atLeast"/>
        <w:ind w:right="-34"/>
        <w:jc w:val="both"/>
        <w:rPr>
          <w:sz w:val="24"/>
          <w:szCs w:val="24"/>
        </w:rPr>
      </w:pPr>
      <w:r w:rsidRPr="00830790">
        <w:rPr>
          <w:sz w:val="24"/>
          <w:szCs w:val="24"/>
        </w:rPr>
        <w:br/>
        <w:t>3) усовершенствованные покрытия и сопряжения поверхностей;</w:t>
      </w:r>
    </w:p>
    <w:p w:rsidR="00FA6271" w:rsidRPr="00830790" w:rsidRDefault="00FA6271" w:rsidP="00FA6271">
      <w:pPr>
        <w:spacing w:line="0" w:lineRule="atLeast"/>
        <w:ind w:right="-34"/>
        <w:jc w:val="both"/>
        <w:rPr>
          <w:sz w:val="24"/>
          <w:szCs w:val="24"/>
        </w:rPr>
      </w:pPr>
      <w:r w:rsidRPr="00830790">
        <w:rPr>
          <w:sz w:val="24"/>
          <w:szCs w:val="24"/>
        </w:rPr>
        <w:br/>
        <w:t>4) объекты санитарной очистки территории (бункеры,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FA6271" w:rsidRPr="00830790" w:rsidRDefault="00FA6271" w:rsidP="00FA6271">
      <w:pPr>
        <w:spacing w:line="0" w:lineRule="atLeast"/>
        <w:ind w:right="-34"/>
        <w:jc w:val="both"/>
        <w:rPr>
          <w:sz w:val="24"/>
          <w:szCs w:val="24"/>
        </w:rPr>
      </w:pPr>
      <w:r w:rsidRPr="00830790">
        <w:rPr>
          <w:sz w:val="24"/>
          <w:szCs w:val="24"/>
        </w:rPr>
        <w:lastRenderedPageBreak/>
        <w:br/>
        <w:t>5) 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rsidR="00FA6271" w:rsidRPr="00830790" w:rsidRDefault="00FA6271" w:rsidP="00FA6271">
      <w:pPr>
        <w:spacing w:line="0" w:lineRule="atLeast"/>
        <w:ind w:right="-34"/>
        <w:jc w:val="both"/>
        <w:rPr>
          <w:sz w:val="24"/>
          <w:szCs w:val="24"/>
        </w:rPr>
      </w:pPr>
      <w:r w:rsidRPr="00830790">
        <w:rPr>
          <w:sz w:val="24"/>
          <w:szCs w:val="24"/>
        </w:rPr>
        <w:br/>
        <w:t>6) игровое и спортивное оборудование, не являющееся объектами капитального строительства и размещаемое на соответствующих площадках;</w:t>
      </w:r>
    </w:p>
    <w:p w:rsidR="00FA6271" w:rsidRPr="00830790" w:rsidRDefault="00FA6271" w:rsidP="00FA6271">
      <w:pPr>
        <w:spacing w:line="0" w:lineRule="atLeast"/>
        <w:ind w:right="-34"/>
        <w:jc w:val="both"/>
        <w:rPr>
          <w:sz w:val="24"/>
          <w:szCs w:val="24"/>
        </w:rPr>
      </w:pPr>
      <w:r w:rsidRPr="00830790">
        <w:rPr>
          <w:sz w:val="24"/>
          <w:szCs w:val="24"/>
        </w:rPr>
        <w:br/>
        <w:t>7)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FA6271" w:rsidRPr="00830790" w:rsidRDefault="00FA6271" w:rsidP="00FA6271">
      <w:pPr>
        <w:spacing w:line="0" w:lineRule="atLeast"/>
        <w:ind w:right="-34"/>
        <w:jc w:val="both"/>
        <w:rPr>
          <w:sz w:val="24"/>
          <w:szCs w:val="24"/>
        </w:rPr>
      </w:pPr>
      <w:r w:rsidRPr="00830790">
        <w:rPr>
          <w:sz w:val="24"/>
          <w:szCs w:val="24"/>
        </w:rPr>
        <w:br/>
        <w:t>8) осветительное оборудование для целей функционального, архитектурного и информационного освещения;</w:t>
      </w:r>
    </w:p>
    <w:p w:rsidR="00FA6271" w:rsidRPr="00830790" w:rsidRDefault="00FA6271" w:rsidP="00FA6271">
      <w:pPr>
        <w:spacing w:line="0" w:lineRule="atLeast"/>
        <w:ind w:right="-34"/>
        <w:jc w:val="both"/>
        <w:rPr>
          <w:sz w:val="24"/>
          <w:szCs w:val="24"/>
        </w:rPr>
      </w:pPr>
      <w:r w:rsidRPr="00830790">
        <w:rPr>
          <w:sz w:val="24"/>
          <w:szCs w:val="24"/>
        </w:rPr>
        <w:br/>
        <w:t>9) некапитальные нестационарные объекты;</w:t>
      </w:r>
    </w:p>
    <w:p w:rsidR="00FA6271" w:rsidRPr="00830790" w:rsidRDefault="00FA6271" w:rsidP="00FA6271">
      <w:pPr>
        <w:spacing w:line="0" w:lineRule="atLeast"/>
        <w:ind w:right="-34"/>
        <w:jc w:val="both"/>
        <w:rPr>
          <w:sz w:val="24"/>
          <w:szCs w:val="24"/>
        </w:rPr>
      </w:pPr>
      <w:r w:rsidRPr="00830790">
        <w:rPr>
          <w:sz w:val="24"/>
          <w:szCs w:val="24"/>
        </w:rPr>
        <w:br/>
        <w:t>10) иные составные части благоустройства, предусмотренные в качестве таковых действующим законодательством и муниципальными правовыми актами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1.8. За нарушение настоящих Правил виновные лица несут ответственность, установленную гражданским законодательством и законодательством об административных правонарушениях.</w:t>
      </w:r>
    </w:p>
    <w:p w:rsidR="00FA6271" w:rsidRPr="00830790" w:rsidRDefault="00FA6271" w:rsidP="00FA6271">
      <w:pPr>
        <w:autoSpaceDE w:val="0"/>
        <w:autoSpaceDN w:val="0"/>
        <w:adjustRightInd w:val="0"/>
        <w:jc w:val="both"/>
        <w:rPr>
          <w:sz w:val="24"/>
          <w:szCs w:val="24"/>
        </w:rPr>
      </w:pP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2. ОБЩИЕ ТРЕБОВАНИЯ ПО БЛАГОУСТРОЙСТВУ ТЕРРИТОРИИ МУНИЦИПАЛЬНОГО ОБРАЗОВАНИЯ "ЗОНАЛЬНЕНСКОЕ СЕЛЬСКОЕ ПОСЕЛЕНИЕ"</w:t>
      </w:r>
    </w:p>
    <w:p w:rsidR="00FA6271" w:rsidRPr="00830790" w:rsidRDefault="00FA6271" w:rsidP="00FA6271">
      <w:pPr>
        <w:pStyle w:val="ConsPlusNormal0"/>
        <w:jc w:val="both"/>
        <w:rPr>
          <w:rFonts w:ascii="Times New Roman" w:hAnsi="Times New Roman" w:cs="Times New Roman"/>
          <w:sz w:val="24"/>
        </w:rPr>
      </w:pPr>
    </w:p>
    <w:p w:rsidR="00FA6271" w:rsidRPr="00830790" w:rsidRDefault="00FA6271" w:rsidP="00FA6271">
      <w:pPr>
        <w:pStyle w:val="ConsPlusNormal0"/>
        <w:ind w:firstLine="567"/>
        <w:jc w:val="both"/>
        <w:rPr>
          <w:rFonts w:ascii="Times New Roman" w:hAnsi="Times New Roman" w:cs="Times New Roman"/>
          <w:sz w:val="24"/>
        </w:rPr>
      </w:pPr>
      <w:r w:rsidRPr="00830790">
        <w:rPr>
          <w:rFonts w:ascii="Times New Roman" w:hAnsi="Times New Roman" w:cs="Times New Roman"/>
          <w:sz w:val="24"/>
        </w:rPr>
        <w:t>2.1.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FA6271" w:rsidRPr="00830790" w:rsidRDefault="00FA6271" w:rsidP="00FA6271">
      <w:pPr>
        <w:pStyle w:val="ConsPlusNormal0"/>
        <w:ind w:firstLine="567"/>
        <w:jc w:val="both"/>
        <w:rPr>
          <w:rFonts w:ascii="Times New Roman" w:hAnsi="Times New Roman" w:cs="Times New Roman"/>
          <w:sz w:val="24"/>
        </w:rPr>
      </w:pPr>
      <w:r w:rsidRPr="00830790">
        <w:rPr>
          <w:rFonts w:ascii="Times New Roman" w:hAnsi="Times New Roman" w:cs="Times New Roman"/>
          <w:sz w:val="24"/>
        </w:rPr>
        <w:t>Физические лица (в том числе индивидуальные предприниматели), а также юридические лица не зависимо от организационно-правовых форм обязаны осуществлять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FA6271" w:rsidRPr="00830790" w:rsidRDefault="00FA6271" w:rsidP="00FA6271">
      <w:pPr>
        <w:autoSpaceDE w:val="0"/>
        <w:autoSpaceDN w:val="0"/>
        <w:adjustRightInd w:val="0"/>
        <w:ind w:firstLine="540"/>
        <w:jc w:val="both"/>
        <w:rPr>
          <w:sz w:val="24"/>
          <w:szCs w:val="24"/>
        </w:rPr>
      </w:pPr>
      <w:r w:rsidRPr="00830790">
        <w:rPr>
          <w:sz w:val="24"/>
          <w:szCs w:val="24"/>
        </w:rPr>
        <w:t>Физические лица (в том числе индивидуальные предприниматели), а также юридические лица не 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обязаны осуществлять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FA6271" w:rsidRPr="00830790" w:rsidRDefault="00FA6271" w:rsidP="00FA6271">
      <w:pPr>
        <w:autoSpaceDE w:val="0"/>
        <w:autoSpaceDN w:val="0"/>
        <w:adjustRightInd w:val="0"/>
        <w:ind w:firstLine="540"/>
        <w:jc w:val="both"/>
        <w:rPr>
          <w:sz w:val="24"/>
          <w:szCs w:val="24"/>
        </w:rPr>
      </w:pPr>
    </w:p>
    <w:p w:rsidR="00FA6271" w:rsidRPr="00830790" w:rsidRDefault="00FA6271" w:rsidP="00FA6271">
      <w:pPr>
        <w:autoSpaceDE w:val="0"/>
        <w:autoSpaceDN w:val="0"/>
        <w:adjustRightInd w:val="0"/>
        <w:ind w:firstLine="540"/>
        <w:jc w:val="both"/>
        <w:rPr>
          <w:sz w:val="24"/>
          <w:szCs w:val="24"/>
        </w:rPr>
      </w:pPr>
      <w:r w:rsidRPr="00830790">
        <w:rPr>
          <w:sz w:val="24"/>
          <w:szCs w:val="24"/>
        </w:rPr>
        <w:t>2.2. 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соответствующего объекта,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FA6271" w:rsidRPr="00830790" w:rsidRDefault="00FA6271" w:rsidP="00FA6271">
      <w:pPr>
        <w:autoSpaceDE w:val="0"/>
        <w:autoSpaceDN w:val="0"/>
        <w:adjustRightInd w:val="0"/>
        <w:ind w:firstLine="540"/>
        <w:jc w:val="both"/>
        <w:rPr>
          <w:sz w:val="24"/>
          <w:szCs w:val="24"/>
        </w:rPr>
      </w:pPr>
      <w:r w:rsidRPr="00830790">
        <w:rPr>
          <w:sz w:val="24"/>
          <w:szCs w:val="24"/>
        </w:rPr>
        <w:br/>
      </w:r>
    </w:p>
    <w:p w:rsidR="00FA6271" w:rsidRPr="00830790" w:rsidRDefault="00FA6271" w:rsidP="00FA6271">
      <w:pPr>
        <w:autoSpaceDE w:val="0"/>
        <w:autoSpaceDN w:val="0"/>
        <w:adjustRightInd w:val="0"/>
        <w:ind w:firstLine="540"/>
        <w:jc w:val="both"/>
        <w:rPr>
          <w:sz w:val="24"/>
          <w:szCs w:val="24"/>
        </w:rPr>
      </w:pPr>
      <w:r w:rsidRPr="00830790">
        <w:rPr>
          <w:sz w:val="24"/>
          <w:szCs w:val="24"/>
        </w:rPr>
        <w:t>2.3.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обеспечивать:</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 xml:space="preserve">1) </w:t>
      </w:r>
      <w:r w:rsidRPr="00830790">
        <w:rPr>
          <w:spacing w:val="2"/>
          <w:sz w:val="24"/>
          <w:szCs w:val="24"/>
        </w:rPr>
        <w:t>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r w:rsidRPr="00830790">
        <w:rPr>
          <w:sz w:val="24"/>
          <w:szCs w:val="24"/>
        </w:rPr>
        <w:t>;</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 содержание придомовой территории с соблюдением правил и норм, установленных действующим законодательством;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 условия для свободного стока талых и дождевых (ливневых) вод при устройстве твердых покрытий площадок перед подъездами домов, проездных и пешеходных дорожек;</w:t>
      </w:r>
    </w:p>
    <w:p w:rsidR="00FA6271" w:rsidRPr="00830790" w:rsidRDefault="00FA6271" w:rsidP="00FA6271">
      <w:pPr>
        <w:autoSpaceDE w:val="0"/>
        <w:autoSpaceDN w:val="0"/>
        <w:adjustRightInd w:val="0"/>
        <w:spacing w:before="200"/>
        <w:ind w:firstLine="540"/>
        <w:jc w:val="both"/>
        <w:rPr>
          <w:spacing w:val="2"/>
          <w:sz w:val="24"/>
          <w:szCs w:val="24"/>
        </w:rPr>
      </w:pPr>
      <w:r w:rsidRPr="00830790">
        <w:rPr>
          <w:sz w:val="24"/>
          <w:szCs w:val="24"/>
        </w:rPr>
        <w:t xml:space="preserve">4) </w:t>
      </w:r>
      <w:r w:rsidRPr="00830790">
        <w:rPr>
          <w:spacing w:val="2"/>
          <w:sz w:val="24"/>
          <w:szCs w:val="24"/>
        </w:rPr>
        <w:t>беспрепятственный доступ к люкам смотровых колодцев, узлам управления инженерными сетями, источникам пожарного водоснабжения;</w:t>
      </w:r>
    </w:p>
    <w:p w:rsidR="00FA6271" w:rsidRPr="00830790" w:rsidRDefault="00FA6271" w:rsidP="00FA6271">
      <w:pPr>
        <w:autoSpaceDE w:val="0"/>
        <w:autoSpaceDN w:val="0"/>
        <w:adjustRightInd w:val="0"/>
        <w:spacing w:before="200"/>
        <w:ind w:firstLine="540"/>
        <w:jc w:val="both"/>
        <w:rPr>
          <w:sz w:val="24"/>
          <w:szCs w:val="24"/>
        </w:rPr>
      </w:pPr>
      <w:r w:rsidRPr="00830790">
        <w:rPr>
          <w:spacing w:val="2"/>
          <w:sz w:val="24"/>
          <w:szCs w:val="24"/>
        </w:rPr>
        <w:t>5) ремонт и прочистку люков и решеток смотровых и ливнеприемных колодцев, дренажей, лотков, перепускных труб, трубопроводов;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6) </w:t>
      </w:r>
      <w:r w:rsidRPr="00830790">
        <w:rPr>
          <w:spacing w:val="2"/>
          <w:sz w:val="24"/>
          <w:szCs w:val="24"/>
        </w:rPr>
        <w:t>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7) очистку фасадов зданий, строений, сооружений и ограждений от видимых загрязнений, повреждений, надписей, в том числе пропагандирующих вещества и организации, запрещенные на территории Российской Федерации, рисунков, объявлений, афиш, плакатов, недопущение разрушений отделочного слоя, водосточных труб, воронок или выпусков;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 установку урн для мусора у входов в подъезды, у входных групп, их своевременную очистку от мусора, установку, ремонт и покраску, ремонт и покраску скамеек и их своевременную очистку;</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 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10) устройство контейнерных площадок с возможностью доступа к ним маломобильных групп населения;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11) свободный подъезд специализированного транспорта к контейнерам, контейнерным площадкам;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12)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13) сбор, в том числе раздельный, и временное складирование на контейнерных площадках вторичных материальных ресурсов (металл, стекло, текстиль, макулатура, тара, упаковка, полимерные материалы, резина, реактивы, технические жидкости и масла, бытовые приборы и оборудование, электротехническое и электронное оборудование, химические источники тока, ртутные термометры, энергосберегающие лампы и иные виды вторичных материальных ресурсов);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14) сбор и временное складирование на контейнерных площадках пищевых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15) вывоз природного и строительного мусора, пищевых отходов, вторичных материальных ресурсов и других загрязнителей, а также вывоз твердых коммунальных отходов, крупногабаритного мусора;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16) предотвращение выноса машинами, механизмами, иной техникой грунта и грязи с территории производства работ на объекты улично-дорожной сети;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17) проведение дератизации, дезинсекции и дезинфекции в местах общего пользования, подвалах, технических подпольях объектов жилищного фонда;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18)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19)</w:t>
      </w:r>
      <w:r w:rsidRPr="00830790">
        <w:rPr>
          <w:spacing w:val="2"/>
          <w:sz w:val="24"/>
          <w:szCs w:val="24"/>
        </w:rPr>
        <w:t xml:space="preserve"> обеспечение наличия на фасаде здания, сооружения знаков адресации с указанием </w:t>
      </w:r>
      <w:r w:rsidRPr="00830790">
        <w:rPr>
          <w:sz w:val="24"/>
          <w:szCs w:val="24"/>
        </w:rPr>
        <w:t>номера здания, сооружения и наименования улицы;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20)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pacing w:val="2"/>
          <w:sz w:val="24"/>
          <w:szCs w:val="24"/>
        </w:rPr>
      </w:pPr>
      <w:r w:rsidRPr="00830790">
        <w:rPr>
          <w:sz w:val="24"/>
          <w:szCs w:val="24"/>
        </w:rPr>
        <w:t xml:space="preserve">22) </w:t>
      </w:r>
      <w:r w:rsidRPr="00830790">
        <w:rPr>
          <w:spacing w:val="2"/>
          <w:sz w:val="24"/>
          <w:szCs w:val="24"/>
        </w:rPr>
        <w:t>наружное освещение территории (в предусмотренных настоящими Правилами случаях - прилегающей территории), а также наличие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pacing w:val="2"/>
          <w:sz w:val="24"/>
          <w:szCs w:val="24"/>
        </w:rPr>
      </w:pPr>
      <w:r w:rsidRPr="00830790">
        <w:rPr>
          <w:spacing w:val="2"/>
          <w:sz w:val="24"/>
          <w:szCs w:val="24"/>
        </w:rPr>
        <w:t>23) содержание, текущий и капитальный ремонт малых архитектурных форм;</w:t>
      </w:r>
    </w:p>
    <w:p w:rsidR="00FA6271" w:rsidRPr="00830790" w:rsidRDefault="00FA6271" w:rsidP="00FA6271">
      <w:pPr>
        <w:autoSpaceDE w:val="0"/>
        <w:autoSpaceDN w:val="0"/>
        <w:adjustRightInd w:val="0"/>
        <w:spacing w:before="200"/>
        <w:ind w:firstLine="540"/>
        <w:jc w:val="both"/>
        <w:rPr>
          <w:spacing w:val="2"/>
          <w:sz w:val="24"/>
          <w:szCs w:val="24"/>
        </w:rPr>
      </w:pPr>
      <w:r w:rsidRPr="00830790">
        <w:rPr>
          <w:sz w:val="24"/>
          <w:szCs w:val="24"/>
        </w:rPr>
        <w:t xml:space="preserve">24) </w:t>
      </w:r>
      <w:r w:rsidRPr="00830790">
        <w:rPr>
          <w:spacing w:val="2"/>
          <w:sz w:val="24"/>
          <w:szCs w:val="24"/>
        </w:rPr>
        <w:t>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FA6271" w:rsidRPr="00830790" w:rsidRDefault="00FA6271" w:rsidP="00FA6271">
      <w:pPr>
        <w:autoSpaceDE w:val="0"/>
        <w:autoSpaceDN w:val="0"/>
        <w:adjustRightInd w:val="0"/>
        <w:spacing w:before="200"/>
        <w:ind w:firstLine="540"/>
        <w:jc w:val="both"/>
        <w:rPr>
          <w:sz w:val="24"/>
          <w:szCs w:val="24"/>
        </w:rPr>
      </w:pPr>
      <w:r w:rsidRPr="00830790">
        <w:rPr>
          <w:spacing w:val="2"/>
          <w:sz w:val="24"/>
          <w:szCs w:val="24"/>
        </w:rPr>
        <w:t>25)выполнение обязательных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2.4. В границах муниципального образования "Зональненское сельское поселение" запрещается: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 вывоз снега, льда, мусора, твердых коммунальных отходов, крупногабаритных отходов, строительного мусора, смета и иных отходов в не отведенные для этих целей в установленном порядке места;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 повреждение элементов и (или) объектов благоустройства (газонов, цветников, детских и спортивных площадок, инженерных коммуникаций), в том числе с использованием автотранспортных средств, строительной техники;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 создание препятствий на путях следования пешеходов, велосипедистов, маломобильных групп населения, специализированной техники, а также на контейнерных площадках, камерах тепло- и водоснабжения;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 мойка транспортных средств вне специально оборудованных для этого мест;</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6) самовольная установка шлагбаумов, ограждений, перегораживание проходов, проездов на территориях общего пользования;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7)</w:t>
      </w:r>
      <w:r w:rsidRPr="00830790">
        <w:rPr>
          <w:spacing w:val="2"/>
          <w:sz w:val="24"/>
          <w:szCs w:val="24"/>
        </w:rPr>
        <w:t xml:space="preserve"> ограждение прилегающий территории без соответствующего разрешения Администрации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8) засорение и засыпка водоемов, загрязнение водоемов сточными водами, устройство запруд;</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 навал мусора, очаговый навал мусора, несанкционированная свалка мусора;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10) перевозка грунта, мусора, сыпучих строительных материалов, легкой тары, листвы, ветвей деревьев без покрытия кузова брезентом или другим материалом, исключающим загрязнение атмосферного воздуха и дорог;</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11) производство земляных работ без разрешения (ордера), оформленного в соответствии с настоящими Правилами и правовым актом Администрации Зональненского сельского поселения (за исключением случаев, предусмотренных настоящими Правилами);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12) </w:t>
      </w:r>
      <w:r w:rsidRPr="00830790">
        <w:rPr>
          <w:spacing w:val="2"/>
          <w:sz w:val="24"/>
          <w:szCs w:val="24"/>
        </w:rPr>
        <w:t>загромождение проезжей части улиц, дорог и проездов при осуществлении земляных и строительных работ;</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13) самовольное размещение малых архитектурных форм на землях общего пользования;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14) размещение штендеров на тротуарах, газонах, пешеходных путях передвижения, парковках автотранспорта, землях общего пользования, малых архитектурных формах;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15) самовольное размещение объявлений, в том числе коммерческого характера, вне мест, специально отведенных для этого;</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16) </w:t>
      </w:r>
      <w:r w:rsidRPr="00830790">
        <w:rPr>
          <w:spacing w:val="2"/>
          <w:sz w:val="24"/>
          <w:szCs w:val="24"/>
        </w:rPr>
        <w:t>размещение транспортных средств на газонах или иных территориях, занятых зелеными насаждениями, детскими или спортивными площадками, не отнесенных в соответствии с законодательством Российской Федерации о безопасности дорожного движения к земельным участкам (землям), используемым для движения транспортных средств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17) самовольное нанесение надписей, рисунков, размещение афиш, плакатов, иной печатной продукции на фасадах зданий, строений, сооружений и ограждениях, остановочных навесах, тротуарах, автомобильных дорогах;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18) самовольное размещение парковочных барьеров, столбиков и оградительных сигнальных конусов, иных технических устройств, натяжка тросов, цепей, сигнальных лент на территориях парковочных карманов на землях общего пользования, придомовых территориях (за исключением случаев проведения аварийно-восстановительных и ремонтных работ), прилегающих территориях, внутриквартальных проездах;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19) размещение ритуальных принадлежностей и надгробных сооружений вне мест, специально предназначенных для этих целей;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20) размещение сырья, материалов, грунта, оборудования, строительных отходов за пределами земельных участков, предоставленных для строительства и (или) размещения индивидуальных жилых домов;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21) </w:t>
      </w:r>
      <w:r w:rsidRPr="00830790">
        <w:rPr>
          <w:spacing w:val="2"/>
          <w:sz w:val="24"/>
          <w:szCs w:val="24"/>
        </w:rPr>
        <w:t>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угля,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22) самовольное присоединение промышленных, хозяйственно-бытовых и иных объектов к сетям дождевой (ливневой) канализации;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23) сброс сточных вод, загрязняющих веществ и жидких коммунальных отходов в водные объекты, на землю и другие не установленные для этих целей места;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24) складирование листвы, снега, грязи, грунта и иного мусора у комлевой части деревьев, кустарников, складирование и хранение на землях общего пользования порубочных остатков обрезки и рубки зеленых насаждений;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25) разведение костров и сжигание мусора, листвы, тары, отходов, резинотехнических изделий на землях общего пользования;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26)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27) осуществление выгула домашних животных в неустановленных местах, организация катания на животных на детских площадках, спортивных площадках, на территориях образовательных учреждений, учреждений здравоохранения, в скверах, парках;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28) содержание в ненадлежащем состоянии линейных сетевых объектов,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городского электрического транспорта);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29) самовольное присоединение проездов, въездов, выездов к иным объектам улично-дорожной сети при отсутствии согласования уполномоченного органа местного самоуправления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30) самовольное размещение на землях общего пользования и прилегающих территориях подземных инженерных объектов, сооружений, в том числе выгребных ям, овощных ям, кессонов, колодцев;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31) </w:t>
      </w:r>
      <w:r w:rsidRPr="00830790">
        <w:rPr>
          <w:spacing w:val="2"/>
          <w:sz w:val="24"/>
          <w:szCs w:val="24"/>
        </w:rPr>
        <w:t>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10.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пешеходными доступами к входу, иметь необходимые справочно-информационные указатели, оборудованы адресными табличками с подсветкой в темное время суток.</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2.5. В конце и начале пандусов на лестничных сходах должны быть разворотные площадки размером не менее 1,5 x 1,5 м для свободного передвижения маломобильных групп населения. По обеим сторонам лестницы или пандуса рекомендуется предусматривать поручни на высоте 800 - 920 мм круглого или прямоугольного сечения, удобные для охвата рукой и отстоящие от стены на 40 мм. При ширине лестниц 2,5 м и более следует предусматривать дополнительные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2.6. Металлические опоры, кронштейны и другие элементы устройств наружного освещения, контактной сети электротранспорта и связи,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2.7. При проведении аварийно-восстановительных или ремонтных работ лицо, осуществляющее такие работы, в целях обеспечения безопасности должно принимать меры в том числе по установке ограждений, временных предупреждающих знаков, если иное не предусмотрено законодательством.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2.8.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w:t>
      </w:r>
      <w:r w:rsidRPr="00830790">
        <w:rPr>
          <w:sz w:val="24"/>
          <w:szCs w:val="24"/>
        </w:rPr>
        <w:lastRenderedPageBreak/>
        <w:t>конструкций подлежат восстановлению или замене в течение пяти суток после обнаружения дефектов.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2.9. Уборка и очистка водоотводных канав, водоперепускных труб, сетей дождевой (ливневой) канализации, находящихся на территории общего пользования, обеспечивается собственниками таких объектов или уполномоченными ими лицами.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2.10. Уборка и очистка дренажных систем и систем, предназначенных для отвода поверхностных и грунтовых вод с придомовых территорий, обеспечивается собственниками таких систем или уполномоченными ими лицами.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2.11. Использование дождевой (ливневой) канализации для пропуска промышленных стоков, аварийных сбросов осуществляется по согласованию с собственником сети дождевой (ливневой) канализации.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2.12. При отсутствии или недостаточной пропускной способности общественных туалетов в местах проведения массовых мероприятий организаторам таких мероприятий рекомендуется устанавливать туалетные кабины, в том числе доступные для маломобильных групп населения.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2.13. Собственники подземных инженерных коммуникаций и (или) уполномоченные ими лица, являющиеся владельцами и (или) пользователями таких коммуникаций, обязаны: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размещения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 обеспечивать содержание колодцев и люков в исправном закрытом состоянии, размещение люков колодцев на одном уровне с полотном дороги, тротуаром (не допускается отклонение крышки люка относительно уровня покрытия более чем на 2 см, отклонение решетки дождеприемника относительно уровня лотка более чем на 3 см; устранение недостатков следует осуществлять в течение суток с момента их обнаружения);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 осуществлять контроль за наличием и содержанием в исправном состоянии люков на колодцах и производить их замену в нормативные сроки, определенные законодательством;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 немедленно ограждать и обозначать соответствующими предупреждающими знаками разрушенные крышки смотровых люков и решетки инженерных коммуникаций, производить их замену в нормативные сроки, определенные законодательством;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 ликвидировать последствия аварий на коммуникациях (снежные валы, наледь, грязь, жидкости) в течение суток с момента обнаружения аварии;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6) в целях обеспечения безопасности в период ремонта (ликвидации последствий аварий) подземных коммуникаций, колодцев, установки люков осуществлять установку ограждений и соответствующих предупреждающих знаков;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7) обеспечивать освещение мест аварий в темное время суток, оповещать население об авариях через средства массовой информации;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 не допускать слива воды, хозфекальных стоков на газоны, проезжую часть дорог, тротуары, детские и спортивные площадки, дворовые проезды;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 производить ремонт (за исключением аварийных работ),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2.14. Содержание и уборку проезжих частей автомобильных дорог общего пользования местного значения, улиц, проездов, включая лотковую зону, трамвайные пути и посадочные площадки городского пассажирского электротранспорта, расположенные в одном уровне с проезжей частью (в том числе трамвайные пути, выделенные техническими средствами: бордюром, разметкой),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FA6271" w:rsidRPr="00830790" w:rsidRDefault="00FA6271" w:rsidP="00FA6271">
      <w:pPr>
        <w:autoSpaceDE w:val="0"/>
        <w:autoSpaceDN w:val="0"/>
        <w:adjustRightInd w:val="0"/>
        <w:spacing w:before="200"/>
        <w:ind w:firstLine="540"/>
        <w:jc w:val="both"/>
        <w:rPr>
          <w:sz w:val="24"/>
          <w:szCs w:val="24"/>
        </w:rPr>
      </w:pPr>
      <w:bookmarkStart w:id="2" w:name="Par303"/>
      <w:bookmarkEnd w:id="2"/>
      <w:r w:rsidRPr="00830790">
        <w:rPr>
          <w:sz w:val="24"/>
          <w:szCs w:val="24"/>
        </w:rPr>
        <w:lastRenderedPageBreak/>
        <w:t>2.15. Очистка крыш, карнизов, козырьков балконов, лоджий, подъездов и входных групп, водосточных труб и иных элементов и конструкций зданий и сооружений от снега и ледяных наростов, наледи, образованной от слива воды из водосточных труб на тротуары, обеспечивается собственниками и (или) уполномоченными ими лицами, являющимися владельцами и (или) пользователями зданий, помещений и сооружений,</w:t>
      </w:r>
      <w:r>
        <w:rPr>
          <w:sz w:val="24"/>
          <w:szCs w:val="24"/>
        </w:rPr>
        <w:t xml:space="preserve"> жилищно-эксплуатационными организациями,</w:t>
      </w:r>
      <w:r w:rsidRPr="00830790">
        <w:rPr>
          <w:sz w:val="24"/>
          <w:szCs w:val="24"/>
        </w:rPr>
        <w:t xml:space="preserve"> своевременно в светлое время суток с обязательным соблюдением мер, обеспечивающих безопасное движение пешеходов и транспорта (должны быть установлены временные ограждения, обустроены временные обходы опасных участков по газонам с использованием настилов из противоскользящих материалов).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2.16. Вывоз снега и льда при производстве работ, указанных в </w:t>
      </w:r>
      <w:r w:rsidRPr="00830790">
        <w:rPr>
          <w:color w:val="0000FF"/>
          <w:sz w:val="24"/>
          <w:szCs w:val="24"/>
        </w:rPr>
        <w:t>пункте 1</w:t>
      </w:r>
      <w:r>
        <w:rPr>
          <w:color w:val="0000FF"/>
          <w:sz w:val="24"/>
          <w:szCs w:val="24"/>
        </w:rPr>
        <w:t>5</w:t>
      </w:r>
      <w:r w:rsidRPr="00830790">
        <w:rPr>
          <w:sz w:val="24"/>
          <w:szCs w:val="24"/>
        </w:rPr>
        <w:t xml:space="preserve"> настоящих Правил, обеспечивается производителями или заказчиками работ в течение одних суток. Допускается временное складирование снега и льда в местах, не препятствующих свободному проезду автотранспорта, движению пешеходов и маломобильных групп населения.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2.17.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указателей, светофорных объектов и дорожных знаков.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2.18.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2.19. При благоустройстве придомовой территории многоквартирного жилого дома рекомендуется предусматривать выделение мест для размещения автотранспорта инвалидов, проживающих в таком доме.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w:t>
      </w:r>
      <w:r w:rsidRPr="00811906">
        <w:rPr>
          <w:sz w:val="24"/>
          <w:szCs w:val="24"/>
        </w:rPr>
        <w:t>.20</w:t>
      </w:r>
      <w:r w:rsidRPr="00830790">
        <w:rPr>
          <w:sz w:val="24"/>
          <w:szCs w:val="24"/>
        </w:rPr>
        <w:t>. Границы прилегающих территорий определяются следующим образом:</w:t>
      </w:r>
    </w:p>
    <w:p w:rsidR="00FA6271" w:rsidRPr="00830790" w:rsidRDefault="00FA6271" w:rsidP="00FA6271">
      <w:pPr>
        <w:pStyle w:val="aff1"/>
        <w:shd w:val="clear" w:color="auto" w:fill="FFFFFF"/>
        <w:spacing w:before="0" w:beforeAutospacing="0" w:after="255" w:afterAutospacing="0" w:line="0" w:lineRule="atLeast"/>
        <w:ind w:firstLine="709"/>
        <w:jc w:val="both"/>
      </w:pPr>
      <w:r w:rsidRPr="00830790">
        <w:t>- на улицах с двухсторонней застройкой по длине занимаемого участка, по ширине - до оси проезжей части улицы;</w:t>
      </w:r>
    </w:p>
    <w:p w:rsidR="00FA6271" w:rsidRPr="00830790" w:rsidRDefault="00FA6271" w:rsidP="00FA6271">
      <w:pPr>
        <w:pStyle w:val="aff1"/>
        <w:shd w:val="clear" w:color="auto" w:fill="FFFFFF"/>
        <w:spacing w:before="0" w:beforeAutospacing="0" w:after="255" w:afterAutospacing="0" w:line="0" w:lineRule="atLeast"/>
        <w:ind w:firstLine="709"/>
        <w:jc w:val="both"/>
      </w:pPr>
      <w:r w:rsidRPr="00830790">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A6271" w:rsidRPr="00830790" w:rsidRDefault="00FA6271" w:rsidP="00FA6271">
      <w:pPr>
        <w:pStyle w:val="aff1"/>
        <w:shd w:val="clear" w:color="auto" w:fill="FFFFFF"/>
        <w:spacing w:before="0" w:beforeAutospacing="0" w:after="255" w:afterAutospacing="0" w:line="0" w:lineRule="atLeast"/>
        <w:ind w:firstLine="709"/>
        <w:jc w:val="both"/>
      </w:pPr>
      <w:r w:rsidRPr="00830790">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FA6271" w:rsidRPr="00830790" w:rsidRDefault="00FA6271" w:rsidP="00FA6271">
      <w:pPr>
        <w:pStyle w:val="aff1"/>
        <w:shd w:val="clear" w:color="auto" w:fill="FFFFFF"/>
        <w:spacing w:before="0" w:beforeAutospacing="0" w:after="255" w:afterAutospacing="0" w:line="0" w:lineRule="atLeast"/>
        <w:ind w:firstLine="709"/>
        <w:jc w:val="both"/>
      </w:pPr>
      <w:r w:rsidRPr="00830790">
        <w:t>-для многоквартирных домов по границам придомовой территории;</w:t>
      </w:r>
    </w:p>
    <w:p w:rsidR="00FA6271" w:rsidRPr="00830790" w:rsidRDefault="00FA6271" w:rsidP="00FA6271">
      <w:pPr>
        <w:pStyle w:val="aff1"/>
        <w:shd w:val="clear" w:color="auto" w:fill="FFFFFF"/>
        <w:spacing w:before="0" w:beforeAutospacing="0" w:after="255" w:afterAutospacing="0" w:line="0" w:lineRule="atLeast"/>
        <w:ind w:firstLine="709"/>
        <w:jc w:val="both"/>
      </w:pPr>
      <w:r w:rsidRPr="00830790">
        <w:t>- на строительных площадках - территория не менее 15 метров от ограждения стройки по всему периметру;</w:t>
      </w:r>
    </w:p>
    <w:p w:rsidR="00FA6271" w:rsidRPr="00830790" w:rsidRDefault="00FA6271" w:rsidP="00FA6271">
      <w:pPr>
        <w:pStyle w:val="aff1"/>
        <w:shd w:val="clear" w:color="auto" w:fill="FFFFFF"/>
        <w:spacing w:before="0" w:beforeAutospacing="0" w:after="255" w:afterAutospacing="0" w:line="0" w:lineRule="atLeast"/>
        <w:ind w:firstLine="709"/>
        <w:jc w:val="both"/>
      </w:pPr>
      <w:r w:rsidRPr="00830790">
        <w:t>- для некапитальных объектов торговли, общественного питания и бытового обслуживания населения - в радиусе не менее 10 метров;</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рекламных щитов - в радиусе </w:t>
      </w:r>
      <w:smartTag w:uri="urn:schemas-microsoft-com:office:smarttags" w:element="metricconverter">
        <w:smartTagPr>
          <w:attr w:name="ProductID" w:val="10 метров"/>
        </w:smartTagPr>
        <w:r w:rsidRPr="00830790">
          <w:rPr>
            <w:sz w:val="24"/>
            <w:szCs w:val="24"/>
          </w:rPr>
          <w:t>10 метров</w:t>
        </w:r>
      </w:smartTag>
      <w:r w:rsidRPr="00830790">
        <w:rPr>
          <w:sz w:val="24"/>
          <w:szCs w:val="24"/>
        </w:rPr>
        <w:t>;</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остановок транспорта - в радиусе </w:t>
      </w:r>
      <w:smartTag w:uri="urn:schemas-microsoft-com:office:smarttags" w:element="metricconverter">
        <w:smartTagPr>
          <w:attr w:name="ProductID" w:val="10 метров"/>
        </w:smartTagPr>
        <w:r w:rsidRPr="00830790">
          <w:rPr>
            <w:sz w:val="24"/>
            <w:szCs w:val="24"/>
          </w:rPr>
          <w:t>10 метров</w:t>
        </w:r>
      </w:smartTag>
      <w:r w:rsidRPr="00830790">
        <w:rPr>
          <w:sz w:val="24"/>
          <w:szCs w:val="24"/>
        </w:rPr>
        <w:t>;</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830790">
          <w:rPr>
            <w:sz w:val="24"/>
            <w:szCs w:val="24"/>
          </w:rPr>
          <w:t>15 метров</w:t>
        </w:r>
      </w:smartTag>
      <w:r w:rsidRPr="00830790">
        <w:rPr>
          <w:sz w:val="24"/>
          <w:szCs w:val="24"/>
        </w:rPr>
        <w:t xml:space="preserve"> от ограждения стройки по всему периметру;</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около водоразборных колонок - в радиусе 10 метров (уборка осуществляется предприятиями ЖКХ, эксплуатирующими колонки);</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830790">
          <w:rPr>
            <w:sz w:val="24"/>
            <w:szCs w:val="24"/>
          </w:rPr>
          <w:t>10 метров</w:t>
        </w:r>
      </w:smartTag>
      <w:r w:rsidRPr="00830790">
        <w:rPr>
          <w:sz w:val="24"/>
          <w:szCs w:val="24"/>
        </w:rPr>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830790">
          <w:rPr>
            <w:sz w:val="24"/>
            <w:szCs w:val="24"/>
          </w:rPr>
          <w:t>25 метров</w:t>
        </w:r>
      </w:smartTag>
      <w:r w:rsidRPr="00830790">
        <w:rPr>
          <w:sz w:val="24"/>
          <w:szCs w:val="24"/>
        </w:rPr>
        <w:t>);</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 вокруг магазинов – в радиусе </w:t>
      </w:r>
      <w:smartTag w:uri="urn:schemas-microsoft-com:office:smarttags" w:element="metricconverter">
        <w:smartTagPr>
          <w:attr w:name="ProductID" w:val="20 метров"/>
        </w:smartTagPr>
        <w:r w:rsidRPr="00830790">
          <w:rPr>
            <w:sz w:val="24"/>
            <w:szCs w:val="24"/>
          </w:rPr>
          <w:t>20 метров</w:t>
        </w:r>
      </w:smartTag>
      <w:r w:rsidRPr="00830790">
        <w:rPr>
          <w:sz w:val="24"/>
          <w:szCs w:val="24"/>
        </w:rPr>
        <w:t>;</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вокруг индивидуальных гаражей - в радиусе 3 метров;</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вокруг гаражно-строительных кооперативов - в радиусе 15 метров;</w:t>
      </w:r>
    </w:p>
    <w:p w:rsidR="00FA6271" w:rsidRPr="00830790" w:rsidRDefault="00FA6271" w:rsidP="00FA6271">
      <w:pPr>
        <w:widowControl w:val="0"/>
        <w:autoSpaceDE w:val="0"/>
        <w:autoSpaceDN w:val="0"/>
        <w:adjustRightInd w:val="0"/>
        <w:spacing w:line="0" w:lineRule="atLeast"/>
        <w:ind w:firstLine="709"/>
        <w:jc w:val="both"/>
        <w:rPr>
          <w:sz w:val="24"/>
          <w:szCs w:val="24"/>
        </w:rPr>
      </w:pPr>
      <w:r w:rsidRPr="00830790">
        <w:rPr>
          <w:sz w:val="24"/>
          <w:szCs w:val="24"/>
        </w:rPr>
        <w:t xml:space="preserve">- вокруг автозаправочных станций - в радиусе </w:t>
      </w:r>
      <w:smartTag w:uri="urn:schemas-microsoft-com:office:smarttags" w:element="metricconverter">
        <w:smartTagPr>
          <w:attr w:name="ProductID" w:val="50 метров"/>
        </w:smartTagPr>
        <w:r w:rsidRPr="00830790">
          <w:rPr>
            <w:sz w:val="24"/>
            <w:szCs w:val="24"/>
          </w:rPr>
          <w:t>50 метров</w:t>
        </w:r>
      </w:smartTag>
      <w:r w:rsidRPr="00830790">
        <w:rPr>
          <w:sz w:val="24"/>
          <w:szCs w:val="24"/>
        </w:rPr>
        <w:t>;</w:t>
      </w:r>
    </w:p>
    <w:p w:rsidR="00FA6271" w:rsidRPr="00830790" w:rsidRDefault="00FA6271" w:rsidP="00FA6271">
      <w:pPr>
        <w:widowControl w:val="0"/>
        <w:autoSpaceDE w:val="0"/>
        <w:autoSpaceDN w:val="0"/>
        <w:adjustRightInd w:val="0"/>
        <w:spacing w:line="0" w:lineRule="atLeast"/>
        <w:ind w:firstLine="709"/>
        <w:jc w:val="both"/>
        <w:rPr>
          <w:sz w:val="24"/>
          <w:szCs w:val="24"/>
        </w:rPr>
      </w:pPr>
      <w:r w:rsidRPr="00830790">
        <w:rPr>
          <w:sz w:val="24"/>
          <w:szCs w:val="24"/>
        </w:rPr>
        <w:t xml:space="preserve">- вокруг территорий садоводческих обществ - в радиусе </w:t>
      </w:r>
      <w:smartTag w:uri="urn:schemas-microsoft-com:office:smarttags" w:element="metricconverter">
        <w:smartTagPr>
          <w:attr w:name="ProductID" w:val="100 метров"/>
        </w:smartTagPr>
        <w:r w:rsidRPr="00830790">
          <w:rPr>
            <w:sz w:val="24"/>
            <w:szCs w:val="24"/>
          </w:rPr>
          <w:t>100 метров</w:t>
        </w:r>
      </w:smartTag>
      <w:r w:rsidRPr="00830790">
        <w:rPr>
          <w:sz w:val="24"/>
          <w:szCs w:val="24"/>
        </w:rPr>
        <w:t>;</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вокруг оздоровительных центров в радиусе 50 метров;</w:t>
      </w:r>
    </w:p>
    <w:p w:rsidR="00FA6271" w:rsidRPr="00830790" w:rsidRDefault="00FA6271" w:rsidP="00FA6271">
      <w:pPr>
        <w:spacing w:line="0" w:lineRule="atLeast"/>
        <w:ind w:firstLine="709"/>
        <w:jc w:val="both"/>
        <w:rPr>
          <w:sz w:val="24"/>
          <w:szCs w:val="24"/>
        </w:rPr>
      </w:pPr>
      <w:r w:rsidRPr="00830790">
        <w:rPr>
          <w:sz w:val="24"/>
          <w:szCs w:val="24"/>
        </w:rPr>
        <w:lastRenderedPageBreak/>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w:t>
      </w:r>
      <w:r w:rsidRPr="00811906">
        <w:rPr>
          <w:sz w:val="24"/>
          <w:szCs w:val="24"/>
        </w:rPr>
        <w:t>.21</w:t>
      </w:r>
      <w:r w:rsidRPr="00830790">
        <w:rPr>
          <w:sz w:val="24"/>
          <w:szCs w:val="24"/>
        </w:rPr>
        <w:t>. Содержание территорий, объектов благоустройства осуществляют:</w:t>
      </w:r>
    </w:p>
    <w:p w:rsidR="00FA6271" w:rsidRPr="00830790" w:rsidRDefault="00FA6271" w:rsidP="00FA6271">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758"/>
      </w:tblGrid>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jc w:val="center"/>
              <w:rPr>
                <w:sz w:val="24"/>
                <w:szCs w:val="24"/>
              </w:rPr>
            </w:pPr>
            <w:r w:rsidRPr="00830790">
              <w:rPr>
                <w:sz w:val="24"/>
                <w:szCs w:val="24"/>
              </w:rPr>
              <w:t>Вид территории, объекта благоустройства</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jc w:val="center"/>
              <w:rPr>
                <w:sz w:val="24"/>
                <w:szCs w:val="24"/>
              </w:rPr>
            </w:pPr>
            <w:r w:rsidRPr="00830790">
              <w:rPr>
                <w:sz w:val="24"/>
                <w:szCs w:val="24"/>
              </w:rPr>
              <w:t>Лица, обеспечивающие содержание территорий и объектов благоустройства</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jc w:val="center"/>
              <w:rPr>
                <w:sz w:val="24"/>
                <w:szCs w:val="24"/>
              </w:rPr>
            </w:pPr>
            <w:r w:rsidRPr="00830790">
              <w:rPr>
                <w:sz w:val="24"/>
                <w:szCs w:val="24"/>
              </w:rPr>
              <w:t>1</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jc w:val="center"/>
              <w:rPr>
                <w:sz w:val="24"/>
                <w:szCs w:val="24"/>
              </w:rPr>
            </w:pPr>
            <w:r w:rsidRPr="00830790">
              <w:rPr>
                <w:sz w:val="24"/>
                <w:szCs w:val="24"/>
              </w:rPr>
              <w:t>2</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Внутризаводские, внутридворовые территории организаций, иных хозяйствующих субъектов, прилегающие к ним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Ограждения вдоль проезжих частей, тротуаров и газонов, другие элементы обустройства автомобильных дорог</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Владельцы автомобильной дороги, лица, на обслуживании и (или) содержании которых находятся данные объекты, собственники ограждений</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Отдельно стоящие объекты рекламы</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Владельцы рекламных конструкций</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Газоны вдоль улиц, парки, скверы, бульвары с расположенными в них тротуарами, пешеходными зонами, лестничными сходами, газонами</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Прибрежные зоны водоемов</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Земельный участок, на котором расположен многоквартирный жилой дом с элементами благоустройства, придомовой территорией</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помещений в многоквартирном жилом доме, организации, осуществляющие управление многоквартирным жилым домом</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Путепроводы, мосты</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FA6271" w:rsidRPr="00830790" w:rsidTr="00620361">
        <w:tc>
          <w:tcPr>
            <w:tcW w:w="4876" w:type="dxa"/>
            <w:tcBorders>
              <w:top w:val="single" w:sz="4" w:space="0" w:color="auto"/>
              <w:left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Сети городской дождевой (ливневой) канализации</w:t>
            </w:r>
          </w:p>
        </w:tc>
        <w:tc>
          <w:tcPr>
            <w:tcW w:w="4758" w:type="dxa"/>
            <w:tcBorders>
              <w:top w:val="single" w:sz="4" w:space="0" w:color="auto"/>
              <w:left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FA6271" w:rsidRPr="00830790" w:rsidTr="00620361">
        <w:tc>
          <w:tcPr>
            <w:tcW w:w="4876" w:type="dxa"/>
            <w:tcBorders>
              <w:top w:val="single" w:sz="4" w:space="0" w:color="auto"/>
              <w:left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Сети подземных инженерных коммуникаций</w:t>
            </w:r>
          </w:p>
        </w:tc>
        <w:tc>
          <w:tcPr>
            <w:tcW w:w="4758" w:type="dxa"/>
            <w:tcBorders>
              <w:top w:val="single" w:sz="4" w:space="0" w:color="auto"/>
              <w:left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Въезды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Территории в радиусе 5 м от водоразборных колонок (с устройством и содержанием стоков для воды)</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 xml:space="preserve">Собственники объектов водопроводно-канализационного хозяйства и (или) уполномоченные ими лица, являющиеся владельцами и (или) пользователями таких </w:t>
            </w:r>
            <w:r w:rsidRPr="00830790">
              <w:rPr>
                <w:sz w:val="24"/>
                <w:szCs w:val="24"/>
              </w:rPr>
              <w:lastRenderedPageBreak/>
              <w:t>объектов</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lastRenderedPageBreak/>
              <w:t>Территории индивидуальной жилой застройки</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индивидуальных жилых домов и (или) уполномоченные ими лица, являющиеся владельцами и (или) пользователями индивидуальных жилых домов</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Территории, прилегающие к предприятиям торговли, бытового обслуживания, общественного питания</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Территории, отведенные под строительство, реконструкцию, ремонт объектов, включая въезды и выезды, прилегающие территории и подъезды к ним</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Лица, которым отведены земельные участки под строительство, реконструкцию, ремонт объектов, подрядные организации</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Территории, прилегающие к трансформаторным и распределительным подстанциям, другим инженерным сооружениям, работающим в автономном режиме (без обслуживающего персонала)</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и (или) уполномоченные ими лица, являющиеся владельцами и (или) пользователями таких объектов</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Тротуары, газоны, парковки вдоль зданий, сооружений, жилых домов вне внутридворовой территории</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Тротуары, примыкающие к проезжей части улиц, находящиеся на мостах, путепроводах, эстакадах и в тоннелях, а также технические тротуары, примыкающие к инженерным сооружениям, лестничные сходы</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указанных объектов, лица, на обслуживании и (или) содержании которых находятся данные объекты</w:t>
            </w:r>
          </w:p>
        </w:tc>
      </w:tr>
      <w:tr w:rsidR="00FA6271" w:rsidRPr="00830790" w:rsidTr="00620361">
        <w:tc>
          <w:tcPr>
            <w:tcW w:w="4876"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Территории, прилегающие к контейнерам, контейнерным площадкам, бункерам</w:t>
            </w:r>
          </w:p>
        </w:tc>
        <w:tc>
          <w:tcPr>
            <w:tcW w:w="4758" w:type="dxa"/>
            <w:tcBorders>
              <w:top w:val="single" w:sz="4" w:space="0" w:color="auto"/>
              <w:left w:val="single" w:sz="4" w:space="0" w:color="auto"/>
              <w:bottom w:val="single" w:sz="4" w:space="0" w:color="auto"/>
              <w:right w:val="single" w:sz="4" w:space="0" w:color="auto"/>
            </w:tcBorders>
          </w:tcPr>
          <w:p w:rsidR="00FA6271" w:rsidRPr="00830790" w:rsidRDefault="00FA6271" w:rsidP="00620361">
            <w:pPr>
              <w:autoSpaceDE w:val="0"/>
              <w:autoSpaceDN w:val="0"/>
              <w:adjustRightInd w:val="0"/>
              <w:rPr>
                <w:sz w:val="24"/>
                <w:szCs w:val="24"/>
              </w:rPr>
            </w:pPr>
            <w:r w:rsidRPr="00830790">
              <w:rPr>
                <w:sz w:val="24"/>
                <w:szCs w:val="24"/>
              </w:rPr>
              <w:t>Собственники, балансодержатели и (или) лица, у которых на обслуживании и (или) содержании находятся объекты</w:t>
            </w:r>
          </w:p>
        </w:tc>
      </w:tr>
    </w:tbl>
    <w:p w:rsidR="00FA6271" w:rsidRPr="00830790" w:rsidRDefault="00FA6271" w:rsidP="00FA6271">
      <w:pPr>
        <w:autoSpaceDE w:val="0"/>
        <w:autoSpaceDN w:val="0"/>
        <w:adjustRightInd w:val="0"/>
        <w:spacing w:before="200"/>
        <w:jc w:val="both"/>
        <w:rPr>
          <w:sz w:val="24"/>
          <w:szCs w:val="24"/>
        </w:rPr>
      </w:pPr>
    </w:p>
    <w:p w:rsidR="00FA6271" w:rsidRPr="00830790" w:rsidRDefault="00FA6271" w:rsidP="00FA6271">
      <w:pPr>
        <w:autoSpaceDE w:val="0"/>
        <w:autoSpaceDN w:val="0"/>
        <w:adjustRightInd w:val="0"/>
        <w:spacing w:before="200"/>
        <w:ind w:firstLine="709"/>
        <w:jc w:val="both"/>
        <w:rPr>
          <w:sz w:val="24"/>
          <w:szCs w:val="24"/>
        </w:rPr>
      </w:pPr>
      <w:r w:rsidRPr="00830790">
        <w:rPr>
          <w:sz w:val="24"/>
          <w:szCs w:val="24"/>
        </w:rPr>
        <w:t xml:space="preserve">2.22. Контейнерные площадки должны содержаться в соответствии с санитарными нормами и правилами. Вывоз мусора с контейнерных площадок осуществляется в летний период ежедневно, в зимний - не реже одного раза в три дня. Уборка контейнерных площадок производится ежедневно. </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3. СОДЕРЖАНИЕ ОБЪЕКТОВ БЛАГОУСТРОЙСТВА</w:t>
      </w:r>
    </w:p>
    <w:p w:rsidR="00FA6271" w:rsidRPr="00830790" w:rsidRDefault="00FA6271" w:rsidP="00FA6271">
      <w:pPr>
        <w:autoSpaceDE w:val="0"/>
        <w:autoSpaceDN w:val="0"/>
        <w:adjustRightInd w:val="0"/>
        <w:jc w:val="center"/>
        <w:rPr>
          <w:b/>
          <w:bCs/>
          <w:sz w:val="24"/>
          <w:szCs w:val="24"/>
        </w:rPr>
      </w:pPr>
      <w:r w:rsidRPr="00830790">
        <w:rPr>
          <w:b/>
          <w:bCs/>
          <w:sz w:val="24"/>
          <w:szCs w:val="24"/>
        </w:rPr>
        <w:t>НА ЗЕМЛЯХ ОБЩЕГО ПОЛЬЗОВАНИЯ</w:t>
      </w:r>
    </w:p>
    <w:p w:rsidR="00FA6271" w:rsidRPr="00830790" w:rsidRDefault="00FA6271" w:rsidP="00FA6271">
      <w:pPr>
        <w:autoSpaceDE w:val="0"/>
        <w:autoSpaceDN w:val="0"/>
        <w:adjustRightInd w:val="0"/>
        <w:ind w:firstLine="540"/>
        <w:jc w:val="both"/>
        <w:rPr>
          <w:sz w:val="24"/>
          <w:szCs w:val="24"/>
        </w:rPr>
      </w:pPr>
      <w:r w:rsidRPr="00830790">
        <w:rPr>
          <w:sz w:val="24"/>
          <w:szCs w:val="24"/>
        </w:rPr>
        <w:t>3.1.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определяются Администрацией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3.2. Мероприятия по подготовке уборочной техники к работе в зимний период проводятся лицами, осуществляющими содержание объектов улично-дорожной сети, 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противогололедных материалов.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3.3. В зимний период на дорогах должны проводится следующие виды работ:</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 xml:space="preserve">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w:t>
      </w:r>
      <w:r w:rsidRPr="00830790">
        <w:rPr>
          <w:rFonts w:ascii="Times New Roman" w:hAnsi="Times New Roman"/>
          <w:spacing w:val="2"/>
          <w:sz w:val="24"/>
          <w:szCs w:val="24"/>
        </w:rPr>
        <w:lastRenderedPageBreak/>
        <w:t xml:space="preserve">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 </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z w:val="24"/>
          <w:szCs w:val="24"/>
        </w:rPr>
        <w:t>разгребание и сметание валов снега на перекрестках и въездах во дворы;</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территории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FA6271" w:rsidRPr="00830790"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FA6271"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830790">
        <w:rPr>
          <w:rFonts w:ascii="Times New Roman" w:hAnsi="Times New Roman"/>
          <w:spacing w:val="2"/>
          <w:sz w:val="24"/>
          <w:szCs w:val="24"/>
        </w:rPr>
        <w:t xml:space="preserve">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рекламных конструкций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w:t>
      </w:r>
      <w:r w:rsidRPr="00830790">
        <w:rPr>
          <w:rFonts w:ascii="Times New Roman" w:hAnsi="Times New Roman"/>
          <w:spacing w:val="2"/>
          <w:sz w:val="24"/>
          <w:szCs w:val="24"/>
        </w:rPr>
        <w:lastRenderedPageBreak/>
        <w:t xml:space="preserve">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 </w:t>
      </w:r>
    </w:p>
    <w:p w:rsidR="00FA6271" w:rsidRPr="00A76B1C" w:rsidRDefault="00FA6271" w:rsidP="00FA6271">
      <w:pPr>
        <w:pStyle w:val="ae"/>
        <w:numPr>
          <w:ilvl w:val="0"/>
          <w:numId w:val="7"/>
        </w:numPr>
        <w:shd w:val="clear" w:color="auto" w:fill="FFFFFF"/>
        <w:spacing w:after="160" w:line="315" w:lineRule="atLeast"/>
        <w:jc w:val="both"/>
        <w:textAlignment w:val="baseline"/>
        <w:rPr>
          <w:rFonts w:ascii="Times New Roman" w:hAnsi="Times New Roman"/>
          <w:spacing w:val="2"/>
          <w:sz w:val="24"/>
          <w:szCs w:val="24"/>
        </w:rPr>
      </w:pPr>
      <w:r w:rsidRPr="00A76B1C">
        <w:rPr>
          <w:rFonts w:ascii="Times New Roman" w:hAnsi="Times New Roman"/>
          <w:sz w:val="24"/>
          <w:szCs w:val="24"/>
        </w:rPr>
        <w:t>организация работ по обработке дорог противогололедными материалами;</w:t>
      </w:r>
    </w:p>
    <w:p w:rsidR="00FA6271" w:rsidRPr="00830790" w:rsidRDefault="00FA6271" w:rsidP="00FA6271">
      <w:pPr>
        <w:pStyle w:val="ae"/>
        <w:shd w:val="clear" w:color="auto" w:fill="FFFFFF"/>
        <w:spacing w:line="315" w:lineRule="atLeast"/>
        <w:jc w:val="both"/>
        <w:textAlignment w:val="baseline"/>
        <w:rPr>
          <w:rFonts w:ascii="Times New Roman" w:hAnsi="Times New Roman"/>
          <w:sz w:val="24"/>
          <w:szCs w:val="24"/>
        </w:rPr>
      </w:pPr>
    </w:p>
    <w:p w:rsidR="00FA6271" w:rsidRPr="00830790" w:rsidRDefault="00FA6271" w:rsidP="00FA6271">
      <w:pPr>
        <w:pStyle w:val="ae"/>
        <w:shd w:val="clear" w:color="auto" w:fill="FFFFFF"/>
        <w:spacing w:line="315" w:lineRule="atLeast"/>
        <w:ind w:left="567"/>
        <w:jc w:val="both"/>
        <w:textAlignment w:val="baseline"/>
        <w:rPr>
          <w:rFonts w:ascii="Times New Roman" w:hAnsi="Times New Roman"/>
          <w:sz w:val="24"/>
          <w:szCs w:val="24"/>
        </w:rPr>
      </w:pPr>
      <w:r w:rsidRPr="00830790">
        <w:rPr>
          <w:rFonts w:ascii="Times New Roman" w:hAnsi="Times New Roman"/>
          <w:sz w:val="24"/>
          <w:szCs w:val="24"/>
        </w:rPr>
        <w:t>3.4.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3.5. В зимний период дорожки, лестницы, урны и прочие элементы (малые архитектурные формы), а также пространство перед ними и с боков, подходы к ним должны быть очищены от снега и льда.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3.6. В период зимней уборки запрещается: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 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 прилегающих территорий;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 перемещать загрязненный или засоленный снег, а также колотый лед на цветники, кустарники и деревья.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3.7. Формирование снежных валов не допускается: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 ближе 5 м от пешеходного перехода;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2) ближе 20 м от остановочного пункта общественного транспорта;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 на участках дорог, оборудованных транспортными ограждениями или повышенным бордюром;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 на тротуарах.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3.8. Разделительные бетонные стенки, металлический криволинейный брус, барьерные ограждения, дорожные знаки и указатели, обеспечивающие безопасное движение транспорта, должны быть очищены от снега и наледи.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3.9. Зимняя уборка тротуаров осуществляется как механизированным, так и ручным способами. Тротуары и посадочные площадки на остановках наземного пассажирского транспорта очищаются до покрытия. Уборка снега с пешеходных тротуаров на мостах и путепроводах производится ручным способом. </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w:t>
      </w:r>
      <w:r w:rsidRPr="00811906">
        <w:rPr>
          <w:sz w:val="24"/>
          <w:szCs w:val="24"/>
        </w:rPr>
        <w:t>.10</w:t>
      </w:r>
      <w:r w:rsidRPr="00830790">
        <w:rPr>
          <w:sz w:val="24"/>
          <w:szCs w:val="24"/>
        </w:rPr>
        <w:t xml:space="preserve">. Период летней уборки устанавливается с 16 апреля по 14 октября. В случае резкого изменения погодных условий сроки начала проведения летней уборки определяются Администрацией </w:t>
      </w:r>
      <w:r>
        <w:rPr>
          <w:sz w:val="24"/>
          <w:szCs w:val="24"/>
        </w:rPr>
        <w:t>Зональненского сельского поселения</w:t>
      </w:r>
      <w:r w:rsidRPr="00830790">
        <w:rPr>
          <w:sz w:val="24"/>
          <w:szCs w:val="24"/>
        </w:rPr>
        <w:t>.</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3.11. Мероприятия по подготовке уборочной техники к работе в летний период проводятся лицами, осуществляющими содержание объектов улично-дорожной сети, до 16 апреля текущего года.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3.12. В летний период должны проводятся следующие виды работ:</w:t>
      </w:r>
    </w:p>
    <w:p w:rsidR="00FA6271" w:rsidRPr="00830790" w:rsidRDefault="00FA6271" w:rsidP="00FA6271">
      <w:pPr>
        <w:autoSpaceDE w:val="0"/>
        <w:autoSpaceDN w:val="0"/>
        <w:adjustRightInd w:val="0"/>
        <w:spacing w:before="200"/>
        <w:ind w:firstLine="540"/>
        <w:jc w:val="both"/>
        <w:rPr>
          <w:spacing w:val="2"/>
          <w:sz w:val="24"/>
          <w:szCs w:val="24"/>
        </w:rPr>
      </w:pPr>
      <w:r w:rsidRPr="00830790">
        <w:rPr>
          <w:sz w:val="24"/>
          <w:szCs w:val="24"/>
        </w:rPr>
        <w:t xml:space="preserve">1) </w:t>
      </w:r>
      <w:r w:rsidRPr="00830790">
        <w:rPr>
          <w:spacing w:val="2"/>
          <w:sz w:val="24"/>
          <w:szCs w:val="24"/>
        </w:rPr>
        <w:t xml:space="preserve">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FA6271" w:rsidRPr="00830790" w:rsidRDefault="00FA6271" w:rsidP="00FA6271">
      <w:pPr>
        <w:autoSpaceDE w:val="0"/>
        <w:autoSpaceDN w:val="0"/>
        <w:adjustRightInd w:val="0"/>
        <w:spacing w:before="200"/>
        <w:ind w:firstLine="540"/>
        <w:jc w:val="both"/>
        <w:rPr>
          <w:sz w:val="24"/>
          <w:szCs w:val="24"/>
        </w:rPr>
      </w:pPr>
      <w:r w:rsidRPr="00830790">
        <w:rPr>
          <w:spacing w:val="2"/>
          <w:sz w:val="24"/>
          <w:szCs w:val="24"/>
        </w:rPr>
        <w:t>2) мойка тротуаров дорожно-уборочными машинами;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3) </w:t>
      </w:r>
      <w:r w:rsidRPr="00830790">
        <w:rPr>
          <w:spacing w:val="2"/>
          <w:sz w:val="24"/>
          <w:szCs w:val="24"/>
        </w:rPr>
        <w:t>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FA6271" w:rsidRPr="00830790" w:rsidRDefault="00FA6271" w:rsidP="00FA6271">
      <w:pPr>
        <w:autoSpaceDE w:val="0"/>
        <w:autoSpaceDN w:val="0"/>
        <w:adjustRightInd w:val="0"/>
        <w:spacing w:before="200"/>
        <w:ind w:firstLine="540"/>
        <w:jc w:val="both"/>
        <w:rPr>
          <w:sz w:val="24"/>
          <w:szCs w:val="24"/>
        </w:rPr>
      </w:pPr>
      <w:r w:rsidRPr="00830790">
        <w:rPr>
          <w:spacing w:val="2"/>
          <w:sz w:val="24"/>
          <w:szCs w:val="24"/>
        </w:rPr>
        <w:t xml:space="preserve">4) </w:t>
      </w:r>
      <w:r w:rsidRPr="00830790">
        <w:rPr>
          <w:sz w:val="24"/>
          <w:szCs w:val="24"/>
        </w:rPr>
        <w:t>механизированная и ручная погрузка и вывоз грязи и случайного мусора в места размещения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5) очистка газонов от случайного мусора;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6) очистка газонов при средней и сильной засоренности с применением граблей;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7) выкашивание газонов газонокосилкой или вручную;</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 сбор и вывоз упавших веток;</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 механизированная и ручная погрузка и вывоз бытового, растительного мусора и зеленой массы после кошения в места размещения отходов;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10)</w:t>
      </w:r>
      <w:r w:rsidRPr="00830790">
        <w:rPr>
          <w:spacing w:val="2"/>
          <w:sz w:val="24"/>
          <w:szCs w:val="24"/>
        </w:rPr>
        <w:t>выполнение иных работ, предусмотренных действующим законодательством, настоящими Правилами и муниципальными правовыми актами администрации Зональненского сельского поселения, для летнего периода</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4. СОДЕРЖАНИЕ ПРИДОМОВЫХ ТЕРРИТОРИЙ И ТЕРРИТОРИЙ ИНДИВИДУАЛЬНЫХ ЖИЛЫХ ДОМОВ.</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ind w:firstLine="540"/>
        <w:jc w:val="both"/>
        <w:rPr>
          <w:sz w:val="24"/>
          <w:szCs w:val="24"/>
        </w:rPr>
      </w:pPr>
      <w:r w:rsidRPr="00830790">
        <w:rPr>
          <w:sz w:val="24"/>
          <w:szCs w:val="24"/>
        </w:rPr>
        <w:t>4.1.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w:t>
      </w:r>
      <w:r w:rsidRPr="00830790">
        <w:rPr>
          <w:sz w:val="24"/>
          <w:szCs w:val="24"/>
        </w:rPr>
        <w:br/>
      </w:r>
    </w:p>
    <w:p w:rsidR="00FA6271" w:rsidRPr="00830790" w:rsidRDefault="00FA6271" w:rsidP="00FA6271">
      <w:pPr>
        <w:autoSpaceDE w:val="0"/>
        <w:autoSpaceDN w:val="0"/>
        <w:adjustRightInd w:val="0"/>
        <w:ind w:firstLine="540"/>
        <w:jc w:val="both"/>
        <w:rPr>
          <w:sz w:val="24"/>
          <w:szCs w:val="24"/>
        </w:rPr>
      </w:pPr>
      <w:r w:rsidRPr="00830790">
        <w:rPr>
          <w:sz w:val="24"/>
          <w:szCs w:val="24"/>
        </w:rPr>
        <w:t>4.2 Содержание придомовых территорий осуществляется в соответствии с требованиями действующего законодательства и настоящими Правилами.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4.3.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 При возникновении наледи (гололеда) производится обработка мелкофракционным щебнем или противогололедными материалами.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4.4.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4.5.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4.6. Не допускается выталкивание или перемещение снега с придомовых территорий на объекты улично-дорожной сети.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4.7. Подметание придомовых территорий, внутриквартальных проездов, внутридворовых проездов и тротуаров, их мойка осуществляются механизированным способом или вручную. Чистота территории поддерживается в течение всего дня.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4.8. В соответствии с санитарными нормами и правилами организации по обслуживанию жилищного фонда должны проводить дератизацию и дезинфекцию в местах общего пользования, подвалах, технических подпольях.</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4.9.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сбор и вывоз мусора и отходов со своей территории.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w:t>
      </w:r>
      <w:r w:rsidRPr="00811906">
        <w:rPr>
          <w:sz w:val="24"/>
          <w:szCs w:val="24"/>
        </w:rPr>
        <w:t>10</w:t>
      </w:r>
      <w:r w:rsidRPr="00830790">
        <w:rPr>
          <w:sz w:val="24"/>
          <w:szCs w:val="24"/>
        </w:rPr>
        <w:t>. Размещение транспортных средств на внутриквартальных территориях не должно создавать препятствий для прохода людей, а также для работы и движения уборочной и специализированной техники.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4.11. Организация благоустройства придомовых территорий, помимо выполнения требований настоящих Правил, также включает:</w:t>
      </w:r>
      <w:r w:rsidRPr="00830790">
        <w:rPr>
          <w:sz w:val="24"/>
          <w:szCs w:val="24"/>
        </w:rPr>
        <w:br/>
        <w:t>1) обеспечение в неканализованных многоквартирных домах содержания в чистоте дворовых туалетов, производство их дезинфекции;</w:t>
      </w:r>
      <w:r w:rsidRPr="00830790">
        <w:rPr>
          <w:sz w:val="24"/>
          <w:szCs w:val="24"/>
        </w:rPr>
        <w:br/>
        <w:t>2) организацию выгула домашних животных и крупного рогатого скота исключительно в местах, определенных в соответствии с действующим законодательством;</w:t>
      </w:r>
      <w:r w:rsidRPr="00830790">
        <w:rPr>
          <w:sz w:val="24"/>
          <w:szCs w:val="24"/>
        </w:rPr>
        <w:br/>
        <w:t>3)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отмосток, малых архитектурных форм и т.п., принимать меры по их устранению;</w:t>
      </w:r>
      <w:r w:rsidRPr="00830790">
        <w:rPr>
          <w:sz w:val="24"/>
          <w:szCs w:val="24"/>
        </w:rPr>
        <w:br/>
        <w:t>4) регулярная (по мере заполнения) очистка выгребных ям (вывоз сточных вод), недопущение выхода на рельеф сточных вод.</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4.12. Организация благоустройства территорий индивидуальных жилых домов, помимо выполнения требований настоящих Правил, также включает:</w:t>
      </w:r>
      <w:r w:rsidRPr="00830790">
        <w:rPr>
          <w:sz w:val="24"/>
          <w:szCs w:val="24"/>
        </w:rPr>
        <w:br/>
      </w:r>
      <w:r w:rsidRPr="00830790">
        <w:rPr>
          <w:sz w:val="24"/>
          <w:szCs w:val="24"/>
        </w:rPr>
        <w:br/>
        <w:t>1) обеспечение в неканализованных индивидуальных жилых домах содержания в чистоте дворовых туалетов, производство их дезинфекции;</w:t>
      </w:r>
      <w:r w:rsidRPr="00830790">
        <w:rPr>
          <w:sz w:val="24"/>
          <w:szCs w:val="24"/>
        </w:rPr>
        <w:br/>
        <w:t>2) оборудование и очистка водоотводных канав и труб, обеспечение пропуска ливневых и талых вод.</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4.13.  Организация благоустройства территорий индивидуальных жилых домов в зимний период, помимо выполнения требований, предусмотренных разделом 6 настоящих Правил, осуществляется с учетом следующего:</w:t>
      </w:r>
    </w:p>
    <w:p w:rsidR="00FA6271" w:rsidRPr="00830790" w:rsidRDefault="00FA6271" w:rsidP="00FA6271">
      <w:pPr>
        <w:widowControl w:val="0"/>
        <w:autoSpaceDE w:val="0"/>
        <w:autoSpaceDN w:val="0"/>
        <w:jc w:val="both"/>
        <w:rPr>
          <w:sz w:val="24"/>
          <w:szCs w:val="24"/>
        </w:rPr>
      </w:pPr>
      <w:r w:rsidRPr="00830790">
        <w:rPr>
          <w:sz w:val="24"/>
          <w:szCs w:val="24"/>
        </w:rPr>
        <w:b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r w:rsidRPr="00830790">
        <w:rPr>
          <w:sz w:val="24"/>
          <w:szCs w:val="24"/>
        </w:rPr>
        <w:b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r w:rsidRPr="00830790">
        <w:rPr>
          <w:sz w:val="24"/>
          <w:szCs w:val="24"/>
        </w:rPr>
        <w:b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r w:rsidRPr="00830790">
        <w:rPr>
          <w:sz w:val="24"/>
          <w:szCs w:val="24"/>
        </w:rPr>
        <w:br/>
        <w:t xml:space="preserve">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w:t>
      </w:r>
      <w:r>
        <w:rPr>
          <w:sz w:val="24"/>
          <w:szCs w:val="24"/>
        </w:rPr>
        <w:t xml:space="preserve">                   </w:t>
      </w:r>
      <w:r w:rsidRPr="00830790">
        <w:rPr>
          <w:sz w:val="24"/>
          <w:szCs w:val="24"/>
        </w:rPr>
        <w:t>осуществляется собственниками (владельцами) индивидуальных жилых домов.</w:t>
      </w:r>
      <w:r w:rsidRPr="00830790">
        <w:rPr>
          <w:sz w:val="24"/>
          <w:szCs w:val="24"/>
        </w:rPr>
        <w:br/>
      </w:r>
    </w:p>
    <w:p w:rsidR="00FA6271" w:rsidRPr="00830790" w:rsidRDefault="00FA6271" w:rsidP="00FA6271">
      <w:pPr>
        <w:autoSpaceDE w:val="0"/>
        <w:autoSpaceDN w:val="0"/>
        <w:adjustRightInd w:val="0"/>
        <w:jc w:val="center"/>
        <w:rPr>
          <w:b/>
          <w:bCs/>
          <w:sz w:val="24"/>
          <w:szCs w:val="24"/>
        </w:rPr>
      </w:pPr>
      <w:r w:rsidRPr="00830790">
        <w:rPr>
          <w:b/>
          <w:bCs/>
          <w:sz w:val="24"/>
          <w:szCs w:val="24"/>
        </w:rPr>
        <w:t>Глава 5. ТРЕБОВАНИЯ К ВНЕШНЕМУ ВИДУ И СОДЕРЖАНИЮ</w:t>
      </w:r>
    </w:p>
    <w:p w:rsidR="00FA6271" w:rsidRPr="00830790" w:rsidRDefault="00FA6271" w:rsidP="00FA6271">
      <w:pPr>
        <w:autoSpaceDE w:val="0"/>
        <w:autoSpaceDN w:val="0"/>
        <w:adjustRightInd w:val="0"/>
        <w:jc w:val="center"/>
        <w:rPr>
          <w:b/>
          <w:bCs/>
          <w:sz w:val="24"/>
          <w:szCs w:val="24"/>
        </w:rPr>
      </w:pPr>
      <w:r w:rsidRPr="00830790">
        <w:rPr>
          <w:b/>
          <w:bCs/>
          <w:sz w:val="24"/>
          <w:szCs w:val="24"/>
        </w:rPr>
        <w:t>ФАСАДОВ ЗДАНИЙ, СТРОЕНИЙ, СООРУЖЕНИЙ</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ind w:firstLine="540"/>
        <w:jc w:val="both"/>
        <w:rPr>
          <w:sz w:val="24"/>
          <w:szCs w:val="24"/>
        </w:rPr>
      </w:pPr>
      <w:r w:rsidRPr="00830790">
        <w:rPr>
          <w:sz w:val="24"/>
          <w:szCs w:val="24"/>
        </w:rPr>
        <w:t>5.1. Содержание фасадов зданий, строений и сооружений осуществляется в соответствии с настоящими Правилами.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5.2. </w:t>
      </w:r>
      <w:r w:rsidRPr="00830790">
        <w:rPr>
          <w:bCs/>
          <w:sz w:val="24"/>
          <w:szCs w:val="24"/>
        </w:rPr>
        <w:t>Внешний вид фасадов зданий, ремонт, окраска, оборудование фасадов зданий на территории муниципального образования “Зональненское сельское поселение” должны соответствовать Дизайн-коду “Зональненского сельского поселения”</w:t>
      </w:r>
      <w:r w:rsidRPr="00830790">
        <w:rPr>
          <w:sz w:val="24"/>
          <w:szCs w:val="24"/>
        </w:rPr>
        <w:t>.</w:t>
      </w:r>
    </w:p>
    <w:p w:rsidR="00FA6271" w:rsidRPr="00830790" w:rsidRDefault="00FA6271" w:rsidP="00FA6271">
      <w:pPr>
        <w:autoSpaceDE w:val="0"/>
        <w:autoSpaceDN w:val="0"/>
        <w:adjustRightInd w:val="0"/>
        <w:spacing w:before="200"/>
        <w:ind w:firstLine="540"/>
        <w:jc w:val="both"/>
        <w:rPr>
          <w:bCs/>
          <w:sz w:val="24"/>
          <w:szCs w:val="24"/>
        </w:rPr>
      </w:pPr>
      <w:r w:rsidRPr="00830790">
        <w:rPr>
          <w:sz w:val="24"/>
          <w:szCs w:val="24"/>
        </w:rPr>
        <w:t xml:space="preserve">5.2.1. </w:t>
      </w:r>
      <w:r w:rsidRPr="00830790">
        <w:rPr>
          <w:bCs/>
          <w:sz w:val="24"/>
          <w:szCs w:val="24"/>
        </w:rPr>
        <w:t>Вывески, размещаемые на территории муниципального образования “Зональненское сельское поселение”, должны быть соответствовать требованиям Дизайн-кода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bCs/>
          <w:sz w:val="24"/>
          <w:szCs w:val="24"/>
        </w:rPr>
        <w:t xml:space="preserve">5.2.2. </w:t>
      </w:r>
      <w:r w:rsidRPr="00830790">
        <w:rPr>
          <w:sz w:val="24"/>
          <w:szCs w:val="24"/>
        </w:rPr>
        <w:t xml:space="preserve">Требования к некапитальным нестационарным объектам (внешний вид, размеры, площадь, конструктивная схема и иные требования) определяются Дизайн-кодом Зональненского сельского поселения и типовым архитектурным решением, утвержденным Постановлением Главы №268 от 22.09.2023г. </w:t>
      </w:r>
      <w:r w:rsidRPr="00830790">
        <w:rPr>
          <w:bCs/>
          <w:sz w:val="24"/>
          <w:szCs w:val="24"/>
        </w:rPr>
        <w:t xml:space="preserve">«Об утверждении типового архитектурного решения для нестационарных </w:t>
      </w:r>
      <w:r w:rsidRPr="00830790">
        <w:rPr>
          <w:bCs/>
          <w:sz w:val="24"/>
          <w:szCs w:val="24"/>
        </w:rPr>
        <w:lastRenderedPageBreak/>
        <w:t>торговых объектов, размещаемых на территории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5.3.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5.4. Содержание фасадов зданий, строений и сооружений включает:</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обеспечение наличия и содержание в исправном состоянии водостоков, водосточных труб и сливов;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очистку от снега и льда крыш и козырьков, удаление наледи, снега и сосулек с карнизов, балконов и лоджий;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герметизацию, заделку и расшивку швов, трещин и выбоин;</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восстановление, ремонт и своевременную очистку отмосток, приямков цокольных окон и входов в подвалы;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очистку и промывку поверхностей фасадов в зависимости от их состояния и условий эксплуатации;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мытье окон и витрин, вывесок и указателей;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выполнение иных требований, предусмотренных правилами и нормами технической эксплуатации зданий, строений и сооружений.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5.5. Требования к содержанию отдельных конструктивных элементов фасадов, а также требования к дополнительному оборудованию, дополнительным элементам и устройствам, размещаемым на фасадах зданий, устанавливаются Дизайн-кодом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5.6. При содержании фасадов зданий, строений и сооружений запрещается: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самовольное переоборудование или изменение внешнего вида фасада здания либо его элементов;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самовольное нанесение надписей;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нарушение установленных требований по размещению вывесок, указателей улиц, номерных знаков домов, зданий и сооружений.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5.7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6. НАРУЖНОЕ ОСВЕЩЕНИЕ УЛИЦ</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Зональненского сельского поселения и обслуживаются в соответствии с заключенными в установленном порядке муниципальными контрактами за счет средств бюджета Зональненского сельского поселения.</w:t>
      </w:r>
    </w:p>
    <w:p w:rsidR="00FA6271" w:rsidRPr="00830790" w:rsidRDefault="00FA6271" w:rsidP="00FA6271">
      <w:pPr>
        <w:pStyle w:val="ConsPlusNormal0"/>
        <w:spacing w:line="0" w:lineRule="atLeast"/>
        <w:ind w:firstLine="709"/>
        <w:jc w:val="both"/>
        <w:rPr>
          <w:rFonts w:ascii="Times New Roman" w:hAnsi="Times New Roman" w:cs="Times New Roman"/>
          <w:sz w:val="24"/>
        </w:rPr>
      </w:pP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6.2. Лицо, с которым заключен муниципальный контракт, обязано:</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lastRenderedPageBreak/>
        <w:t>1) обеспечить освещение в вечернее и ночное время улиц, площадей и мостов в соответствии с графиком, утвержденным уполномоченным органом;</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 производить в сроки, установленные муниципальным контрактом, замену перегоревших ламп, разрушенных опор, разбитой арматуры;</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3) производить ремонт установок уличного освещения;</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FA6271" w:rsidRPr="00830790" w:rsidRDefault="00FA6271" w:rsidP="00FA6271">
      <w:pPr>
        <w:pStyle w:val="ConsPlusNormal0"/>
        <w:spacing w:line="0" w:lineRule="atLeast"/>
        <w:ind w:firstLine="709"/>
        <w:jc w:val="both"/>
        <w:rPr>
          <w:rFonts w:ascii="Times New Roman" w:hAnsi="Times New Roman" w:cs="Times New Roman"/>
          <w:sz w:val="24"/>
        </w:rPr>
      </w:pP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6.3.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Обязанность по освещению придомовых территорий и номерных знаков домов возлагается на собственников данных строений. </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6.4.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Естественное и искусственное освещение.), другим нормам действующего законодательства.</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6.5.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улиц или проездов. </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 xml:space="preserve">6.6.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6.7. Проекты опор фонарей уличного освещения, светильников (наземных и настенных), а также их цветовое решение согласовываются с Администрацией Зональненского сельского поселения.</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6.8.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FA6271" w:rsidRPr="00830790" w:rsidRDefault="00FA6271" w:rsidP="00FA6271">
      <w:pPr>
        <w:pStyle w:val="ConsPlusNormal0"/>
        <w:spacing w:line="0" w:lineRule="atLeast"/>
        <w:ind w:firstLine="709"/>
        <w:jc w:val="both"/>
        <w:rPr>
          <w:rFonts w:ascii="Times New Roman" w:hAnsi="Times New Roman" w:cs="Times New Roman"/>
          <w:sz w:val="24"/>
        </w:rPr>
      </w:pP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6.9. При строительстве и реконструкции любых объектов все юридические и физические лица - застройщики обязаны:</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10.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11.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r w:rsidRPr="00830790">
        <w:rPr>
          <w:sz w:val="24"/>
          <w:szCs w:val="24"/>
        </w:rPr>
        <w:b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lastRenderedPageBreak/>
        <w:t>6.</w:t>
      </w:r>
      <w:r w:rsidRPr="00830790">
        <w:rPr>
          <w:sz w:val="24"/>
          <w:szCs w:val="24"/>
        </w:rPr>
        <w:t>13.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в течение суток с момента обнаружения или демонтажа.</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14. Обязанность по организации фасадного освещения и наружного освещения подъездов многоквартирных домов возлагается на жилищно-эксплуатационную организацию в соответствии с действующими и нормами технической эксплуатации жилищного фонда.</w:t>
      </w:r>
      <w:r w:rsidRPr="00830790">
        <w:rPr>
          <w:sz w:val="24"/>
          <w:szCs w:val="24"/>
        </w:rPr>
        <w:b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15. Отдельные требования к организации освещения территории муниципального образования «Зональненское сельское поселение»:</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1) улицы, дороги, площади, бульвары и пешеходные аллеи, набережные, мосты, путепроводы, общественные и рекреационные территории, а также территории жилых кварталов, микрорайонов, жилых дворов секционной и блокированной застройки, арки входов, территории организаций, дорожные знаки должны освещаться в темное время суток;</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11906">
        <w:rPr>
          <w:sz w:val="24"/>
          <w:szCs w:val="24"/>
        </w:rPr>
        <w:t>6.</w:t>
      </w:r>
      <w:r w:rsidRPr="00830790">
        <w:rPr>
          <w:sz w:val="24"/>
          <w:szCs w:val="24"/>
        </w:rPr>
        <w:t>16.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7. ТРЕБОВАНИЯ К СОДЕРЖАНИЮ СТРОИТЕЛЬНЫХ ПЛОЩАДОК</w:t>
      </w:r>
    </w:p>
    <w:p w:rsidR="00FA6271" w:rsidRPr="00830790" w:rsidRDefault="00FA6271" w:rsidP="00FA6271">
      <w:pPr>
        <w:autoSpaceDE w:val="0"/>
        <w:autoSpaceDN w:val="0"/>
        <w:adjustRightInd w:val="0"/>
        <w:ind w:firstLine="709"/>
        <w:jc w:val="both"/>
        <w:rPr>
          <w:sz w:val="24"/>
          <w:szCs w:val="24"/>
        </w:rPr>
      </w:pPr>
      <w:r w:rsidRPr="00830790">
        <w:rPr>
          <w:sz w:val="24"/>
          <w:szCs w:val="24"/>
        </w:rPr>
        <w:t>7.1.Обустройство и содержание строительных площадок на территории муниципального образования «Зональненское сельское поселение»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jc w:val="both"/>
        <w:rPr>
          <w:sz w:val="24"/>
          <w:szCs w:val="24"/>
        </w:rPr>
      </w:pPr>
    </w:p>
    <w:p w:rsidR="00FA6271" w:rsidRPr="00830790" w:rsidRDefault="00FA6271" w:rsidP="00FA6271">
      <w:pPr>
        <w:shd w:val="clear" w:color="auto" w:fill="FFFFFF"/>
        <w:spacing w:line="25" w:lineRule="atLeast"/>
        <w:ind w:firstLine="709"/>
        <w:jc w:val="both"/>
        <w:textAlignment w:val="baseline"/>
        <w:rPr>
          <w:sz w:val="24"/>
          <w:szCs w:val="24"/>
        </w:rPr>
      </w:pPr>
      <w:r w:rsidRPr="00830790">
        <w:rPr>
          <w:sz w:val="24"/>
          <w:szCs w:val="24"/>
        </w:rPr>
        <w:t xml:space="preserve">7.2. В подготовительный период до начала основных общестроительных </w:t>
      </w:r>
      <w:r>
        <w:rPr>
          <w:sz w:val="24"/>
          <w:szCs w:val="24"/>
        </w:rPr>
        <w:t xml:space="preserve">                               </w:t>
      </w:r>
      <w:r w:rsidRPr="00830790">
        <w:rPr>
          <w:sz w:val="24"/>
          <w:szCs w:val="24"/>
        </w:rPr>
        <w:t xml:space="preserve">работ застройщиками либо уполномоченными ими лицами выполняются следующие </w:t>
      </w:r>
      <w:r>
        <w:rPr>
          <w:sz w:val="24"/>
          <w:szCs w:val="24"/>
        </w:rPr>
        <w:t xml:space="preserve">                          </w:t>
      </w:r>
      <w:r w:rsidRPr="00830790">
        <w:rPr>
          <w:sz w:val="24"/>
          <w:szCs w:val="24"/>
        </w:rPr>
        <w:t xml:space="preserve">виды работ, непосредственно связанные с обустройством строительной площадки в </w:t>
      </w:r>
      <w:r>
        <w:rPr>
          <w:sz w:val="24"/>
          <w:szCs w:val="24"/>
        </w:rPr>
        <w:t xml:space="preserve">                                     </w:t>
      </w:r>
      <w:r w:rsidRPr="00830790">
        <w:rPr>
          <w:sz w:val="24"/>
          <w:szCs w:val="24"/>
        </w:rPr>
        <w:t xml:space="preserve">соответствии с действующими правовыми актами и проектами организации </w:t>
      </w:r>
      <w:r>
        <w:rPr>
          <w:sz w:val="24"/>
          <w:szCs w:val="24"/>
        </w:rPr>
        <w:t xml:space="preserve">                       </w:t>
      </w:r>
      <w:r w:rsidRPr="00830790">
        <w:rPr>
          <w:sz w:val="24"/>
          <w:szCs w:val="24"/>
        </w:rPr>
        <w:t>строительства и производства работ (далее по тексту раздела - ПОС):</w:t>
      </w:r>
      <w:r w:rsidRPr="00830790">
        <w:rPr>
          <w:sz w:val="24"/>
          <w:szCs w:val="24"/>
        </w:rPr>
        <w:br/>
      </w:r>
      <w:r w:rsidRPr="00830790">
        <w:rPr>
          <w:sz w:val="24"/>
          <w:szCs w:val="24"/>
        </w:rPr>
        <w:br/>
        <w:t xml:space="preserve">1) установление ограждений строительной площадки согласно стройгенплану </w:t>
      </w:r>
      <w:r>
        <w:rPr>
          <w:sz w:val="24"/>
          <w:szCs w:val="24"/>
        </w:rPr>
        <w:t xml:space="preserve">                                             </w:t>
      </w:r>
      <w:r w:rsidRPr="00830790">
        <w:rPr>
          <w:sz w:val="24"/>
          <w:szCs w:val="24"/>
        </w:rPr>
        <w:t>в границах отведенного земельного участка;</w:t>
      </w:r>
      <w:r w:rsidRPr="00830790">
        <w:rPr>
          <w:sz w:val="24"/>
          <w:szCs w:val="24"/>
        </w:rPr>
        <w:b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администрации Зональненского сельского поселения (в случае если указанные мероприятия предусмотрены ПОС);</w:t>
      </w:r>
      <w:r w:rsidRPr="00830790">
        <w:rPr>
          <w:sz w:val="24"/>
          <w:szCs w:val="24"/>
        </w:rPr>
        <w:br/>
        <w:t>3) освобождение строительной площадки от зданий, строений и сооружений и иных объектов, подлежащих сносу (в соответствии с ПОС);</w:t>
      </w:r>
      <w:r w:rsidRPr="00830790">
        <w:rPr>
          <w:sz w:val="24"/>
          <w:szCs w:val="24"/>
        </w:rPr>
        <w:br/>
        <w:t>4) срезка и складирование растительного слоя грунта в специально отведенных местах, вертикальная планировка строительной площадки;</w:t>
      </w:r>
      <w:r w:rsidRPr="00830790">
        <w:rPr>
          <w:sz w:val="24"/>
          <w:szCs w:val="24"/>
        </w:rPr>
        <w:br/>
        <w:t>5) установка при въезде на площадку и выезде с нее информационных щитов высотой 1,5 метра, длиной 2 метра, на которых должна содержаться следующая информация:</w:t>
      </w:r>
    </w:p>
    <w:p w:rsidR="00FA6271" w:rsidRPr="00830790" w:rsidRDefault="00FA6271" w:rsidP="00FA6271">
      <w:pPr>
        <w:shd w:val="clear" w:color="auto" w:fill="FFFFFF"/>
        <w:spacing w:line="25" w:lineRule="atLeast"/>
        <w:ind w:firstLine="709"/>
        <w:textAlignment w:val="baseline"/>
        <w:rPr>
          <w:sz w:val="24"/>
          <w:szCs w:val="24"/>
        </w:rPr>
      </w:pPr>
      <w:r w:rsidRPr="00830790">
        <w:rPr>
          <w:sz w:val="24"/>
          <w:szCs w:val="24"/>
        </w:rPr>
        <w:t>а) наименование и местонахождение объекта;</w:t>
      </w:r>
    </w:p>
    <w:p w:rsidR="00FA6271" w:rsidRPr="00830790" w:rsidRDefault="00FA6271" w:rsidP="00FA6271">
      <w:pPr>
        <w:shd w:val="clear" w:color="auto" w:fill="FFFFFF"/>
        <w:spacing w:line="25" w:lineRule="atLeast"/>
        <w:ind w:firstLine="709"/>
        <w:textAlignment w:val="baseline"/>
        <w:rPr>
          <w:sz w:val="24"/>
          <w:szCs w:val="24"/>
        </w:rPr>
      </w:pPr>
      <w:r w:rsidRPr="00830790">
        <w:rPr>
          <w:sz w:val="24"/>
          <w:szCs w:val="24"/>
        </w:rPr>
        <w:t>б) наименование застройщика, заказчика, генерального проектировщика, генерального подрядчика с указанием их почтовых адресов и номеров телефонов;</w:t>
      </w:r>
    </w:p>
    <w:p w:rsidR="00FA6271" w:rsidRPr="00830790" w:rsidRDefault="00FA6271" w:rsidP="00FA6271">
      <w:pPr>
        <w:shd w:val="clear" w:color="auto" w:fill="FFFFFF"/>
        <w:spacing w:line="25" w:lineRule="atLeast"/>
        <w:ind w:firstLine="709"/>
        <w:textAlignment w:val="baseline"/>
        <w:rPr>
          <w:sz w:val="24"/>
          <w:szCs w:val="24"/>
        </w:rPr>
      </w:pPr>
      <w:r w:rsidRPr="00830790">
        <w:rPr>
          <w:sz w:val="24"/>
          <w:szCs w:val="24"/>
        </w:rPr>
        <w:t>в) фамилия, имя, отчество (при наличии) ответственного за производство работ на объекте, его телефон;</w:t>
      </w:r>
    </w:p>
    <w:p w:rsidR="00FA6271" w:rsidRPr="00830790" w:rsidRDefault="00FA6271" w:rsidP="00FA6271">
      <w:pPr>
        <w:shd w:val="clear" w:color="auto" w:fill="FFFFFF"/>
        <w:spacing w:line="25" w:lineRule="atLeast"/>
        <w:ind w:firstLine="709"/>
        <w:textAlignment w:val="baseline"/>
        <w:rPr>
          <w:sz w:val="24"/>
          <w:szCs w:val="24"/>
        </w:rPr>
      </w:pPr>
      <w:r w:rsidRPr="00830790">
        <w:rPr>
          <w:sz w:val="24"/>
          <w:szCs w:val="24"/>
        </w:rPr>
        <w:t>г) предполагаемые сроки строительства объекта (начало, окончание);</w:t>
      </w:r>
    </w:p>
    <w:p w:rsidR="00FA6271" w:rsidRPr="00830790" w:rsidRDefault="00FA6271" w:rsidP="00FA6271">
      <w:pPr>
        <w:shd w:val="clear" w:color="auto" w:fill="FFFFFF"/>
        <w:spacing w:line="25" w:lineRule="atLeast"/>
        <w:ind w:firstLine="709"/>
        <w:textAlignment w:val="baseline"/>
        <w:rPr>
          <w:sz w:val="24"/>
          <w:szCs w:val="24"/>
        </w:rPr>
      </w:pPr>
      <w:r w:rsidRPr="00830790">
        <w:rPr>
          <w:sz w:val="24"/>
          <w:szCs w:val="24"/>
        </w:rPr>
        <w:t>д) цветное изображение объекта (2/3 высоты щита);</w:t>
      </w:r>
    </w:p>
    <w:p w:rsidR="00FA6271" w:rsidRPr="00830790" w:rsidRDefault="00FA6271" w:rsidP="00FA6271">
      <w:pPr>
        <w:shd w:val="clear" w:color="auto" w:fill="FFFFFF"/>
        <w:spacing w:line="25" w:lineRule="atLeast"/>
        <w:ind w:firstLine="709"/>
        <w:textAlignment w:val="baseline"/>
        <w:rPr>
          <w:sz w:val="24"/>
          <w:szCs w:val="24"/>
        </w:rPr>
      </w:pPr>
      <w:r w:rsidRPr="00830790">
        <w:rPr>
          <w:sz w:val="24"/>
          <w:szCs w:val="24"/>
        </w:rPr>
        <w:lastRenderedPageBreak/>
        <w:t>е) номера и даты выдачи разрешения на строительство</w:t>
      </w:r>
    </w:p>
    <w:p w:rsidR="00FA6271" w:rsidRPr="00830790" w:rsidRDefault="00FA6271" w:rsidP="00FA6271">
      <w:pPr>
        <w:shd w:val="clear" w:color="auto" w:fill="FFFFFF"/>
        <w:spacing w:line="25" w:lineRule="atLeast"/>
        <w:ind w:firstLine="709"/>
        <w:jc w:val="both"/>
        <w:textAlignment w:val="baseline"/>
        <w:rPr>
          <w:sz w:val="24"/>
          <w:szCs w:val="24"/>
        </w:rPr>
      </w:pPr>
      <w:r w:rsidRPr="00830790">
        <w:rPr>
          <w:sz w:val="24"/>
          <w:szCs w:val="24"/>
        </w:rPr>
        <w:t>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своевременно очищаться от грязи. При установке информационного щита обеспечивается его устойчивость к внешним воздействиям. Наименование подрядных организаций и номера телефонов указываются также на бытовых помещениях, щитах ограждения, механизмах и оборудовании;</w:t>
      </w:r>
    </w:p>
    <w:p w:rsidR="00FA6271" w:rsidRPr="00830790" w:rsidRDefault="00FA6271" w:rsidP="00FA6271">
      <w:pPr>
        <w:shd w:val="clear" w:color="auto" w:fill="FFFFFF"/>
        <w:spacing w:line="25" w:lineRule="atLeast"/>
        <w:jc w:val="both"/>
        <w:textAlignment w:val="baseline"/>
        <w:rPr>
          <w:sz w:val="24"/>
          <w:szCs w:val="24"/>
        </w:rPr>
      </w:pPr>
      <w:r w:rsidRPr="00830790">
        <w:rPr>
          <w:sz w:val="24"/>
          <w:szCs w:val="24"/>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r w:rsidRPr="00830790">
        <w:rPr>
          <w:sz w:val="24"/>
          <w:szCs w:val="24"/>
        </w:rPr>
        <w:br/>
        <w:t>7) монтаж освещения на строительной площадке;</w:t>
      </w:r>
      <w:r w:rsidRPr="00830790">
        <w:rPr>
          <w:sz w:val="24"/>
          <w:szCs w:val="24"/>
        </w:rPr>
        <w:b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r w:rsidRPr="00830790">
        <w:rPr>
          <w:sz w:val="24"/>
          <w:szCs w:val="24"/>
        </w:rPr>
        <w:b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r w:rsidRPr="00830790">
        <w:rPr>
          <w:sz w:val="24"/>
          <w:szCs w:val="24"/>
        </w:rPr>
        <w:br/>
        <w:t>10) оборудование мест для складирования материалов, конструкций, изделий и инвентаря, а также мест для установки строительной техники;</w:t>
      </w:r>
      <w:r w:rsidRPr="00830790">
        <w:rPr>
          <w:sz w:val="24"/>
          <w:szCs w:val="24"/>
        </w:rPr>
        <w:br/>
        <w:t>11) установка бункера-накопителя для сбора отходов.</w:t>
      </w:r>
    </w:p>
    <w:p w:rsidR="00FA6271" w:rsidRPr="00830790" w:rsidRDefault="00FA6271" w:rsidP="00FA6271">
      <w:pPr>
        <w:shd w:val="clear" w:color="auto" w:fill="FFFFFF"/>
        <w:spacing w:line="25" w:lineRule="atLeast"/>
        <w:ind w:firstLine="709"/>
        <w:jc w:val="both"/>
        <w:textAlignment w:val="baseline"/>
        <w:rPr>
          <w:sz w:val="24"/>
          <w:szCs w:val="24"/>
        </w:rPr>
      </w:pPr>
      <w:r w:rsidRPr="00830790">
        <w:rPr>
          <w:sz w:val="24"/>
          <w:szCs w:val="24"/>
        </w:rPr>
        <w:t>7.3. При содержании строительной площадки на застройщика возлагается ответственность:</w:t>
      </w:r>
      <w:r w:rsidRPr="00830790">
        <w:rPr>
          <w:sz w:val="24"/>
          <w:szCs w:val="24"/>
        </w:rPr>
        <w:br/>
        <w:t>1) за уборку и содержание в чистоте территорий строительных площадок, а также прилегающих к ним территорий и подъездов;</w:t>
      </w:r>
      <w:r w:rsidRPr="00830790">
        <w:rPr>
          <w:sz w:val="24"/>
          <w:szCs w:val="24"/>
        </w:rPr>
        <w:br/>
        <w:t>2) за содержание ограждения строительной площадки в соответствии с действующим законодательством и настоящими Правилами.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7.4 Сбор и вывоз отходов с территорий строительных площадок осуществляются в соответствии с действующим законодательством.</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7.6. Ограждения строительных площадок должны отвечать следующим требованиям:</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 ограждения должны являться защитно-охранными по функциональному назначению и быть сконструированы с применением сплошных панелей с доборными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2) в ограждениях должны предусматриваться ворота для проезда транспортных средств и калитки для прохода людей;</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3) панели ограждений должны быть из профнастила (металлического волнистого листа) или из железобетона, доборные элементы ограждений (кроме панелей тротуаров, элементов конструкции перил) - из профнастила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антисептированы. Металлические детали соединений и креплений должны иметь антикоррозионную защиту;</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4) ограждения должны быть сборно-разборными с унифицированными элементами, соединениями и деталями крепления;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5) высота панелей с козырьком должна быть не менее 2 метров;</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6) панели ограждений должны быть прямоугольными. Длина панелей должна быть 1,2; 1,6; 2 метра;</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 зазоры в настилах тротуаров допускаются не более 5 миллиметров;</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lastRenderedPageBreak/>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11) конструкция панелей тротуара должна обеспечивать проход для пешеходов шириной не менее 1,2 метра;</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12) конструкция панелей козырьков и тротуаров должна обеспечивать сток воды с их поверхностей в процессе эксплуатации;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 xml:space="preserve">14) технологические допуски геометрических параметров элементов ограждений должны быть не ниже 6-го класса точности по </w:t>
      </w:r>
      <w:r w:rsidRPr="00002E36">
        <w:rPr>
          <w:sz w:val="24"/>
          <w:szCs w:val="24"/>
        </w:rPr>
        <w:t>ГОСТ Р 58942-2020 "Система обеспечения точности геометрических параметров в строительстве. Технологические допуски"</w:t>
      </w:r>
      <w:r w:rsidRPr="00830790">
        <w:rPr>
          <w:sz w:val="24"/>
          <w:szCs w:val="24"/>
        </w:rPr>
        <w:t>;</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16) конструкция крепления элементов ограждения должна обеспечивать возможность установки его на местности, имеющей уклон до 10 % по линии установки ограждения;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Места выезда транспортных средств со строительной площадки оборудуются пунктами для мойки колес транспортных средств на период с 16 апреля по 14 октября, а с 15 октября по 15 апреля - компрессорными установками для обдува колес.</w:t>
      </w:r>
      <w:r w:rsidRPr="00830790">
        <w:rPr>
          <w:sz w:val="24"/>
          <w:szCs w:val="24"/>
        </w:rPr>
        <w:b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 xml:space="preserve">7.8.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w:t>
      </w:r>
      <w:r w:rsidRPr="00830790">
        <w:rPr>
          <w:sz w:val="24"/>
          <w:szCs w:val="24"/>
        </w:rPr>
        <w:lastRenderedPageBreak/>
        <w:t>освещены. Освещенность должна быть равномерной, без слепящего действия. Производство работ в неосвещенных местах не допускается.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7.11.Запрещается:</w:t>
      </w:r>
      <w:r w:rsidRPr="00830790">
        <w:rPr>
          <w:sz w:val="24"/>
          <w:szCs w:val="24"/>
        </w:rPr>
        <w:br/>
      </w:r>
      <w:r w:rsidRPr="00830790">
        <w:rPr>
          <w:sz w:val="24"/>
          <w:szCs w:val="24"/>
        </w:rPr>
        <w:b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r w:rsidRPr="00830790">
        <w:rPr>
          <w:sz w:val="24"/>
          <w:szCs w:val="24"/>
        </w:rPr>
        <w:b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r w:rsidRPr="00830790">
        <w:rPr>
          <w:sz w:val="24"/>
          <w:szCs w:val="24"/>
        </w:rPr>
        <w:br/>
        <w:t>3) закапывание в грунт или сжигание мусора и отходов на территории строительной площадки;</w:t>
      </w:r>
      <w:r w:rsidRPr="00830790">
        <w:rPr>
          <w:sz w:val="24"/>
          <w:szCs w:val="24"/>
        </w:rPr>
        <w:b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r w:rsidRPr="00830790">
        <w:rPr>
          <w:sz w:val="24"/>
          <w:szCs w:val="24"/>
        </w:rPr>
        <w:br/>
        <w:t>5) установка ограждений строительных площадок с занятием под эти цели тротуаров, газонов, дорог с нарушением установленного законодательством и муниципальными правовыми актами администрации Зональненского сельского поселения порядка;</w:t>
      </w:r>
      <w:r w:rsidRPr="00830790">
        <w:rPr>
          <w:sz w:val="24"/>
          <w:szCs w:val="24"/>
        </w:rPr>
        <w:br/>
        <w:t>6) установление ограждений строительных площадок, не отвечающих требованиям настоящих Правил.</w:t>
      </w:r>
    </w:p>
    <w:p w:rsidR="00FA6271" w:rsidRPr="00830790" w:rsidRDefault="00FA6271" w:rsidP="00FA6271">
      <w:pPr>
        <w:shd w:val="clear" w:color="auto" w:fill="FFFFFF"/>
        <w:spacing w:line="315" w:lineRule="atLeast"/>
        <w:ind w:firstLine="709"/>
        <w:jc w:val="both"/>
        <w:textAlignment w:val="baseline"/>
        <w:rPr>
          <w:sz w:val="24"/>
          <w:szCs w:val="24"/>
        </w:rPr>
      </w:pPr>
      <w:r w:rsidRPr="00811906">
        <w:rPr>
          <w:sz w:val="24"/>
          <w:szCs w:val="24"/>
        </w:rPr>
        <w:t>7</w:t>
      </w:r>
      <w:r w:rsidRPr="00830790">
        <w:rPr>
          <w:sz w:val="24"/>
          <w:szCs w:val="24"/>
        </w:rPr>
        <w:t>.12. Формой контроля за соблюдением требований настоящего раздела наряду с формами контроля, указанными в разделе 22 настоящих Правил, является участие уполномоченных органов и структурных подразделений администрации Зональненского сельского поселения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r w:rsidRPr="00830790">
        <w:rPr>
          <w:sz w:val="24"/>
          <w:szCs w:val="24"/>
        </w:rPr>
        <w:br/>
      </w:r>
      <w:r w:rsidRPr="00830790">
        <w:rPr>
          <w:sz w:val="24"/>
          <w:szCs w:val="24"/>
        </w:rPr>
        <w:b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 соответствующего района Зональненского сельского поселения, представителя органа администрации Зональненского сельского поселения, уполномоченного на осуществление функций в сфере архитектуры и градостроительства, представителя Главной инспекции государственного строительного надзора Томской области (по согласованию).</w:t>
      </w:r>
      <w:r w:rsidRPr="00830790">
        <w:rPr>
          <w:sz w:val="24"/>
          <w:szCs w:val="24"/>
        </w:rPr>
        <w:br/>
      </w:r>
      <w:r w:rsidRPr="00830790">
        <w:rPr>
          <w:sz w:val="24"/>
          <w:szCs w:val="24"/>
        </w:rPr>
        <w:lastRenderedPageBreak/>
        <w:b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r w:rsidRPr="00830790">
        <w:rPr>
          <w:sz w:val="24"/>
          <w:szCs w:val="24"/>
        </w:rPr>
        <w:br/>
      </w:r>
      <w:r w:rsidRPr="00830790">
        <w:rPr>
          <w:sz w:val="24"/>
          <w:szCs w:val="24"/>
        </w:rPr>
        <w:br/>
      </w:r>
      <w:r w:rsidRPr="00811906">
        <w:rPr>
          <w:sz w:val="24"/>
          <w:szCs w:val="24"/>
        </w:rPr>
        <w:t>7</w:t>
      </w:r>
      <w:r w:rsidRPr="00830790">
        <w:rPr>
          <w:sz w:val="24"/>
          <w:szCs w:val="24"/>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администрациями соответствующих районов Зональненского сельского поселения, регулирующие вопросы обустройства и содержания строительных площадок.</w:t>
      </w:r>
      <w:r w:rsidRPr="00830790">
        <w:rPr>
          <w:sz w:val="24"/>
          <w:szCs w:val="24"/>
        </w:rPr>
        <w:br/>
      </w:r>
      <w:r w:rsidRPr="00830790">
        <w:rPr>
          <w:sz w:val="24"/>
          <w:szCs w:val="24"/>
        </w:rPr>
        <w:br/>
        <w:t>Уполномоченные органы и структурные подразделения администрации Зональненского сельского поселения при осуществлении контроля за соблюдением требований настоящего раздела проверяют исполнение застройщиком (заказчиком) обязательств, возложенных на него соглашением, указанным в настоящего пункта. В случае выявления фактов неисполнения или ненадлежащего исполнения застройщиком (заказчиком) таких обязательств уполномоченный орган (структурное подразделение) администрации Зональненского сельского поселения, осуществляющий контроль, направляет данную информацию в администрацию района Зональненского сельского поселения, выступающую стороной в соглашении, для принятия мер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8. УСТАНОВКА УКАЗАТЕЛЕЙ</w:t>
      </w:r>
    </w:p>
    <w:p w:rsidR="00FA6271" w:rsidRPr="00830790" w:rsidRDefault="00FA6271" w:rsidP="00FA6271">
      <w:pPr>
        <w:autoSpaceDE w:val="0"/>
        <w:autoSpaceDN w:val="0"/>
        <w:adjustRightInd w:val="0"/>
        <w:jc w:val="center"/>
        <w:rPr>
          <w:b/>
          <w:bCs/>
          <w:sz w:val="24"/>
          <w:szCs w:val="24"/>
        </w:rPr>
      </w:pPr>
      <w:r w:rsidRPr="00830790">
        <w:rPr>
          <w:b/>
          <w:bCs/>
          <w:sz w:val="24"/>
          <w:szCs w:val="24"/>
        </w:rPr>
        <w:t>С НАИМЕНОВАНИЯМИ УЛИЦ И НОМЕРАМИ ДОМОВ</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ind w:firstLine="540"/>
        <w:jc w:val="both"/>
        <w:rPr>
          <w:sz w:val="24"/>
          <w:szCs w:val="24"/>
        </w:rPr>
      </w:pPr>
      <w:r w:rsidRPr="00830790">
        <w:rPr>
          <w:sz w:val="24"/>
          <w:szCs w:val="24"/>
        </w:rPr>
        <w:t>8.1. На территории муниципального образования "Зональненское сельское поселение" осуществляется установка следующих информационных указателей: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указатели с наименованиями улиц;</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указатели с наименованиями площадей;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указатели с наименованиями административно-территориальных единиц;</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совмещенные указатели с наименованиями улиц и номерами объектов адресации (далее - совмещенные указатели);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указатели с номерами объектов адресации (далее - указатели с номерами домов).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8.2.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8.3. Присвоение номера строению или земельному участку производится Администрацией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8.4. Установка информационных носителей осуществляется в соответствии с требованиями к установке информационных указателей, предусмотренными Дизайн-кодом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lastRenderedPageBreak/>
        <w:t>8.5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"Зональненское сельское поселение".</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8.6. Указатели номеров подъездов и квартир вывешиваются у входа в подъезд, счет должен идти слева направо/</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8.7.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8.8. Наименование улиц, проспектов, проездов, площадей и иных административно-территориальных единиц на указателях выполняется прописными буквами.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8.9.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w:t>
      </w:r>
      <w:r w:rsidRPr="00811906">
        <w:rPr>
          <w:sz w:val="24"/>
          <w:szCs w:val="24"/>
        </w:rPr>
        <w:t>10</w:t>
      </w:r>
      <w:r w:rsidRPr="00830790">
        <w:rPr>
          <w:sz w:val="24"/>
          <w:szCs w:val="24"/>
        </w:rPr>
        <w:t>.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8.</w:t>
      </w:r>
      <w:r w:rsidRPr="00811906">
        <w:rPr>
          <w:sz w:val="24"/>
          <w:szCs w:val="24"/>
        </w:rPr>
        <w:t>11</w:t>
      </w:r>
      <w:r w:rsidRPr="00830790">
        <w:rPr>
          <w:sz w:val="24"/>
          <w:szCs w:val="24"/>
        </w:rPr>
        <w:t>.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FA6271" w:rsidRPr="00830790" w:rsidRDefault="00FA6271" w:rsidP="00FA6271">
      <w:pPr>
        <w:autoSpaceDE w:val="0"/>
        <w:autoSpaceDN w:val="0"/>
        <w:adjustRightInd w:val="0"/>
        <w:spacing w:before="200"/>
        <w:ind w:firstLine="540"/>
        <w:jc w:val="both"/>
        <w:rPr>
          <w:sz w:val="24"/>
          <w:szCs w:val="24"/>
        </w:rPr>
      </w:pPr>
      <w:r w:rsidRPr="00811906">
        <w:rPr>
          <w:sz w:val="24"/>
          <w:szCs w:val="24"/>
        </w:rPr>
        <w:t>8.12</w:t>
      </w:r>
      <w:r w:rsidRPr="00830790">
        <w:rPr>
          <w:sz w:val="24"/>
          <w:szCs w:val="24"/>
        </w:rPr>
        <w:t>.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FA6271" w:rsidRPr="00830790" w:rsidRDefault="00FA6271" w:rsidP="00FA6271">
      <w:pPr>
        <w:autoSpaceDE w:val="0"/>
        <w:autoSpaceDN w:val="0"/>
        <w:adjustRightInd w:val="0"/>
        <w:spacing w:before="200"/>
        <w:ind w:firstLine="540"/>
        <w:jc w:val="both"/>
        <w:rPr>
          <w:sz w:val="24"/>
          <w:szCs w:val="24"/>
        </w:rPr>
      </w:pPr>
      <w:r w:rsidRPr="00811906">
        <w:rPr>
          <w:sz w:val="24"/>
          <w:szCs w:val="24"/>
        </w:rPr>
        <w:t>8.13</w:t>
      </w:r>
      <w:r w:rsidRPr="00830790">
        <w:rPr>
          <w:sz w:val="24"/>
          <w:szCs w:val="24"/>
        </w:rPr>
        <w:t>.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9. ОБЩИЕ ТРЕБОВАНИЯ К МАЛЫМ АРХИТЕКТУРНЫМ ФОРМАМ</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ind w:firstLine="540"/>
        <w:jc w:val="both"/>
        <w:rPr>
          <w:sz w:val="24"/>
          <w:szCs w:val="24"/>
        </w:rPr>
      </w:pPr>
      <w:r w:rsidRPr="00830790">
        <w:rPr>
          <w:sz w:val="24"/>
          <w:szCs w:val="24"/>
        </w:rPr>
        <w:t>9.1. Малые архитектурные формы являются дополнительными элементами благоустройства территорий.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9.2.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9.3. Малые архитектурные формы, размещаемые на землях общего пользования, выполняются на основе типовых и индивидуальных дизайн-проектов, согласованных с Администрацией Зональненского сельского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9.4. Установка малых архитектурных форм на землях общего пользования производится после согласования мест установки с администрацией.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9.5. К установке малых архитектурных форм предъявляются следующие требования: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соответствие характеру архитектурного и ландшафтного окружения элементов благоустройства территории;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эстетичность, функциональность, прочность, надежность, безопасность конструкции.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 xml:space="preserve">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w:t>
      </w:r>
      <w:r w:rsidRPr="00830790">
        <w:rPr>
          <w:sz w:val="24"/>
          <w:szCs w:val="24"/>
        </w:rPr>
        <w:lastRenderedPageBreak/>
        <w:t>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9.7.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9.8. Скамейки должны постоянно поддерживаться в исправном инженерно-техническом состоянии, быть чистыми, окрашенными.</w:t>
      </w:r>
      <w:r w:rsidRPr="00830790">
        <w:rPr>
          <w:sz w:val="24"/>
          <w:szCs w:val="24"/>
        </w:rPr>
        <w:br/>
        <w:t>Урны устанавливаются в соответствии с требованиями "Санитарные правила содержания территорий населенных мест", а также настоящих Правил.</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9.9. Поверхности скамьи рекомендуется выполнять из дерева с различными видами водоустойчивой обработки.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9.10.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9.11.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9.12. Малые архитектурные формы не должны перекрывать ширину тротуара.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9.13.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9.1</w:t>
      </w:r>
      <w:r w:rsidRPr="00811906">
        <w:rPr>
          <w:sz w:val="24"/>
          <w:szCs w:val="24"/>
        </w:rPr>
        <w:t>4</w:t>
      </w:r>
      <w:r w:rsidRPr="00830790">
        <w:rPr>
          <w:sz w:val="24"/>
          <w:szCs w:val="24"/>
        </w:rPr>
        <w:t>. Ответственные лица обязаны:</w:t>
      </w:r>
    </w:p>
    <w:p w:rsidR="00FA6271" w:rsidRPr="00830790" w:rsidRDefault="00FA6271" w:rsidP="00FA6271">
      <w:pPr>
        <w:autoSpaceDE w:val="0"/>
        <w:autoSpaceDN w:val="0"/>
        <w:adjustRightInd w:val="0"/>
        <w:spacing w:before="200"/>
        <w:jc w:val="both"/>
        <w:rPr>
          <w:sz w:val="24"/>
          <w:szCs w:val="24"/>
        </w:rPr>
      </w:pPr>
      <w:r w:rsidRPr="00830790">
        <w:rPr>
          <w:sz w:val="24"/>
          <w:szCs w:val="24"/>
        </w:rPr>
        <w:t xml:space="preserve">1) содержать малые архитектурные формы в чистоте и в исправном состоянии; </w:t>
      </w:r>
      <w:r w:rsidRPr="00830790">
        <w:rPr>
          <w:sz w:val="24"/>
          <w:szCs w:val="24"/>
        </w:rPr>
        <w:br/>
        <w:t xml:space="preserve">2) производить покраску малых архитектурных форм, а также следить за обновлением краски по мере необходимости;               </w:t>
      </w:r>
      <w:r w:rsidRPr="00830790">
        <w:rPr>
          <w:sz w:val="24"/>
          <w:szCs w:val="24"/>
        </w:rPr>
        <w:br/>
        <w:t>3) обустраивать песочницы с гладкой ограждающей поверхностью, менять песок в песочницах не менее 1 раза в год;</w:t>
      </w:r>
      <w:r w:rsidRPr="00830790">
        <w:rPr>
          <w:sz w:val="24"/>
          <w:szCs w:val="24"/>
        </w:rPr>
        <w:b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FA6271" w:rsidRPr="00830790" w:rsidRDefault="00FA6271" w:rsidP="00FA6271">
      <w:pPr>
        <w:autoSpaceDE w:val="0"/>
        <w:autoSpaceDN w:val="0"/>
        <w:adjustRightInd w:val="0"/>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1</w:t>
      </w:r>
      <w:r w:rsidRPr="00811906">
        <w:rPr>
          <w:b/>
          <w:bCs/>
          <w:sz w:val="24"/>
          <w:szCs w:val="24"/>
        </w:rPr>
        <w:t>0</w:t>
      </w:r>
      <w:r w:rsidRPr="00830790">
        <w:rPr>
          <w:b/>
          <w:bCs/>
          <w:sz w:val="24"/>
          <w:szCs w:val="24"/>
        </w:rPr>
        <w:t>. ТРЕБОВАНИЯ К ПОРЯДКУ ПРОВЕДЕНИЯ ЗЕМЛЯНЫХ РАБОТ</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10.1. Предусмотренные настоящим разделом общие требования к осуществлению земляных работ распространяются на всех юридических и физических лиц, осуществляющих или планирующих осуществлять земляные работы на территории муниципального образования «Зональненское сельское поселение».</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.2. Земляные работы должны осуществляться только на основании специального письменного разрешения на осуществление земляных работ (далее по тексту раздела - разрешение). Порядок и основания выдачи и аннулирования разрешения определяются муниципальными правовыми актами администрации Зональненского сельского поселения.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 xml:space="preserve">.3. Разрешение выдается организации (лицу), являющейся (являющемуся) заказчиком земляных работ. Для целей настоящего раздела заказчиком земляных работ (заказчиком работ) признается юридическое или физическое лицо, заинтересованное в проведении земляных работ в целях строительства, реконструкции, капитального или текущего ремонта принадлежащего ему </w:t>
      </w:r>
      <w:r w:rsidRPr="00830790">
        <w:rPr>
          <w:sz w:val="24"/>
          <w:szCs w:val="24"/>
        </w:rPr>
        <w:lastRenderedPageBreak/>
        <w:t>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 администрации Зональненского сельского поселения.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осуществление на территории, на которой осуществлялись земляные работы, благоустройства (в том числе восстановление нарушенного благоустройства территории по окончании работ) в соответствии с настоящими Правилами и иными муниципальными актами.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В случае если земляные работы осуществлялись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.5. По истечении срока, в течение которого разрешается осуществление работ, указанного в разрешении, разрешение теряет свою силу и не может служить основанием осуществления работ. В случае если срок действия выданного разрешения истек, должно быть получено новое разрешение.</w:t>
      </w:r>
      <w:r w:rsidRPr="00830790">
        <w:rPr>
          <w:sz w:val="24"/>
          <w:szCs w:val="24"/>
        </w:rPr>
        <w:b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осуществления работ, указанных в первоначально выданном разрешении.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10.6. При необходимости устранить аварию (повреждения) на инженерных коммуникациях их владелец обязан:</w:t>
      </w:r>
    </w:p>
    <w:p w:rsidR="00FA6271" w:rsidRPr="00830790" w:rsidRDefault="00FA6271" w:rsidP="00FA6271">
      <w:pPr>
        <w:shd w:val="clear" w:color="auto" w:fill="FFFFFF"/>
        <w:spacing w:line="0" w:lineRule="atLeast"/>
        <w:jc w:val="both"/>
        <w:textAlignment w:val="baseline"/>
        <w:rPr>
          <w:sz w:val="24"/>
          <w:szCs w:val="24"/>
        </w:rPr>
      </w:pPr>
      <w:r w:rsidRPr="00830790">
        <w:rPr>
          <w:sz w:val="24"/>
          <w:szCs w:val="24"/>
        </w:rPr>
        <w:t>1) в течение одного дня поставить в известность о происшедшем уполномоченный орган;</w:t>
      </w:r>
    </w:p>
    <w:p w:rsidR="00FA6271" w:rsidRPr="00830790" w:rsidRDefault="00FA6271" w:rsidP="00FA6271">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2) принять меры, обеспечивающие безопасность в зоне проведения восстановительных работ;</w:t>
      </w:r>
    </w:p>
    <w:p w:rsidR="00FA6271" w:rsidRPr="00830790" w:rsidRDefault="00FA6271" w:rsidP="00FA6271">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FA6271" w:rsidRPr="00830790" w:rsidRDefault="00FA6271" w:rsidP="00FA6271">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4)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FA6271" w:rsidRPr="00830790" w:rsidRDefault="00FA6271" w:rsidP="00FA6271">
      <w:pPr>
        <w:pStyle w:val="ConsPlusNormal0"/>
        <w:spacing w:line="0" w:lineRule="atLeast"/>
        <w:jc w:val="both"/>
        <w:rPr>
          <w:rFonts w:ascii="Times New Roman" w:hAnsi="Times New Roman" w:cs="Times New Roman"/>
          <w:sz w:val="24"/>
        </w:rPr>
      </w:pPr>
      <w:r w:rsidRPr="00830790">
        <w:rPr>
          <w:rFonts w:ascii="Times New Roman" w:hAnsi="Times New Roman" w:cs="Times New Roman"/>
          <w:sz w:val="24"/>
        </w:rPr>
        <w:t>5)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r w:rsidRPr="00830790">
        <w:rPr>
          <w:rFonts w:ascii="Times New Roman" w:hAnsi="Times New Roman" w:cs="Times New Roman"/>
          <w:sz w:val="24"/>
        </w:rPr>
        <w:br/>
      </w:r>
    </w:p>
    <w:p w:rsidR="00FA6271" w:rsidRPr="00830790" w:rsidRDefault="00FA6271" w:rsidP="00FA6271">
      <w:pPr>
        <w:pStyle w:val="ConsPlusNormal0"/>
        <w:ind w:firstLine="709"/>
        <w:jc w:val="both"/>
        <w:rPr>
          <w:rFonts w:ascii="Times New Roman" w:hAnsi="Times New Roman" w:cs="Times New Roman"/>
          <w:sz w:val="24"/>
        </w:rPr>
      </w:pPr>
      <w:r w:rsidRPr="00830790">
        <w:rPr>
          <w:rFonts w:ascii="Times New Roman" w:hAnsi="Times New Roman" w:cs="Times New Roman"/>
          <w:sz w:val="24"/>
        </w:rPr>
        <w:t>10.7.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FA6271" w:rsidRPr="00830790" w:rsidRDefault="00FA6271" w:rsidP="00FA6271">
      <w:pPr>
        <w:pStyle w:val="ConsPlusNormal0"/>
        <w:ind w:firstLine="709"/>
        <w:jc w:val="both"/>
        <w:rPr>
          <w:rFonts w:ascii="Times New Roman" w:hAnsi="Times New Roman" w:cs="Times New Roman"/>
          <w:sz w:val="24"/>
        </w:rPr>
      </w:pP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.8.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уполномоченного органа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lastRenderedPageBreak/>
        <w:t>1</w:t>
      </w:r>
      <w:r w:rsidRPr="00811906">
        <w:rPr>
          <w:sz w:val="24"/>
          <w:szCs w:val="24"/>
        </w:rPr>
        <w:t>0</w:t>
      </w:r>
      <w:r w:rsidRPr="00830790">
        <w:rPr>
          <w:sz w:val="24"/>
          <w:szCs w:val="24"/>
        </w:rPr>
        <w:t>.9. В целях обеспечения требований безопасности заказчик земляных работ обязан:</w:t>
      </w:r>
      <w:r w:rsidRPr="00830790">
        <w:rPr>
          <w:sz w:val="24"/>
          <w:szCs w:val="24"/>
        </w:rPr>
        <w:br/>
      </w:r>
      <w:r w:rsidRPr="00830790">
        <w:rPr>
          <w:sz w:val="24"/>
          <w:szCs w:val="24"/>
        </w:rPr>
        <w:br/>
        <w:t>1) выставить необходимые дорожные знаки, обеспечивающие круглосуточную безопасность движения транспортных средств и пешеходов;</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2) оградить место осуществления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разрешения; наименования уполномоченного органа с указанием его почтового адреса и номеров телефонов;</w:t>
      </w:r>
      <w:r w:rsidRPr="00830790">
        <w:rPr>
          <w:sz w:val="24"/>
          <w:szCs w:val="24"/>
        </w:rPr>
        <w:br/>
        <w:t>3) в темное время суток обозначить выставленные ограждения красными световыми сигналами;</w:t>
      </w:r>
      <w:r w:rsidRPr="00830790">
        <w:rPr>
          <w:sz w:val="24"/>
          <w:szCs w:val="24"/>
        </w:rPr>
        <w:br/>
        <w:t>4) устроить подъезды и подходы к ближайшим к месту проведения работ зданиям и сооружениям, в том числе надлежащей п</w:t>
      </w:r>
      <w:r>
        <w:rPr>
          <w:sz w:val="24"/>
          <w:szCs w:val="24"/>
        </w:rPr>
        <w:t>рочности мостики через траншеи.</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.10.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об осуществлении земляных работ и действующим законодательством.</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w:t>
      </w:r>
      <w:r w:rsidRPr="00811906">
        <w:rPr>
          <w:sz w:val="24"/>
          <w:szCs w:val="24"/>
        </w:rPr>
        <w:t>0</w:t>
      </w:r>
      <w:r w:rsidRPr="00830790">
        <w:rPr>
          <w:sz w:val="24"/>
          <w:szCs w:val="24"/>
        </w:rPr>
        <w:t>.11. При производстве работ должны выполняться следующие требования:</w:t>
      </w:r>
      <w:r w:rsidRPr="00830790">
        <w:rPr>
          <w:sz w:val="24"/>
          <w:szCs w:val="24"/>
        </w:rPr>
        <w:br/>
      </w:r>
      <w:r w:rsidRPr="00830790">
        <w:rPr>
          <w:sz w:val="24"/>
          <w:szCs w:val="24"/>
        </w:rPr>
        <w:br/>
        <w:t xml:space="preserve">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w:t>
      </w:r>
      <w:r w:rsidRPr="000B58ED">
        <w:rPr>
          <w:sz w:val="24"/>
          <w:szCs w:val="24"/>
        </w:rPr>
        <w:t>СП 42.13330.2016</w:t>
      </w:r>
      <w:r w:rsidRPr="00830790">
        <w:rPr>
          <w:sz w:val="24"/>
          <w:szCs w:val="24"/>
        </w:rPr>
        <w:t>;</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r w:rsidRPr="00830790">
        <w:rPr>
          <w:sz w:val="24"/>
          <w:szCs w:val="24"/>
        </w:rPr>
        <w:b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4) снос деревьев и кустарников должен производиться в порядке, установленном настоящими Правилами и муниципальными правовыми актами администрации Зональненского сельского поселения;</w:t>
      </w:r>
      <w:r w:rsidRPr="00830790">
        <w:rPr>
          <w:sz w:val="24"/>
          <w:szCs w:val="24"/>
        </w:rPr>
        <w:br/>
        <w:t>5) по окончании земляных работ место осуществления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lastRenderedPageBreak/>
        <w:t>6) качество и технология осуществления земляных работ, работ по восстановлению нарушенного благоустройства должны соответствовать требованиям, установленным в разрешении на осуществление земляных работ, действующими нормативными правовыми актами и техническими документами. Нарушение при осуществлении земляных работ указанных требований влечет за собой ответственность, установленную действующим законодательством;</w:t>
      </w:r>
      <w:r w:rsidRPr="00830790">
        <w:rPr>
          <w:sz w:val="24"/>
          <w:szCs w:val="24"/>
        </w:rPr>
        <w:br/>
        <w:t>7) после завершения осуществления земляных работ и восстановления нарушенного благоустройства место производства работ должно быть сдано уполномоченному органу.</w:t>
      </w:r>
    </w:p>
    <w:p w:rsidR="00FA6271" w:rsidRPr="00830790" w:rsidRDefault="00FA6271" w:rsidP="00FA6271">
      <w:pPr>
        <w:autoSpaceDE w:val="0"/>
        <w:autoSpaceDN w:val="0"/>
        <w:adjustRightInd w:val="0"/>
        <w:rPr>
          <w:sz w:val="24"/>
          <w:szCs w:val="24"/>
        </w:rPr>
      </w:pPr>
    </w:p>
    <w:p w:rsidR="00FA6271" w:rsidRPr="00830790" w:rsidRDefault="00FA6271" w:rsidP="00FA6271">
      <w:pPr>
        <w:pStyle w:val="ConsPlusNormal0"/>
        <w:ind w:left="720"/>
        <w:jc w:val="center"/>
        <w:outlineLvl w:val="1"/>
        <w:rPr>
          <w:rFonts w:ascii="Times New Roman" w:hAnsi="Times New Roman" w:cs="Times New Roman"/>
          <w:b/>
          <w:sz w:val="24"/>
        </w:rPr>
      </w:pPr>
      <w:r w:rsidRPr="00830790">
        <w:rPr>
          <w:rFonts w:ascii="Times New Roman" w:hAnsi="Times New Roman" w:cs="Times New Roman"/>
          <w:b/>
          <w:bCs/>
          <w:sz w:val="24"/>
        </w:rPr>
        <w:t>Глава 1</w:t>
      </w:r>
      <w:r w:rsidRPr="00811906">
        <w:rPr>
          <w:rFonts w:ascii="Times New Roman" w:hAnsi="Times New Roman" w:cs="Times New Roman"/>
          <w:b/>
          <w:bCs/>
          <w:sz w:val="24"/>
        </w:rPr>
        <w:t>1</w:t>
      </w:r>
      <w:r w:rsidRPr="00830790">
        <w:rPr>
          <w:rFonts w:ascii="Times New Roman" w:hAnsi="Times New Roman" w:cs="Times New Roman"/>
          <w:b/>
          <w:bCs/>
          <w:sz w:val="24"/>
        </w:rPr>
        <w:t xml:space="preserve">. </w:t>
      </w:r>
      <w:r w:rsidRPr="00830790">
        <w:rPr>
          <w:rFonts w:ascii="Times New Roman" w:hAnsi="Times New Roman" w:cs="Times New Roman"/>
          <w:b/>
          <w:sz w:val="24"/>
        </w:rPr>
        <w:t>ТРЕБОВАНИЯ К БЛАГОУСТРОЙСТВУ ТРАНСПОРТНОЙ И ИНЖЕНЕРНОЙ ИНФРАСТРУКТУРЫ</w:t>
      </w:r>
    </w:p>
    <w:p w:rsidR="00FA6271" w:rsidRPr="00830790" w:rsidRDefault="00FA6271" w:rsidP="00FA6271">
      <w:pPr>
        <w:autoSpaceDE w:val="0"/>
        <w:autoSpaceDN w:val="0"/>
        <w:adjustRightInd w:val="0"/>
        <w:rPr>
          <w:sz w:val="24"/>
          <w:szCs w:val="24"/>
        </w:rPr>
      </w:pPr>
    </w:p>
    <w:p w:rsidR="00FA6271" w:rsidRPr="00830790" w:rsidRDefault="00FA6271" w:rsidP="00FA6271">
      <w:pPr>
        <w:pStyle w:val="ConsPlusNormal0"/>
        <w:jc w:val="both"/>
        <w:outlineLvl w:val="1"/>
        <w:rPr>
          <w:rFonts w:ascii="Times New Roman" w:hAnsi="Times New Roman" w:cs="Times New Roman"/>
          <w:sz w:val="24"/>
        </w:rPr>
      </w:pPr>
      <w:r w:rsidRPr="00811906">
        <w:rPr>
          <w:rFonts w:ascii="Times New Roman" w:hAnsi="Times New Roman" w:cs="Times New Roman"/>
          <w:sz w:val="24"/>
        </w:rPr>
        <w:t>11</w:t>
      </w:r>
      <w:r w:rsidRPr="00830790">
        <w:rPr>
          <w:rFonts w:ascii="Times New Roman" w:hAnsi="Times New Roman" w:cs="Times New Roman"/>
          <w:sz w:val="24"/>
        </w:rPr>
        <w:t>.1. Объектами благоустройства транспортных коммуникаций Зональненского сельского поселения является улично-дорожная сеть (УДС) в границах населенных пунктов, пешеходные переходы различных типов.</w:t>
      </w:r>
    </w:p>
    <w:p w:rsidR="00FA6271" w:rsidRPr="00830790" w:rsidRDefault="00FA6271" w:rsidP="00FA6271">
      <w:pPr>
        <w:pStyle w:val="ConsPlusNormal0"/>
        <w:jc w:val="both"/>
        <w:outlineLvl w:val="1"/>
        <w:rPr>
          <w:rFonts w:ascii="Times New Roman" w:hAnsi="Times New Roman" w:cs="Times New Roman"/>
          <w:sz w:val="24"/>
        </w:rPr>
      </w:pPr>
    </w:p>
    <w:p w:rsidR="00FA6271" w:rsidRPr="00830790" w:rsidRDefault="00FA6271" w:rsidP="00FA6271">
      <w:pPr>
        <w:pStyle w:val="ConsPlusNormal0"/>
        <w:jc w:val="both"/>
        <w:outlineLvl w:val="1"/>
        <w:rPr>
          <w:rFonts w:ascii="Times New Roman" w:hAnsi="Times New Roman" w:cs="Times New Roman"/>
          <w:sz w:val="24"/>
        </w:rPr>
      </w:pPr>
      <w:r w:rsidRPr="00830790">
        <w:rPr>
          <w:rFonts w:ascii="Times New Roman" w:hAnsi="Times New Roman" w:cs="Times New Roman"/>
          <w:sz w:val="24"/>
        </w:rPr>
        <w:t>11.2.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A6271" w:rsidRPr="00830790" w:rsidRDefault="00FA6271" w:rsidP="00FA6271">
      <w:pPr>
        <w:pStyle w:val="ConsPlusNormal0"/>
        <w:jc w:val="both"/>
        <w:outlineLvl w:val="1"/>
        <w:rPr>
          <w:rFonts w:ascii="Times New Roman" w:hAnsi="Times New Roman" w:cs="Times New Roman"/>
          <w:sz w:val="24"/>
        </w:rPr>
      </w:pPr>
    </w:p>
    <w:p w:rsidR="00FA6271" w:rsidRPr="00830790" w:rsidRDefault="00FA6271" w:rsidP="00FA6271">
      <w:pPr>
        <w:pStyle w:val="ConsPlusNormal0"/>
        <w:jc w:val="both"/>
        <w:outlineLvl w:val="1"/>
        <w:rPr>
          <w:rFonts w:ascii="Times New Roman" w:hAnsi="Times New Roman" w:cs="Times New Roman"/>
          <w:sz w:val="24"/>
        </w:rPr>
      </w:pPr>
      <w:r w:rsidRPr="00811906">
        <w:rPr>
          <w:rFonts w:ascii="Times New Roman" w:hAnsi="Times New Roman" w:cs="Times New Roman"/>
          <w:sz w:val="24"/>
        </w:rPr>
        <w:t>11</w:t>
      </w:r>
      <w:r w:rsidRPr="00830790">
        <w:rPr>
          <w:rFonts w:ascii="Times New Roman" w:hAnsi="Times New Roman" w:cs="Times New Roman"/>
          <w:sz w:val="24"/>
        </w:rPr>
        <w:t>.3. На территории Зональненского сельского поселения имеются технические (охранно-эксплуатационные) зоны транспортных, инженерных коммуникаций, водоохранные зоны.</w:t>
      </w:r>
    </w:p>
    <w:p w:rsidR="00FA6271" w:rsidRPr="00830790" w:rsidRDefault="00FA6271" w:rsidP="00FA6271">
      <w:pPr>
        <w:pStyle w:val="ConsPlusNormal0"/>
        <w:jc w:val="both"/>
        <w:outlineLvl w:val="1"/>
        <w:rPr>
          <w:rFonts w:ascii="Times New Roman" w:hAnsi="Times New Roman" w:cs="Times New Roman"/>
          <w:sz w:val="24"/>
        </w:rPr>
      </w:pPr>
    </w:p>
    <w:p w:rsidR="00FA6271" w:rsidRPr="00830790" w:rsidRDefault="00FA6271" w:rsidP="00FA6271">
      <w:pPr>
        <w:autoSpaceDE w:val="0"/>
        <w:autoSpaceDN w:val="0"/>
        <w:adjustRightInd w:val="0"/>
        <w:jc w:val="both"/>
        <w:outlineLvl w:val="1"/>
        <w:rPr>
          <w:sz w:val="24"/>
          <w:szCs w:val="24"/>
        </w:rPr>
      </w:pPr>
      <w:r w:rsidRPr="00830790">
        <w:rPr>
          <w:sz w:val="24"/>
          <w:szCs w:val="24"/>
        </w:rPr>
        <w:t>11.4.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rsidR="00FA6271" w:rsidRPr="00830790" w:rsidRDefault="00FA6271" w:rsidP="00FA6271">
      <w:pPr>
        <w:shd w:val="clear" w:color="auto" w:fill="FFFFFF"/>
        <w:spacing w:before="375" w:after="225"/>
        <w:ind w:left="709"/>
        <w:jc w:val="center"/>
        <w:textAlignment w:val="baseline"/>
        <w:outlineLvl w:val="2"/>
        <w:rPr>
          <w:sz w:val="24"/>
          <w:szCs w:val="24"/>
        </w:rPr>
      </w:pPr>
      <w:r w:rsidRPr="00830790">
        <w:rPr>
          <w:b/>
          <w:bCs/>
          <w:sz w:val="24"/>
          <w:szCs w:val="24"/>
        </w:rPr>
        <w:t xml:space="preserve">Глава 12. </w:t>
      </w:r>
      <w:r w:rsidRPr="00830790">
        <w:rPr>
          <w:b/>
          <w:sz w:val="24"/>
          <w:szCs w:val="24"/>
        </w:rPr>
        <w:t>ОСОБЫЕ ТРЕБОВАНИЯ К ФОРМИРОВАНИЮ КОМФОРТНОЙ СРЕДЫ СЕЛЬСКОГО ПОСЕЛЕНИЯ</w:t>
      </w:r>
    </w:p>
    <w:p w:rsidR="00FA6271" w:rsidRPr="00830790" w:rsidRDefault="00FA6271" w:rsidP="00FA6271">
      <w:pPr>
        <w:widowControl w:val="0"/>
        <w:autoSpaceDE w:val="0"/>
        <w:autoSpaceDN w:val="0"/>
        <w:jc w:val="both"/>
        <w:rPr>
          <w:sz w:val="24"/>
          <w:szCs w:val="24"/>
        </w:rPr>
      </w:pPr>
      <w:r w:rsidRPr="00830790">
        <w:rPr>
          <w:sz w:val="24"/>
          <w:szCs w:val="24"/>
        </w:rPr>
        <w:t>12.1. При разработке проектов планировки и застройки территории муниципального образования «Зональненское сельское поселение»,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необходимо учитывать потребности инвалидов и других маломобильных групп населения.</w:t>
      </w:r>
    </w:p>
    <w:p w:rsidR="00FA6271" w:rsidRPr="00830790" w:rsidRDefault="00FA6271" w:rsidP="00FA6271">
      <w:pPr>
        <w:widowControl w:val="0"/>
        <w:autoSpaceDE w:val="0"/>
        <w:autoSpaceDN w:val="0"/>
        <w:jc w:val="both"/>
        <w:rPr>
          <w:sz w:val="24"/>
          <w:szCs w:val="24"/>
        </w:rPr>
      </w:pPr>
      <w:r w:rsidRPr="00830790">
        <w:rPr>
          <w:sz w:val="24"/>
          <w:szCs w:val="24"/>
        </w:rPr>
        <w:t>12.2.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FA6271" w:rsidRPr="00830790" w:rsidRDefault="00FA6271" w:rsidP="00FA6271">
      <w:pPr>
        <w:widowControl w:val="0"/>
        <w:autoSpaceDE w:val="0"/>
        <w:autoSpaceDN w:val="0"/>
        <w:jc w:val="both"/>
        <w:rPr>
          <w:sz w:val="24"/>
          <w:szCs w:val="24"/>
        </w:rPr>
      </w:pPr>
      <w:r w:rsidRPr="00830790">
        <w:rPr>
          <w:sz w:val="24"/>
          <w:szCs w:val="24"/>
        </w:rPr>
        <w:t>12.3.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(Приложение Е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w:t>
      </w:r>
      <w:hyperlink r:id="rId19" w:history="1">
        <w:r w:rsidRPr="00830790">
          <w:rPr>
            <w:sz w:val="24"/>
            <w:szCs w:val="24"/>
          </w:rPr>
          <w:t>от 25.12.2012 № 627</w:t>
        </w:r>
      </w:hyperlink>
      <w:r w:rsidRPr="00830790">
        <w:rPr>
          <w:sz w:val="24"/>
          <w:szCs w:val="24"/>
        </w:rPr>
        <w:t>)</w:t>
      </w:r>
    </w:p>
    <w:p w:rsidR="00FA6271" w:rsidRPr="00830790" w:rsidRDefault="00FA6271" w:rsidP="00FA6271">
      <w:pPr>
        <w:widowControl w:val="0"/>
        <w:autoSpaceDE w:val="0"/>
        <w:autoSpaceDN w:val="0"/>
        <w:jc w:val="both"/>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lastRenderedPageBreak/>
        <w:t>Глава 13. ТРЕБОВАНИЯ К БЛАГОУСТРОЙСТВУ ТЕРРИТОРИЙ РЕКРЕАЦИОННОГО НАЗНАЧЕНИЯ.</w:t>
      </w: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13.1.</w:t>
      </w:r>
      <w:r w:rsidRPr="00830790">
        <w:rPr>
          <w:rFonts w:ascii="Times New Roman" w:hAnsi="Times New Roman" w:cs="Times New Roman"/>
          <w:sz w:val="24"/>
          <w:lang w:val="en-US"/>
        </w:rPr>
        <w:t> </w:t>
      </w:r>
      <w:r w:rsidRPr="00830790">
        <w:rPr>
          <w:rFonts w:ascii="Times New Roman" w:hAnsi="Times New Roman" w:cs="Times New Roman"/>
          <w:sz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FA6271" w:rsidRPr="00830790" w:rsidRDefault="00FA6271" w:rsidP="00FA6271">
      <w:pPr>
        <w:pStyle w:val="ConsPlusNormal0"/>
        <w:jc w:val="both"/>
        <w:rPr>
          <w:rFonts w:ascii="Times New Roman" w:hAnsi="Times New Roman" w:cs="Times New Roman"/>
          <w:sz w:val="24"/>
        </w:rPr>
      </w:pP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13.2.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A6271" w:rsidRPr="00830790" w:rsidRDefault="00FA6271" w:rsidP="00FA6271">
      <w:pPr>
        <w:pStyle w:val="ConsPlusNormal0"/>
        <w:jc w:val="both"/>
        <w:rPr>
          <w:rFonts w:ascii="Times New Roman" w:hAnsi="Times New Roman" w:cs="Times New Roman"/>
          <w:sz w:val="24"/>
        </w:rPr>
      </w:pP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 xml:space="preserve">13.3. На территории Зональненского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rsidR="00FA6271" w:rsidRPr="00830790" w:rsidRDefault="00FA6271" w:rsidP="00FA6271">
      <w:pPr>
        <w:pStyle w:val="ConsPlusNormal0"/>
        <w:jc w:val="both"/>
        <w:outlineLvl w:val="1"/>
        <w:rPr>
          <w:rFonts w:ascii="Times New Roman" w:hAnsi="Times New Roman" w:cs="Times New Roman"/>
          <w:sz w:val="24"/>
        </w:rPr>
      </w:pPr>
    </w:p>
    <w:p w:rsidR="00FA6271" w:rsidRPr="00830790" w:rsidRDefault="00FA6271" w:rsidP="00FA6271">
      <w:pPr>
        <w:pStyle w:val="ConsPlusNormal0"/>
        <w:jc w:val="both"/>
        <w:outlineLvl w:val="1"/>
        <w:rPr>
          <w:rFonts w:ascii="Times New Roman" w:hAnsi="Times New Roman" w:cs="Times New Roman"/>
          <w:sz w:val="24"/>
        </w:rPr>
      </w:pPr>
      <w:r w:rsidRPr="00830790">
        <w:rPr>
          <w:rFonts w:ascii="Times New Roman" w:hAnsi="Times New Roman" w:cs="Times New Roman"/>
          <w:sz w:val="24"/>
        </w:rPr>
        <w:t>13.4.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FA6271" w:rsidRPr="00830790" w:rsidRDefault="00FA6271" w:rsidP="00FA6271">
      <w:pPr>
        <w:pStyle w:val="ConsPlusNormal0"/>
        <w:jc w:val="both"/>
        <w:outlineLvl w:val="1"/>
        <w:rPr>
          <w:rFonts w:ascii="Times New Roman" w:hAnsi="Times New Roman" w:cs="Times New Roman"/>
          <w:sz w:val="24"/>
        </w:rPr>
      </w:pPr>
    </w:p>
    <w:p w:rsidR="00FA6271" w:rsidRPr="00830790" w:rsidRDefault="00FA6271" w:rsidP="00FA6271">
      <w:pPr>
        <w:pStyle w:val="ConsPlusNormal0"/>
        <w:jc w:val="both"/>
        <w:outlineLvl w:val="1"/>
        <w:rPr>
          <w:rFonts w:ascii="Times New Roman" w:hAnsi="Times New Roman" w:cs="Times New Roman"/>
          <w:sz w:val="24"/>
        </w:rPr>
      </w:pPr>
      <w:r w:rsidRPr="00830790">
        <w:rPr>
          <w:rFonts w:ascii="Times New Roman" w:hAnsi="Times New Roman" w:cs="Times New Roman"/>
          <w:sz w:val="24"/>
        </w:rPr>
        <w:t>13.5.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FA6271" w:rsidRPr="00830790" w:rsidRDefault="00FA6271" w:rsidP="00FA6271">
      <w:pPr>
        <w:pStyle w:val="ConsPlusNormal0"/>
        <w:jc w:val="both"/>
        <w:rPr>
          <w:rFonts w:ascii="Times New Roman" w:hAnsi="Times New Roman" w:cs="Times New Roman"/>
          <w:sz w:val="24"/>
        </w:rPr>
      </w:pP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 xml:space="preserve">13.6.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FA6271" w:rsidRPr="00830790" w:rsidRDefault="00FA6271" w:rsidP="00FA6271">
      <w:pPr>
        <w:pStyle w:val="ConsPlusNormal0"/>
        <w:jc w:val="both"/>
        <w:rPr>
          <w:rFonts w:ascii="Times New Roman" w:hAnsi="Times New Roman" w:cs="Times New Roman"/>
          <w:sz w:val="24"/>
        </w:rPr>
      </w:pPr>
    </w:p>
    <w:p w:rsidR="00FA6271" w:rsidRPr="00830790" w:rsidRDefault="00FA6271" w:rsidP="00FA6271">
      <w:pPr>
        <w:pStyle w:val="ConsPlusNormal0"/>
        <w:jc w:val="both"/>
        <w:rPr>
          <w:rFonts w:ascii="Times New Roman" w:hAnsi="Times New Roman" w:cs="Times New Roman"/>
          <w:sz w:val="24"/>
        </w:rPr>
      </w:pPr>
      <w:r w:rsidRPr="00830790">
        <w:rPr>
          <w:rFonts w:ascii="Times New Roman" w:hAnsi="Times New Roman" w:cs="Times New Roman"/>
          <w:sz w:val="24"/>
        </w:rPr>
        <w:t>13.7. В местах, предназначенных для купания, а также на набережных водоемах, расположенных на территории Зональненского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rsidR="00FA6271" w:rsidRPr="00830790" w:rsidRDefault="00FA6271" w:rsidP="00FA6271">
      <w:pPr>
        <w:autoSpaceDE w:val="0"/>
        <w:autoSpaceDN w:val="0"/>
        <w:adjustRightInd w:val="0"/>
        <w:jc w:val="center"/>
        <w:rPr>
          <w:b/>
          <w:bCs/>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lastRenderedPageBreak/>
        <w:t xml:space="preserve">Глава 14. </w:t>
      </w:r>
      <w:r w:rsidRPr="00830790">
        <w:rPr>
          <w:b/>
          <w:sz w:val="24"/>
          <w:szCs w:val="24"/>
        </w:rPr>
        <w:t>ОБЩИЕ ТРЕБОВАНИЯ К СОЗДАНИЮ (СНОСУ), ОХРАНЕ И СОДЕРЖАНИЮ ЗЕЛЕНЫХ НАСАЖДЕНИЙ НА ТЕРРИТОРИИ МУНИЦИПАЛЬНОГО ОБРАЗОВАНИЯ «ЗОНАЛЬНЕНСКОЕ СЕЛЬСКОЕ ПОСЕЛЕНИЕ»</w:t>
      </w:r>
    </w:p>
    <w:p w:rsidR="00FA6271" w:rsidRPr="00830790" w:rsidRDefault="00FA6271" w:rsidP="00FA6271">
      <w:pPr>
        <w:shd w:val="clear" w:color="auto" w:fill="FFFFFF"/>
        <w:spacing w:before="375" w:after="225"/>
        <w:ind w:firstLine="709"/>
        <w:jc w:val="both"/>
        <w:textAlignment w:val="baseline"/>
        <w:outlineLvl w:val="2"/>
        <w:rPr>
          <w:sz w:val="24"/>
          <w:szCs w:val="24"/>
        </w:rPr>
      </w:pPr>
      <w:r w:rsidRPr="00830790">
        <w:rPr>
          <w:sz w:val="24"/>
          <w:szCs w:val="24"/>
        </w:rPr>
        <w:t>14.1.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 153.</w:t>
      </w:r>
    </w:p>
    <w:p w:rsidR="00FA6271" w:rsidRPr="00830790" w:rsidRDefault="00FA6271" w:rsidP="00FA6271">
      <w:pPr>
        <w:shd w:val="clear" w:color="auto" w:fill="FFFFFF"/>
        <w:spacing w:before="375" w:after="225"/>
        <w:ind w:firstLine="709"/>
        <w:jc w:val="both"/>
        <w:textAlignment w:val="baseline"/>
        <w:outlineLvl w:val="2"/>
        <w:rPr>
          <w:sz w:val="24"/>
          <w:szCs w:val="24"/>
        </w:rPr>
      </w:pPr>
      <w:r w:rsidRPr="00830790">
        <w:rPr>
          <w:sz w:val="24"/>
          <w:szCs w:val="24"/>
        </w:rPr>
        <w:t>14.2. Вырубка (снос), подрезка, пересадка, посадка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на основании письменного разрешения администрации Зональненского сельского поселения, выдаваемого в порядке, предусмотренном муниципальными правовыми актами администрации Зональненского сельского поселения.</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14.3.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осуществляется следующими субъектами:</w:t>
      </w:r>
      <w:r w:rsidRPr="00830790">
        <w:rPr>
          <w:sz w:val="24"/>
          <w:szCs w:val="24"/>
        </w:rPr>
        <w:br/>
      </w:r>
      <w:r w:rsidRPr="00830790">
        <w:rPr>
          <w:sz w:val="24"/>
          <w:szCs w:val="24"/>
        </w:rPr>
        <w:br/>
        <w:t>1) на озелененных территориях общего пользования, находящихся в собственности, аренде или безвозмездном пользовании муниципального образования «Зональненское сельское поселение» - администрацией Зональненского сельского поселения, специально созданными органами местного самоуправления организациями и учреждениями, а также привлеченными ими в установленном порядке лицами;</w:t>
      </w:r>
      <w:r w:rsidRPr="00830790">
        <w:rPr>
          <w:sz w:val="24"/>
          <w:szCs w:val="24"/>
        </w:rPr>
        <w:b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FA6271" w:rsidRPr="00830790" w:rsidRDefault="00FA6271" w:rsidP="00FA6271">
      <w:pPr>
        <w:shd w:val="clear" w:color="auto" w:fill="FFFFFF"/>
        <w:spacing w:line="315" w:lineRule="atLeast"/>
        <w:jc w:val="both"/>
        <w:textAlignment w:val="baseline"/>
        <w:rPr>
          <w:sz w:val="24"/>
          <w:szCs w:val="24"/>
        </w:rPr>
      </w:pPr>
      <w:r w:rsidRPr="00830790">
        <w:rPr>
          <w:sz w:val="24"/>
          <w:szCs w:val="24"/>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r w:rsidRPr="00830790">
        <w:rPr>
          <w:sz w:val="24"/>
          <w:szCs w:val="24"/>
        </w:rPr>
        <w:b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FA6271" w:rsidRPr="00830790" w:rsidRDefault="00FA6271" w:rsidP="00FA6271">
      <w:pPr>
        <w:shd w:val="clear" w:color="auto" w:fill="FFFFFF"/>
        <w:spacing w:line="315" w:lineRule="atLeast"/>
        <w:jc w:val="both"/>
        <w:textAlignment w:val="baseline"/>
        <w:rPr>
          <w:sz w:val="24"/>
          <w:szCs w:val="24"/>
        </w:rPr>
      </w:pPr>
      <w:r w:rsidRPr="00830790">
        <w:rPr>
          <w:sz w:val="24"/>
          <w:szCs w:val="24"/>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FA6271" w:rsidRPr="00830790" w:rsidRDefault="00FA6271" w:rsidP="00FA6271">
      <w:pPr>
        <w:shd w:val="clear" w:color="auto" w:fill="FFFFFF"/>
        <w:spacing w:line="315" w:lineRule="atLeast"/>
        <w:ind w:firstLine="709"/>
        <w:textAlignment w:val="baseline"/>
        <w:rPr>
          <w:sz w:val="24"/>
          <w:szCs w:val="24"/>
        </w:rPr>
      </w:pPr>
      <w:r w:rsidRPr="00830790">
        <w:rPr>
          <w:sz w:val="24"/>
          <w:szCs w:val="24"/>
        </w:rPr>
        <w:t>14.4. Субъекты, ответственные за содержание зеленых насаждений, обязаны:</w:t>
      </w:r>
      <w:r w:rsidRPr="00830790">
        <w:rPr>
          <w:sz w:val="24"/>
          <w:szCs w:val="24"/>
        </w:rPr>
        <w:br/>
      </w:r>
      <w:r w:rsidRPr="00830790">
        <w:rPr>
          <w:sz w:val="24"/>
          <w:szCs w:val="24"/>
        </w:rPr>
        <w:br/>
        <w:t>1) обеспечивать сохранность зеленых насаждений;</w:t>
      </w:r>
      <w:r w:rsidRPr="00830790">
        <w:rPr>
          <w:sz w:val="24"/>
          <w:szCs w:val="24"/>
        </w:rPr>
        <w:br/>
        <w:t>2) осуществлять уход за зелеными насаждениями в соответствии с действующим законодательством и муниципальными правовыми актами муниципального образования «Зональненское сельское поселение»;</w:t>
      </w:r>
      <w:r w:rsidRPr="00830790">
        <w:rPr>
          <w:sz w:val="24"/>
          <w:szCs w:val="24"/>
        </w:rPr>
        <w:br/>
        <w:t>3) производить новые посадки деревьев и кустарников;</w:t>
      </w:r>
      <w:r w:rsidRPr="00830790">
        <w:rPr>
          <w:sz w:val="24"/>
          <w:szCs w:val="24"/>
        </w:rPr>
        <w:br/>
        <w:t>4) принимать меры по борьбе с вредителями и болезнями зеленых насаждений;</w:t>
      </w:r>
      <w:r w:rsidRPr="00830790">
        <w:rPr>
          <w:sz w:val="24"/>
          <w:szCs w:val="24"/>
        </w:rPr>
        <w:br/>
        <w:t>5) производить в летнее время (в сухую погоду) полив зеленых насаждений;</w:t>
      </w:r>
      <w:r w:rsidRPr="00830790">
        <w:rPr>
          <w:sz w:val="24"/>
          <w:szCs w:val="24"/>
        </w:rPr>
        <w:br/>
        <w:t>6) осуществлять скашивание травы;</w:t>
      </w:r>
      <w:r w:rsidRPr="00830790">
        <w:rPr>
          <w:sz w:val="24"/>
          <w:szCs w:val="24"/>
        </w:rPr>
        <w:br/>
      </w:r>
      <w:r w:rsidRPr="00830790">
        <w:rPr>
          <w:sz w:val="24"/>
          <w:szCs w:val="24"/>
        </w:rPr>
        <w:lastRenderedPageBreak/>
        <w:t>7) заменять погибшие, утратившие декоративные качества растения на новые.</w:t>
      </w:r>
      <w:r w:rsidRPr="00830790">
        <w:rPr>
          <w:sz w:val="24"/>
          <w:szCs w:val="24"/>
        </w:rPr>
        <w:br/>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14.5.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осуществляются в соответствии с настоящими Правилами и муниципальными правовыми актами администрации Зональненского сельского поселения.</w:t>
      </w:r>
    </w:p>
    <w:p w:rsidR="00FA6271" w:rsidRPr="00830790" w:rsidRDefault="00FA6271" w:rsidP="00FA6271">
      <w:pPr>
        <w:shd w:val="clear" w:color="auto" w:fill="FFFFFF"/>
        <w:spacing w:line="315" w:lineRule="atLeast"/>
        <w:ind w:firstLine="709"/>
        <w:textAlignment w:val="baseline"/>
        <w:rPr>
          <w:sz w:val="24"/>
          <w:szCs w:val="24"/>
        </w:rPr>
      </w:pPr>
      <w:r w:rsidRPr="00830790">
        <w:rPr>
          <w:sz w:val="24"/>
          <w:szCs w:val="24"/>
        </w:rPr>
        <w:t>14.5.1. Создание зеленых насаждений при строительстве многоквартирных домов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России от 15.12.1999 № 153, и с настоящими Правилами, с использованием стандартного посадочного материала деревьев и кустарников районированных видов и сортов (подходящих для климатических условий Томского района), отвечающего следующим требованиям:</w:t>
      </w:r>
      <w:r w:rsidRPr="00830790">
        <w:rPr>
          <w:sz w:val="24"/>
          <w:szCs w:val="24"/>
        </w:rPr>
        <w:br/>
      </w:r>
      <w:r w:rsidRPr="00830790">
        <w:rPr>
          <w:sz w:val="24"/>
          <w:szCs w:val="24"/>
        </w:rPr>
        <w:br/>
        <w:t>1) параметры для саженцев деревьев лиственных пород:</w:t>
      </w:r>
      <w:r w:rsidRPr="00830790">
        <w:rPr>
          <w:sz w:val="24"/>
          <w:szCs w:val="24"/>
        </w:rPr>
        <w:br/>
        <w:t>- высота саженца - не менее 3 м;</w:t>
      </w:r>
      <w:r w:rsidRPr="00830790">
        <w:rPr>
          <w:sz w:val="24"/>
          <w:szCs w:val="24"/>
        </w:rPr>
        <w:br/>
        <w:t>- высота штамба - не менее 1,3 м;</w:t>
      </w:r>
      <w:r w:rsidRPr="00830790">
        <w:rPr>
          <w:sz w:val="24"/>
          <w:szCs w:val="24"/>
        </w:rPr>
        <w:br/>
        <w:t>- диаметр штамба - не менее 3 см;</w:t>
      </w:r>
      <w:r w:rsidRPr="00830790">
        <w:rPr>
          <w:sz w:val="24"/>
          <w:szCs w:val="24"/>
        </w:rPr>
        <w:br/>
        <w:t>2) параметры саженцев деревьев хвойных пород:</w:t>
      </w:r>
      <w:r w:rsidRPr="00830790">
        <w:rPr>
          <w:sz w:val="24"/>
          <w:szCs w:val="24"/>
        </w:rPr>
        <w:br/>
        <w:t>а) ель колючая и ее формы:</w:t>
      </w:r>
      <w:r w:rsidRPr="00830790">
        <w:rPr>
          <w:sz w:val="24"/>
          <w:szCs w:val="24"/>
        </w:rPr>
        <w:br/>
        <w:t>- высота растения - не менее 3 м;</w:t>
      </w:r>
      <w:r w:rsidRPr="00830790">
        <w:rPr>
          <w:sz w:val="24"/>
          <w:szCs w:val="24"/>
        </w:rPr>
        <w:br/>
        <w:t>- диаметр кроны - не менее 2 м;</w:t>
      </w:r>
      <w:r w:rsidRPr="00830790">
        <w:rPr>
          <w:sz w:val="24"/>
          <w:szCs w:val="24"/>
        </w:rPr>
        <w:br/>
        <w:t>- размер кома - не менее 150х150х65 (см);</w:t>
      </w:r>
      <w:r w:rsidRPr="00830790">
        <w:rPr>
          <w:sz w:val="24"/>
          <w:szCs w:val="24"/>
        </w:rPr>
        <w:br/>
        <w:t>б) ель обыкновенная и другие виды:</w:t>
      </w:r>
      <w:r w:rsidRPr="00830790">
        <w:rPr>
          <w:sz w:val="24"/>
          <w:szCs w:val="24"/>
        </w:rPr>
        <w:br/>
        <w:t>- высота растения - не менее 3 м;</w:t>
      </w:r>
      <w:r w:rsidRPr="00830790">
        <w:rPr>
          <w:sz w:val="24"/>
          <w:szCs w:val="24"/>
        </w:rPr>
        <w:br/>
        <w:t>- диаметр кроны - не менее 1,8 м;</w:t>
      </w:r>
      <w:r w:rsidRPr="00830790">
        <w:rPr>
          <w:sz w:val="24"/>
          <w:szCs w:val="24"/>
        </w:rPr>
        <w:br/>
        <w:t>- размер кома - не менее 150х150х65 (см);</w:t>
      </w:r>
      <w:r w:rsidRPr="00830790">
        <w:rPr>
          <w:sz w:val="24"/>
          <w:szCs w:val="24"/>
        </w:rPr>
        <w:br/>
        <w:t>в) лиственница, сосна:</w:t>
      </w:r>
      <w:r w:rsidRPr="00830790">
        <w:rPr>
          <w:sz w:val="24"/>
          <w:szCs w:val="24"/>
        </w:rPr>
        <w:br/>
        <w:t>- высота растения - не менее 3 м;</w:t>
      </w:r>
      <w:r w:rsidRPr="00830790">
        <w:rPr>
          <w:sz w:val="24"/>
          <w:szCs w:val="24"/>
        </w:rPr>
        <w:br/>
        <w:t>- диаметр кроны - не менее 2 м;</w:t>
      </w:r>
      <w:r w:rsidRPr="00830790">
        <w:rPr>
          <w:sz w:val="24"/>
          <w:szCs w:val="24"/>
        </w:rPr>
        <w:br/>
        <w:t>- размер кома - не менее 150х150х65 (см);</w:t>
      </w:r>
      <w:r w:rsidRPr="00830790">
        <w:rPr>
          <w:sz w:val="24"/>
          <w:szCs w:val="24"/>
        </w:rPr>
        <w:br/>
        <w:t>г) пихта:</w:t>
      </w:r>
      <w:r w:rsidRPr="00830790">
        <w:rPr>
          <w:sz w:val="24"/>
          <w:szCs w:val="24"/>
        </w:rPr>
        <w:br/>
        <w:t>- высота растения - не менее 3 м;</w:t>
      </w:r>
      <w:r w:rsidRPr="00830790">
        <w:rPr>
          <w:sz w:val="24"/>
          <w:szCs w:val="24"/>
        </w:rPr>
        <w:br/>
        <w:t>- диаметр кроны - не менее 130 м;</w:t>
      </w:r>
      <w:r w:rsidRPr="00830790">
        <w:rPr>
          <w:sz w:val="24"/>
          <w:szCs w:val="24"/>
        </w:rPr>
        <w:br/>
        <w:t>- размер кома - не менее 130х130х60 (см);</w:t>
      </w:r>
      <w:r w:rsidRPr="00830790">
        <w:rPr>
          <w:sz w:val="24"/>
          <w:szCs w:val="24"/>
        </w:rPr>
        <w:br/>
        <w:t>д) туя:</w:t>
      </w:r>
      <w:r w:rsidRPr="00830790">
        <w:rPr>
          <w:sz w:val="24"/>
          <w:szCs w:val="24"/>
        </w:rPr>
        <w:br/>
        <w:t>- высота растения - не менее 2,5 м;</w:t>
      </w:r>
      <w:r w:rsidRPr="00830790">
        <w:rPr>
          <w:sz w:val="24"/>
          <w:szCs w:val="24"/>
        </w:rPr>
        <w:br/>
        <w:t>- диаметр кроны не нормируется;</w:t>
      </w:r>
      <w:r w:rsidRPr="00830790">
        <w:rPr>
          <w:sz w:val="24"/>
          <w:szCs w:val="24"/>
        </w:rPr>
        <w:br/>
        <w:t>- размер кома - не менее 100х100х60 (см);</w:t>
      </w:r>
      <w:r w:rsidRPr="00830790">
        <w:rPr>
          <w:sz w:val="24"/>
          <w:szCs w:val="24"/>
        </w:rPr>
        <w:br/>
        <w:t>3) параметры для саженцев декоративных кустарников лиственных пород:</w:t>
      </w:r>
      <w:r w:rsidRPr="00830790">
        <w:rPr>
          <w:sz w:val="24"/>
          <w:szCs w:val="24"/>
        </w:rPr>
        <w:br/>
        <w:t>высота надземной части - не менее 1,1 м;</w:t>
      </w:r>
      <w:r w:rsidRPr="00830790">
        <w:rPr>
          <w:sz w:val="24"/>
          <w:szCs w:val="24"/>
        </w:rPr>
        <w:br/>
        <w:t>4) параметры для саженцев декоративных кустарников хвойных пород:</w:t>
      </w:r>
      <w:r w:rsidRPr="00830790">
        <w:rPr>
          <w:sz w:val="24"/>
          <w:szCs w:val="24"/>
        </w:rPr>
        <w:br/>
        <w:t>высота надземной части - не менее 0,5 м;</w:t>
      </w:r>
      <w:r w:rsidRPr="00830790">
        <w:rPr>
          <w:sz w:val="24"/>
          <w:szCs w:val="24"/>
        </w:rPr>
        <w:br/>
        <w:t>размер земляного кома - диаметр не менее 0,2 м, высота - не менее 0,15 м.</w:t>
      </w:r>
      <w:r w:rsidRPr="00830790">
        <w:rPr>
          <w:sz w:val="24"/>
          <w:szCs w:val="24"/>
        </w:rPr>
        <w:br/>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 xml:space="preserve">14.6. Вырубка (снос) зеленых насаждений в границах земель, земельных участков, находящихся в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w:t>
      </w:r>
      <w:r w:rsidRPr="00830790">
        <w:rPr>
          <w:sz w:val="24"/>
          <w:szCs w:val="24"/>
        </w:rPr>
        <w:lastRenderedPageBreak/>
        <w:t>муниципального образования «Зональненское сельское поселение», осуществляется при соблюдении следующих условий:</w:t>
      </w:r>
      <w:r w:rsidRPr="00830790">
        <w:rPr>
          <w:sz w:val="24"/>
          <w:szCs w:val="24"/>
        </w:rPr>
        <w:br/>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 решение о вырубке (сносе) зеленых насаждений принимается в порядке, определяемом муниципальным правовым актом администрации Зональненского сельского поселения, в следующих случаях:</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sz w:val="24"/>
          <w:szCs w:val="24"/>
        </w:rPr>
        <w:b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w:t>
      </w:r>
      <w:r w:rsidRPr="00830790">
        <w:rPr>
          <w:sz w:val="24"/>
          <w:szCs w:val="24"/>
        </w:rPr>
        <w:b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r w:rsidRPr="00830790">
        <w:rPr>
          <w:sz w:val="24"/>
          <w:szCs w:val="24"/>
        </w:rPr>
        <w:br/>
        <w:t>д) при предупреждении и ликвидации последствий чрезвычайных ситуаций в границах муниципального образования «Зональненское сельское поселение»;</w:t>
      </w:r>
      <w:r w:rsidRPr="00830790">
        <w:rPr>
          <w:sz w:val="24"/>
          <w:szCs w:val="24"/>
        </w:rPr>
        <w:br/>
        <w:t>е)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«Зональненское сельское поселение»;</w:t>
      </w:r>
      <w:r w:rsidRPr="00830790">
        <w:rPr>
          <w:sz w:val="24"/>
          <w:szCs w:val="24"/>
        </w:rPr>
        <w:br/>
        <w:t>ж)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r w:rsidRPr="00830790">
        <w:rPr>
          <w:sz w:val="24"/>
          <w:szCs w:val="24"/>
        </w:rPr>
        <w:b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образования «Зональненское сельское поселение», по заявлениям собственников земельных участков;</w:t>
      </w:r>
      <w:r w:rsidRPr="00830790">
        <w:rPr>
          <w:sz w:val="24"/>
          <w:szCs w:val="24"/>
        </w:rPr>
        <w:br/>
        <w:t>2) вырубка (снос) зеленых насаждений осуществляется после получения порубочного билета, в порядке, определяемом муниципальным правовым актом администрации Зональненского сельского поселения. </w:t>
      </w:r>
    </w:p>
    <w:p w:rsidR="00FA6271" w:rsidRPr="00830790" w:rsidRDefault="00FA6271" w:rsidP="00FA6271">
      <w:pPr>
        <w:shd w:val="clear" w:color="auto" w:fill="FFFFFF"/>
        <w:spacing w:line="315" w:lineRule="atLeast"/>
        <w:ind w:firstLine="709"/>
        <w:jc w:val="both"/>
        <w:textAlignment w:val="baseline"/>
        <w:rPr>
          <w:sz w:val="24"/>
          <w:szCs w:val="24"/>
        </w:rPr>
      </w:pPr>
      <w:r w:rsidRPr="00830790">
        <w:rPr>
          <w:sz w:val="24"/>
          <w:szCs w:val="24"/>
        </w:rPr>
        <w:t>14.7. Требования к осуществлению подрезки, пересадки, посадке зеленых насаждений определяются муниципальными правовыми актами администрации Зональненского сельского поселения.</w:t>
      </w:r>
    </w:p>
    <w:p w:rsidR="00FA6271" w:rsidRPr="00830790" w:rsidRDefault="00FA6271" w:rsidP="00FA6271">
      <w:pPr>
        <w:shd w:val="clear" w:color="auto" w:fill="FFFFFF"/>
        <w:spacing w:line="0" w:lineRule="atLeast"/>
        <w:ind w:firstLine="709"/>
        <w:jc w:val="both"/>
        <w:textAlignment w:val="baseline"/>
        <w:rPr>
          <w:sz w:val="24"/>
          <w:szCs w:val="24"/>
        </w:rPr>
      </w:pPr>
      <w:r w:rsidRPr="00830790">
        <w:rPr>
          <w:sz w:val="24"/>
          <w:szCs w:val="24"/>
        </w:rPr>
        <w:t>14.7.1. Лицо, которому выдан порубочный билет или разрешение на пересадку деревьев и кустарников, несет ответственность за безопасное и своевременное (то есть в указанные в соответствующем документе сроки) проведение работ по вырубке (сносу), подрезке, пересадке, посадке зеленых насаждений, за осуществление на территории, на которой производились соответствующие работы, благоустройства (в том числе восстановление нарушенного благоустройства территории по окончании работ) в соответствии с настоящими Правилами.</w:t>
      </w:r>
      <w:r w:rsidRPr="00830790">
        <w:rPr>
          <w:sz w:val="24"/>
          <w:szCs w:val="24"/>
        </w:rPr>
        <w:br/>
      </w:r>
      <w:r w:rsidRPr="00830790">
        <w:rPr>
          <w:sz w:val="24"/>
          <w:szCs w:val="24"/>
        </w:rPr>
        <w:br/>
        <w:t xml:space="preserve">В случае если работы осуществлялись без полученного в установленном настоящими Правилами и иными муниципальными правовыми актами порядке порубочного билета или разрешения на </w:t>
      </w:r>
      <w:r w:rsidRPr="00830790">
        <w:rPr>
          <w:sz w:val="24"/>
          <w:szCs w:val="24"/>
        </w:rPr>
        <w:lastRenderedPageBreak/>
        <w:t>пересадку деревьев и кустарников, ответственность за качество выполнения работ по благоустройству территории, ответственность за устранение недостатков по качеству работ несет лицо, являющееся заказчиком работ.</w:t>
      </w:r>
    </w:p>
    <w:p w:rsidR="00FA6271" w:rsidRPr="00830790" w:rsidRDefault="00FA6271" w:rsidP="00FA6271">
      <w:pPr>
        <w:shd w:val="clear" w:color="auto" w:fill="FFFFFF"/>
        <w:spacing w:line="0" w:lineRule="atLeast"/>
        <w:ind w:firstLine="709"/>
        <w:jc w:val="both"/>
        <w:textAlignment w:val="baseline"/>
        <w:rPr>
          <w:sz w:val="24"/>
          <w:szCs w:val="24"/>
        </w:rPr>
      </w:pPr>
      <w:r w:rsidRPr="00830790">
        <w:rPr>
          <w:sz w:val="24"/>
          <w:szCs w:val="24"/>
        </w:rPr>
        <w:t>14.7.2. При осуществлении работ по вырубке (сносу), подрезке, пересадке зеленых насаждений должны выполняться следующие требования:</w:t>
      </w:r>
      <w:r w:rsidRPr="00830790">
        <w:rPr>
          <w:sz w:val="24"/>
          <w:szCs w:val="24"/>
        </w:rPr>
        <w:br/>
      </w:r>
      <w:r w:rsidRPr="00830790">
        <w:rPr>
          <w:sz w:val="24"/>
          <w:szCs w:val="24"/>
        </w:rPr>
        <w:br/>
        <w:t>1) качество и технология осуществления работ по вырубке (сносу), подрезке, пересадке зеленых насаждений, работ по восстановлению нарушенного благоустройства должны соответствовать требованиям, установленным в порубочном билете или разрешении на пересадку деревьев и кустарников, в с настоящими Правил, действующими нормативными правовыми актами и техническими документами. Нарушение при осуществлении работ указанных требований влечет за собой ответственность, установленную действующим законодательством;</w:t>
      </w:r>
      <w:r w:rsidRPr="00830790">
        <w:rPr>
          <w:sz w:val="24"/>
          <w:szCs w:val="24"/>
        </w:rPr>
        <w:br/>
      </w:r>
      <w:r w:rsidRPr="00830790">
        <w:rPr>
          <w:sz w:val="24"/>
          <w:szCs w:val="24"/>
        </w:rPr>
        <w:br/>
        <w:t>2) после завершения осуществления работ по вырубке (сносу), подрезке, пересадке зеленых насаждений и восстановления нарушенного благоустройства место осуществления работ должно быть сдано администрации Зональненского сельского поселения.</w:t>
      </w:r>
    </w:p>
    <w:p w:rsidR="00FA6271" w:rsidRPr="00830790" w:rsidRDefault="00FA6271" w:rsidP="00FA6271">
      <w:pPr>
        <w:shd w:val="clear" w:color="auto" w:fill="FFFFFF"/>
        <w:spacing w:line="0" w:lineRule="atLeast"/>
        <w:ind w:firstLine="709"/>
        <w:jc w:val="both"/>
        <w:textAlignment w:val="baseline"/>
        <w:rPr>
          <w:sz w:val="24"/>
          <w:szCs w:val="24"/>
        </w:rPr>
      </w:pPr>
      <w:r w:rsidRPr="00830790">
        <w:rPr>
          <w:sz w:val="24"/>
          <w:szCs w:val="24"/>
        </w:rPr>
        <w:t>14.8. Учет зеленых насаждений ведется на основании данных подеревной съемки, инвентаризации и паспортизации зеленых насаждений на территории муниципального образования «Зональненское сельское поселение».</w:t>
      </w:r>
      <w:r w:rsidRPr="00830790">
        <w:rPr>
          <w:sz w:val="24"/>
          <w:szCs w:val="24"/>
        </w:rPr>
        <w:br/>
      </w:r>
      <w:r w:rsidRPr="00830790">
        <w:rPr>
          <w:sz w:val="24"/>
          <w:szCs w:val="24"/>
        </w:rPr>
        <w:br/>
        <w:t>Инвентаризация и паспортизация зеленых насаждений на территории муниципального образования «Зональненское сельское поселение» проводится в порядке, определенном Методикой инвентаризации городских зеленых насаждений (Минстрой России, 1997) и муниципальными правовыми актами муниципального образования «Зональненское сельское поселение».</w:t>
      </w:r>
      <w:r w:rsidRPr="00830790">
        <w:rPr>
          <w:sz w:val="24"/>
          <w:szCs w:val="24"/>
        </w:rPr>
        <w:br/>
      </w:r>
      <w:r w:rsidRPr="00830790">
        <w:rPr>
          <w:sz w:val="24"/>
          <w:szCs w:val="24"/>
        </w:rPr>
        <w:br/>
        <w:t>Учет, инвентаризация и паспортизация зеленых насаждений обеспечиваются администрацией Зональненского сельского поселения.</w:t>
      </w:r>
    </w:p>
    <w:p w:rsidR="00FA6271" w:rsidRPr="00830790" w:rsidRDefault="00FA6271" w:rsidP="00FA6271">
      <w:pPr>
        <w:shd w:val="clear" w:color="auto" w:fill="FFFFFF"/>
        <w:spacing w:line="0" w:lineRule="atLeast"/>
        <w:ind w:firstLine="709"/>
        <w:jc w:val="both"/>
        <w:textAlignment w:val="baseline"/>
        <w:rPr>
          <w:sz w:val="24"/>
          <w:szCs w:val="24"/>
        </w:rPr>
      </w:pPr>
      <w:r w:rsidRPr="00830790">
        <w:rPr>
          <w:sz w:val="24"/>
          <w:szCs w:val="24"/>
        </w:rPr>
        <w:t>14.9.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FA6271" w:rsidRPr="00830790" w:rsidRDefault="00FA6271" w:rsidP="00FA6271">
      <w:pPr>
        <w:autoSpaceDE w:val="0"/>
        <w:autoSpaceDN w:val="0"/>
        <w:adjustRightInd w:val="0"/>
        <w:spacing w:before="200"/>
        <w:jc w:val="both"/>
        <w:rPr>
          <w:sz w:val="24"/>
          <w:szCs w:val="24"/>
        </w:rPr>
      </w:pPr>
    </w:p>
    <w:p w:rsidR="00FA6271" w:rsidRPr="00830790" w:rsidRDefault="00FA6271" w:rsidP="00FA6271">
      <w:pPr>
        <w:tabs>
          <w:tab w:val="left" w:pos="709"/>
        </w:tabs>
        <w:autoSpaceDE w:val="0"/>
        <w:autoSpaceDN w:val="0"/>
        <w:adjustRightInd w:val="0"/>
        <w:ind w:left="360"/>
        <w:jc w:val="center"/>
        <w:rPr>
          <w:b/>
          <w:sz w:val="24"/>
          <w:szCs w:val="24"/>
        </w:rPr>
      </w:pPr>
      <w:r w:rsidRPr="00830790">
        <w:rPr>
          <w:b/>
          <w:bCs/>
          <w:sz w:val="24"/>
          <w:szCs w:val="24"/>
        </w:rPr>
        <w:t xml:space="preserve">ГЛАВА 15. </w:t>
      </w:r>
      <w:r w:rsidRPr="00830790">
        <w:rPr>
          <w:b/>
          <w:sz w:val="24"/>
          <w:szCs w:val="24"/>
        </w:rPr>
        <w:t>ТРЕБОВАНИЯ К РАЗМЕЩЕНИЮ И СОДЕРЖАНИЮ ЗНАКОВ ТРАНСПОРТНЫХ И ИНЖЕНЕРНЫХ КОММУНИКАЦИЙ.</w:t>
      </w:r>
    </w:p>
    <w:p w:rsidR="00FA6271" w:rsidRPr="00830790" w:rsidRDefault="00FA6271" w:rsidP="00FA6271">
      <w:pPr>
        <w:autoSpaceDE w:val="0"/>
        <w:autoSpaceDN w:val="0"/>
        <w:adjustRightInd w:val="0"/>
        <w:rPr>
          <w:b/>
          <w:bCs/>
          <w:sz w:val="24"/>
          <w:szCs w:val="24"/>
        </w:rPr>
      </w:pP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 xml:space="preserve">15.1. Знаки транспортных коммуникаций (дорожные знаки) регламентируют движение автотранспорта в границах населенных пунктов Зональненского сельского поселения. Размеры, форма знаков, их цветовое решение определяются соответствующими государственными стандартами. </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15.2. Дорожные знаки устанавливаются, демонтируются и содержатся собственниками дорог или земельных участков на основании утвержденной схемы дорожного движения утверждённой Администрацией Зональненского сельского поселения.</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15.3. Самовольная установка дорожных знаков запрещена.</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15.4. Знаки инженерных коммуникаций устанавливаются службами и организациями, в ведении которых находятся эти коммуникации.</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15.5.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15.6. Собственники, владельцы земельных участков, зданий и сооружений, обязаны обеспечивать доступ к указанным знакам соответствующих служб.</w:t>
      </w:r>
    </w:p>
    <w:p w:rsidR="00FA6271" w:rsidRPr="00830790" w:rsidRDefault="00FA6271" w:rsidP="00FA6271">
      <w:pPr>
        <w:pStyle w:val="ConsPlusNormal0"/>
        <w:ind w:firstLine="709"/>
        <w:jc w:val="both"/>
        <w:outlineLvl w:val="1"/>
        <w:rPr>
          <w:rFonts w:ascii="Times New Roman" w:hAnsi="Times New Roman" w:cs="Times New Roman"/>
          <w:sz w:val="24"/>
        </w:rPr>
      </w:pPr>
    </w:p>
    <w:p w:rsidR="00FA6271" w:rsidRPr="00830790" w:rsidRDefault="00FA6271" w:rsidP="00FA6271">
      <w:pPr>
        <w:pStyle w:val="ConsPlusNormal0"/>
        <w:ind w:firstLine="709"/>
        <w:jc w:val="both"/>
        <w:outlineLvl w:val="1"/>
        <w:rPr>
          <w:rFonts w:ascii="Times New Roman" w:hAnsi="Times New Roman" w:cs="Times New Roman"/>
          <w:sz w:val="24"/>
        </w:rPr>
      </w:pPr>
      <w:r w:rsidRPr="00830790">
        <w:rPr>
          <w:rFonts w:ascii="Times New Roman" w:hAnsi="Times New Roman" w:cs="Times New Roman"/>
          <w:sz w:val="24"/>
        </w:rPr>
        <w:t>15.7. Дополнительные дорожные знаки могут устанавливаться по решению Главы Зональненского сельского поселения, если данное решение не противоречит законодательству.</w:t>
      </w:r>
    </w:p>
    <w:p w:rsidR="00FA6271" w:rsidRPr="00830790" w:rsidRDefault="00FA6271" w:rsidP="00FA6271">
      <w:pPr>
        <w:autoSpaceDE w:val="0"/>
        <w:autoSpaceDN w:val="0"/>
        <w:adjustRightInd w:val="0"/>
        <w:rPr>
          <w:b/>
          <w:bCs/>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16. ОБЩИЕ ТРЕБОВАНИЯ К ПРАЗДНИЧНОМУ ОФОРМЛЕНИЮ</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 xml:space="preserve">16.1. Праздничное оформление территории выполняется по решению Главы Зональненского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w:t>
      </w:r>
      <w:r w:rsidRPr="00830790">
        <w:rPr>
          <w:sz w:val="24"/>
          <w:szCs w:val="24"/>
        </w:rPr>
        <w:lastRenderedPageBreak/>
        <w:t>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16.2.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16.3.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rsidR="00FA6271" w:rsidRPr="00830790" w:rsidRDefault="00FA6271" w:rsidP="00FA6271">
      <w:pPr>
        <w:pStyle w:val="ConsPlusNormal0"/>
        <w:ind w:firstLine="709"/>
        <w:jc w:val="both"/>
        <w:outlineLvl w:val="1"/>
        <w:rPr>
          <w:rFonts w:ascii="Times New Roman" w:hAnsi="Times New Roman" w:cs="Times New Roman"/>
          <w:sz w:val="24"/>
        </w:rPr>
      </w:pPr>
      <w:r w:rsidRPr="00830790">
        <w:rPr>
          <w:rFonts w:ascii="Times New Roman" w:hAnsi="Times New Roman" w:cs="Times New Roman"/>
          <w:sz w:val="24"/>
        </w:rPr>
        <w:t>16.4.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A6271" w:rsidRPr="00830790" w:rsidRDefault="00FA6271" w:rsidP="00FA6271">
      <w:pPr>
        <w:autoSpaceDE w:val="0"/>
        <w:autoSpaceDN w:val="0"/>
        <w:adjustRightInd w:val="0"/>
        <w:spacing w:before="200"/>
        <w:jc w:val="both"/>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 xml:space="preserve">Глава 17. </w:t>
      </w:r>
      <w:bookmarkStart w:id="3" w:name="_Toc472352465"/>
      <w:r w:rsidRPr="00830790">
        <w:rPr>
          <w:b/>
          <w:sz w:val="24"/>
          <w:szCs w:val="24"/>
        </w:rPr>
        <w:t>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17.1. Формы общественного участия:</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 совместное определение целей и задач по развитию территории, инвентаризация проблем и потенциалов среды;</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2) определение основных видов функциональных зон и их взаимного расположения на выбранной территории;</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4) консультации в выборе типов покрытий с учетом функционального зонирования территории;</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6) консультации по предполагаемым типам озеленения;</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7) консультации по предполагаемым типам освещения и осветительного оборудования;</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8) участие в разработке проекта, обсуждение решений с архитекторами, проектировщиками и другими профильными специалистами;</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 xml:space="preserve">9) согласование проектных решений с участниками процесса проектирования и будущими пользователями; </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 xml:space="preserve">11) осуществление общественного контроля над процессом эксплуатации территории. </w:t>
      </w:r>
    </w:p>
    <w:p w:rsidR="00FA6271" w:rsidRPr="00830790" w:rsidRDefault="00FA6271" w:rsidP="00FA6271">
      <w:pPr>
        <w:spacing w:line="240" w:lineRule="atLeast"/>
        <w:ind w:firstLine="709"/>
        <w:contextualSpacing/>
        <w:jc w:val="both"/>
        <w:rPr>
          <w:color w:val="000000"/>
          <w:sz w:val="24"/>
          <w:szCs w:val="24"/>
        </w:rPr>
      </w:pPr>
    </w:p>
    <w:p w:rsidR="00FA6271" w:rsidRPr="00830790" w:rsidRDefault="00FA6271" w:rsidP="00FA6271">
      <w:pPr>
        <w:spacing w:line="240" w:lineRule="atLeast"/>
        <w:ind w:firstLine="709"/>
        <w:contextualSpacing/>
        <w:jc w:val="both"/>
        <w:rPr>
          <w:rFonts w:eastAsia="Arial"/>
          <w:color w:val="000000"/>
          <w:sz w:val="24"/>
          <w:szCs w:val="24"/>
        </w:rPr>
      </w:pPr>
      <w:r w:rsidRPr="00830790">
        <w:rPr>
          <w:color w:val="000000"/>
          <w:sz w:val="24"/>
          <w:szCs w:val="24"/>
        </w:rPr>
        <w:t>17.2.</w:t>
      </w:r>
      <w:r w:rsidRPr="00830790">
        <w:rPr>
          <w:rFonts w:eastAsia="Arial"/>
          <w:color w:val="000000"/>
          <w:sz w:val="24"/>
          <w:szCs w:val="24"/>
        </w:rPr>
        <w:t> Информирование может осуществляться, но не ограничиваться посредством:</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2) работы с местными СМИ, охватывающими широкий круг людей разных возрастных групп и потенциальные аудитории проекта;</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4) информирования населения через образовательные организации, в том числе посредством организации конкурса рисунков, сочинений, проектов;</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6) использование социальных сетей и Интернет-ресурсов;</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 xml:space="preserve">7) установки интерактивных стендов с устройствами для заполнения и сбора анкет, установки стендов с генпланом </w:t>
      </w:r>
      <w:r w:rsidRPr="00830790">
        <w:rPr>
          <w:sz w:val="24"/>
          <w:szCs w:val="24"/>
        </w:rPr>
        <w:t>Зональненского сельского поселения</w:t>
      </w:r>
      <w:r w:rsidRPr="00830790">
        <w:rPr>
          <w:color w:val="000000"/>
          <w:sz w:val="24"/>
          <w:szCs w:val="24"/>
        </w:rPr>
        <w:t xml:space="preserve"> для проведения картирования и сбора пожеланий в местах массового пребывания людей;</w:t>
      </w: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 xml:space="preserve">8) установки специальных информационных стендов в местах с большой проходимостью, на территории самого объекта проектирования. </w:t>
      </w:r>
    </w:p>
    <w:p w:rsidR="00FA6271" w:rsidRPr="00830790" w:rsidRDefault="00FA6271" w:rsidP="00FA6271">
      <w:pPr>
        <w:spacing w:line="240" w:lineRule="atLeast"/>
        <w:ind w:firstLine="709"/>
        <w:contextualSpacing/>
        <w:jc w:val="both"/>
        <w:rPr>
          <w:color w:val="000000"/>
          <w:sz w:val="24"/>
          <w:szCs w:val="24"/>
        </w:rPr>
      </w:pP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17.3. Механизмы общественного участия:</w:t>
      </w: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1) обсуждение проектов в интерактивном формате;</w:t>
      </w: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lastRenderedPageBreak/>
        <w:t>2) использование социологических инструментов (анкетирование, опросы, интервьюирование, проведение фокус-групп);</w:t>
      </w: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3) проведение общественных обсуждений.</w:t>
      </w:r>
    </w:p>
    <w:p w:rsidR="00FA6271" w:rsidRPr="00830790" w:rsidRDefault="00FA6271" w:rsidP="00FA6271">
      <w:pPr>
        <w:spacing w:line="240" w:lineRule="atLeast"/>
        <w:ind w:firstLine="709"/>
        <w:contextualSpacing/>
        <w:jc w:val="both"/>
        <w:rPr>
          <w:color w:val="000000"/>
          <w:sz w:val="24"/>
          <w:szCs w:val="24"/>
        </w:rPr>
      </w:pP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17.4.</w:t>
      </w:r>
      <w:r w:rsidRPr="00830790">
        <w:rPr>
          <w:rFonts w:eastAsia="Arial"/>
          <w:color w:val="000000"/>
          <w:sz w:val="24"/>
          <w:szCs w:val="24"/>
        </w:rPr>
        <w:t> </w:t>
      </w:r>
      <w:r w:rsidRPr="00830790">
        <w:rPr>
          <w:color w:val="000000"/>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FA6271" w:rsidRPr="00830790" w:rsidRDefault="00FA6271" w:rsidP="00FA6271">
      <w:pPr>
        <w:spacing w:line="240" w:lineRule="atLeast"/>
        <w:ind w:firstLine="709"/>
        <w:contextualSpacing/>
        <w:jc w:val="both"/>
        <w:rPr>
          <w:color w:val="000000"/>
          <w:sz w:val="24"/>
          <w:szCs w:val="24"/>
        </w:rPr>
      </w:pPr>
    </w:p>
    <w:p w:rsidR="00FA6271" w:rsidRPr="00830790" w:rsidRDefault="00FA6271" w:rsidP="00FA6271">
      <w:pPr>
        <w:spacing w:line="240" w:lineRule="atLeast"/>
        <w:ind w:firstLine="709"/>
        <w:contextualSpacing/>
        <w:jc w:val="both"/>
        <w:rPr>
          <w:color w:val="000000"/>
          <w:sz w:val="24"/>
          <w:szCs w:val="24"/>
        </w:rPr>
      </w:pPr>
      <w:r w:rsidRPr="00830790">
        <w:rPr>
          <w:color w:val="000000"/>
          <w:sz w:val="24"/>
          <w:szCs w:val="24"/>
        </w:rPr>
        <w:t>17.5.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A6271" w:rsidRPr="00830790" w:rsidRDefault="00FA6271" w:rsidP="00FA6271">
      <w:pPr>
        <w:autoSpaceDE w:val="0"/>
        <w:autoSpaceDN w:val="0"/>
        <w:adjustRightInd w:val="0"/>
        <w:spacing w:before="200"/>
        <w:jc w:val="both"/>
        <w:rPr>
          <w:sz w:val="24"/>
          <w:szCs w:val="24"/>
        </w:rPr>
      </w:pPr>
    </w:p>
    <w:p w:rsidR="00FA6271" w:rsidRPr="00830790" w:rsidRDefault="00FA6271" w:rsidP="00FA6271">
      <w:pPr>
        <w:autoSpaceDE w:val="0"/>
        <w:autoSpaceDN w:val="0"/>
        <w:adjustRightInd w:val="0"/>
        <w:jc w:val="center"/>
        <w:rPr>
          <w:b/>
          <w:bCs/>
          <w:sz w:val="24"/>
          <w:szCs w:val="24"/>
        </w:rPr>
      </w:pPr>
      <w:r w:rsidRPr="00830790">
        <w:rPr>
          <w:b/>
          <w:bCs/>
          <w:sz w:val="24"/>
          <w:szCs w:val="24"/>
        </w:rPr>
        <w:t>Глава 18. ОБЩИЕ ТРЕБОВАНИЯ К РАЗМЕЩЕНИЮ И СОДЕРЖАНИЮ</w:t>
      </w:r>
    </w:p>
    <w:p w:rsidR="00FA6271" w:rsidRPr="00830790" w:rsidRDefault="00FA6271" w:rsidP="00FA6271">
      <w:pPr>
        <w:autoSpaceDE w:val="0"/>
        <w:autoSpaceDN w:val="0"/>
        <w:adjustRightInd w:val="0"/>
        <w:jc w:val="center"/>
        <w:rPr>
          <w:b/>
          <w:bCs/>
          <w:sz w:val="24"/>
          <w:szCs w:val="24"/>
        </w:rPr>
      </w:pPr>
      <w:r w:rsidRPr="00830790">
        <w:rPr>
          <w:b/>
          <w:bCs/>
          <w:sz w:val="24"/>
          <w:szCs w:val="24"/>
        </w:rPr>
        <w:t>НЕСТАЦИОНАРНЫХ ТОРГОВЫХ ОБЪЕКТОВ</w:t>
      </w:r>
    </w:p>
    <w:p w:rsidR="00FA6271" w:rsidRPr="00830790" w:rsidRDefault="00FA6271" w:rsidP="00FA6271">
      <w:pPr>
        <w:autoSpaceDE w:val="0"/>
        <w:autoSpaceDN w:val="0"/>
        <w:adjustRightInd w:val="0"/>
        <w:ind w:firstLine="540"/>
        <w:jc w:val="both"/>
        <w:rPr>
          <w:sz w:val="24"/>
          <w:szCs w:val="24"/>
        </w:rPr>
      </w:pPr>
      <w:r w:rsidRPr="00830790">
        <w:rPr>
          <w:sz w:val="24"/>
          <w:szCs w:val="24"/>
        </w:rPr>
        <w:t>18.1. 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осуществляется в местах, определенных схемой размещения нестационарных торговых объектов на территории муниципального образования "Зональненское сельское поселения".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Размещение нестационарных торговых объектов на земельных участках, находящихся в частной собственности, осуществляется в соответствии с гражданским, земельным и жилищным законодательством Российской Федерации с соблюдением норм градостроительного законодательства, требований пожарной безопасности, безопасности дорожного движения, законодательства в области санитарно-эпидемиологического благополучия населения и иных требований, установленных законодательством Российской Федерации.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18.2. Нестационарные торговые объекты должны быть спроектированы и изготовлены в соответствии с требованиями архитектурного решения, утвержденного Постановлением от 22.09.2023 №268 “</w:t>
      </w:r>
      <w:hyperlink r:id="rId20" w:history="1">
        <w:r w:rsidRPr="00830790">
          <w:rPr>
            <w:sz w:val="24"/>
            <w:szCs w:val="24"/>
          </w:rPr>
          <w:t>Об утверждении типового архитектурного решения для нестационарных торговых объектов, размещаемых на территории муниципального образования «Зональненское сельское поселение»</w:t>
        </w:r>
      </w:hyperlink>
      <w:r w:rsidRPr="00830790">
        <w:rPr>
          <w:sz w:val="24"/>
          <w:szCs w:val="24"/>
        </w:rPr>
        <w:t>.</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18.3. Нестационарные торговые объекты не должны иметь видимых загрязнений, повреждений, в том числе разрушения отделочного слоя, изменения цветового тона.</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18.4. Содержание нестационарных торговых объектов включает:</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проведение поддерживающего ремонта и восстановление конструктивных элементов и отделки нестационарных торговых объектов, в том числе входных дверей, витрин, декоративных деталей, а также козырьков, крылец, ступеней (при их наличии);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очистку от снега и льда крыш, удаление наледи, снега и сосулек с конструктивных элементов;</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поддержание в исправном состоянии размещенного на нестационарном торговом объекте электроосвещения;</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очистку и промывку поверхностей нестационарных торговых объектов в зависимости от их состояния и условий эксплуатации;</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мытье окон и витрин, вывесок;</w:t>
      </w:r>
    </w:p>
    <w:p w:rsidR="00FA6271" w:rsidRPr="00830790" w:rsidRDefault="00FA6271" w:rsidP="00FA6271">
      <w:pPr>
        <w:autoSpaceDE w:val="0"/>
        <w:autoSpaceDN w:val="0"/>
        <w:adjustRightInd w:val="0"/>
        <w:spacing w:before="200"/>
        <w:ind w:firstLine="540"/>
        <w:jc w:val="both"/>
        <w:rPr>
          <w:sz w:val="24"/>
          <w:szCs w:val="24"/>
        </w:rPr>
      </w:pPr>
      <w:r w:rsidRPr="00830790">
        <w:rPr>
          <w:sz w:val="24"/>
          <w:szCs w:val="24"/>
        </w:rPr>
        <w:t>очистку урн от мусора.</w:t>
      </w:r>
    </w:p>
    <w:p w:rsidR="00FA6271" w:rsidRPr="00830790" w:rsidRDefault="00FA6271" w:rsidP="00FA6271">
      <w:pPr>
        <w:autoSpaceDE w:val="0"/>
        <w:autoSpaceDN w:val="0"/>
        <w:adjustRightInd w:val="0"/>
        <w:rPr>
          <w:sz w:val="24"/>
          <w:szCs w:val="24"/>
        </w:rPr>
      </w:pPr>
    </w:p>
    <w:p w:rsidR="00FA6271" w:rsidRPr="00830790" w:rsidRDefault="00FA6271" w:rsidP="00FA6271">
      <w:pPr>
        <w:shd w:val="clear" w:color="auto" w:fill="FFFFFF"/>
        <w:spacing w:before="375" w:after="225"/>
        <w:jc w:val="center"/>
        <w:textAlignment w:val="baseline"/>
        <w:outlineLvl w:val="2"/>
        <w:rPr>
          <w:b/>
          <w:sz w:val="24"/>
          <w:szCs w:val="24"/>
        </w:rPr>
      </w:pPr>
      <w:r w:rsidRPr="00830790">
        <w:rPr>
          <w:b/>
          <w:sz w:val="24"/>
          <w:szCs w:val="24"/>
        </w:rPr>
        <w:lastRenderedPageBreak/>
        <w:t>ГЛАВА 19. ОБЩИЕ ТРЕБОВАНИЯ К БЛАГОУСТРОЙСТВУ ТЕРРИТОРИЙ РАЗМЕЩЕНИЯ КОНТЕЙНЕРНЫХ ПЛОЩАДОК И ПЛОЩАДОК ДЛЯ СБОРА КРУПНОГАБАРИТНЫХ ОТХОДОВ, СБОРУ, ВЫВОЗУ И СКЛАДИРОВАНИЮ УЛИЧНОГО СМЕТА, СНЕГА И ЛЬДА</w:t>
      </w:r>
    </w:p>
    <w:p w:rsidR="00FA6271" w:rsidRPr="00830790" w:rsidRDefault="00FA6271" w:rsidP="00FA6271">
      <w:pPr>
        <w:shd w:val="clear" w:color="auto" w:fill="FFFFFF"/>
        <w:spacing w:line="240" w:lineRule="atLeast"/>
        <w:ind w:firstLine="709"/>
        <w:jc w:val="both"/>
        <w:textAlignment w:val="baseline"/>
        <w:rPr>
          <w:sz w:val="24"/>
          <w:szCs w:val="24"/>
        </w:rPr>
      </w:pPr>
      <w:r w:rsidRPr="00830790">
        <w:rPr>
          <w:sz w:val="24"/>
          <w:szCs w:val="24"/>
        </w:rPr>
        <w:t>19.1.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Pr="00830790">
        <w:rPr>
          <w:sz w:val="24"/>
          <w:szCs w:val="24"/>
        </w:rPr>
        <w:br/>
        <w:t>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Зональненского сельского поселения - на прилегающих к таким объектам или земельным участкам территориях общего пользования. к размещению контейнерных площадок и подъездных путей на территориях общего пользования муниципального образования «Зональненское сельское поселение» определяются муниципальными правовыми актами администрации Зональненского сельского поселения.</w:t>
      </w:r>
      <w:r w:rsidRPr="00830790">
        <w:rPr>
          <w:sz w:val="24"/>
          <w:szCs w:val="24"/>
        </w:rPr>
        <w:br/>
      </w:r>
    </w:p>
    <w:p w:rsidR="00FA6271" w:rsidRPr="00830790" w:rsidRDefault="00FA6271" w:rsidP="00FA6271">
      <w:pPr>
        <w:shd w:val="clear" w:color="auto" w:fill="FFFFFF"/>
        <w:spacing w:line="240" w:lineRule="atLeast"/>
        <w:ind w:firstLine="709"/>
        <w:jc w:val="both"/>
        <w:textAlignment w:val="baseline"/>
        <w:rPr>
          <w:sz w:val="24"/>
          <w:szCs w:val="24"/>
        </w:rPr>
      </w:pPr>
      <w:r w:rsidRPr="00830790">
        <w:rPr>
          <w:sz w:val="24"/>
          <w:szCs w:val="24"/>
        </w:rPr>
        <w:t>19.2.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администрации Зональненского сельского поселения. Расчетный объем контейнеров и бункеров должен соответствовать фактическому накоплению отходов в периоды наибольшего их образования.</w:t>
      </w:r>
      <w:r w:rsidRPr="00830790">
        <w:rPr>
          <w:sz w:val="24"/>
          <w:szCs w:val="24"/>
        </w:rPr>
        <w:br/>
      </w:r>
    </w:p>
    <w:p w:rsidR="00FA6271" w:rsidRPr="00830790" w:rsidRDefault="00FA6271" w:rsidP="00FA6271">
      <w:pPr>
        <w:shd w:val="clear" w:color="auto" w:fill="FFFFFF"/>
        <w:spacing w:line="240" w:lineRule="atLeast"/>
        <w:ind w:firstLine="709"/>
        <w:jc w:val="both"/>
        <w:textAlignment w:val="baseline"/>
        <w:rPr>
          <w:sz w:val="24"/>
          <w:szCs w:val="24"/>
        </w:rPr>
      </w:pPr>
      <w:r w:rsidRPr="00830790">
        <w:rPr>
          <w:sz w:val="24"/>
          <w:szCs w:val="24"/>
        </w:rPr>
        <w:t>19.3. При размещении контейнерных площадок для контейнеров сбора отходов и площадок для сбора крупногабаритных отходов приоритет отдается их размещению на внутридворовых территориях, территориях, прилегающих к задним фасадам зданий, строений и сооружений.</w:t>
      </w:r>
      <w:r w:rsidRPr="00830790">
        <w:rPr>
          <w:sz w:val="24"/>
          <w:szCs w:val="24"/>
        </w:rPr>
        <w:br/>
      </w:r>
      <w:r w:rsidRPr="00830790">
        <w:rPr>
          <w:sz w:val="24"/>
          <w:szCs w:val="24"/>
        </w:rPr>
        <w:br/>
        <w:t>Администрации Зональненского сельского поселения ведет соответствующие реестры контейнерных площадок и площадок для сбора крупногабаритных отходов, а также карту-схему размещения контейнерных площадок и площадок для сбора крупногабаритных отходов на территории муниципального образования «Зональненское сельское поселение».</w:t>
      </w:r>
      <w:r w:rsidRPr="00830790">
        <w:rPr>
          <w:sz w:val="24"/>
          <w:szCs w:val="24"/>
        </w:rPr>
        <w:br/>
      </w:r>
    </w:p>
    <w:p w:rsidR="00FA6271" w:rsidRPr="00830790" w:rsidRDefault="00FA6271" w:rsidP="00FA6271">
      <w:pPr>
        <w:shd w:val="clear" w:color="auto" w:fill="FFFFFF"/>
        <w:spacing w:line="240" w:lineRule="atLeast"/>
        <w:ind w:firstLine="709"/>
        <w:jc w:val="both"/>
        <w:textAlignment w:val="baseline"/>
        <w:rPr>
          <w:sz w:val="24"/>
          <w:szCs w:val="24"/>
        </w:rPr>
      </w:pPr>
      <w:r w:rsidRPr="00830790">
        <w:rPr>
          <w:sz w:val="24"/>
          <w:szCs w:val="24"/>
        </w:rPr>
        <w:t>19.4.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r w:rsidRPr="00830790">
        <w:rPr>
          <w:sz w:val="24"/>
          <w:szCs w:val="24"/>
        </w:rPr>
        <w:br/>
      </w:r>
      <w:r w:rsidRPr="00830790">
        <w:rPr>
          <w:sz w:val="24"/>
          <w:szCs w:val="24"/>
        </w:rPr>
        <w:br/>
        <w:t>1) содержание контейнеров в надлежащем техническом состоянии, обеспечение их ремонта или замены;</w:t>
      </w:r>
    </w:p>
    <w:p w:rsidR="00FA6271" w:rsidRPr="00830790" w:rsidRDefault="00FA6271" w:rsidP="00FA6271">
      <w:pPr>
        <w:autoSpaceDE w:val="0"/>
        <w:autoSpaceDN w:val="0"/>
        <w:adjustRightInd w:val="0"/>
        <w:spacing w:line="240" w:lineRule="atLeast"/>
        <w:ind w:firstLine="709"/>
        <w:jc w:val="both"/>
        <w:outlineLvl w:val="1"/>
        <w:rPr>
          <w:sz w:val="24"/>
          <w:szCs w:val="24"/>
        </w:rPr>
      </w:pPr>
      <w:r w:rsidRPr="00830790">
        <w:rPr>
          <w:sz w:val="24"/>
          <w:szCs w:val="24"/>
        </w:rPr>
        <w:t>2) окраску контейнеров (бункеров) сбора отходов по мере необходимости, но не менее двух раз в год (весной и осенью);</w:t>
      </w:r>
    </w:p>
    <w:p w:rsidR="00FA6271" w:rsidRPr="00830790" w:rsidRDefault="00FA6271" w:rsidP="00FA6271">
      <w:pPr>
        <w:autoSpaceDE w:val="0"/>
        <w:autoSpaceDN w:val="0"/>
        <w:adjustRightInd w:val="0"/>
        <w:spacing w:line="240" w:lineRule="atLeast"/>
        <w:ind w:firstLine="709"/>
        <w:jc w:val="both"/>
        <w:outlineLvl w:val="1"/>
        <w:rPr>
          <w:sz w:val="24"/>
          <w:szCs w:val="24"/>
        </w:rPr>
      </w:pPr>
      <w:r w:rsidRPr="00830790">
        <w:rPr>
          <w:sz w:val="24"/>
          <w:szCs w:val="24"/>
        </w:rPr>
        <w:t>3) наличие в непосредственной близости от контейнерных площадок, площадок сбора крупногабаритных отходов специально оборудованных стендов либо табличек на контейнерных площадках с нанесением на них информации способом, обеспечивающим ее механическую стойкость, о лице, на которое в соответствии с настоящими Правилами возложена ответственность за состояние, содержание контейнеров (бункеров) сбора отходов; контактном номере телефона указанного лица; номере контейнерной площадки, где размещен контейнер (бункер); графике вывоза отходов; графике размещения производителями отходов крупногабаритных отходов; виде отходов, которые подлежат помещению в данный контейнер (бункер);</w:t>
      </w:r>
    </w:p>
    <w:p w:rsidR="00FA6271" w:rsidRPr="00830790" w:rsidRDefault="00FA6271" w:rsidP="00FA6271">
      <w:pPr>
        <w:autoSpaceDE w:val="0"/>
        <w:autoSpaceDN w:val="0"/>
        <w:adjustRightInd w:val="0"/>
        <w:spacing w:line="240" w:lineRule="atLeast"/>
        <w:ind w:firstLine="709"/>
        <w:jc w:val="both"/>
        <w:outlineLvl w:val="1"/>
        <w:rPr>
          <w:sz w:val="24"/>
          <w:szCs w:val="24"/>
        </w:rPr>
      </w:pPr>
      <w:r w:rsidRPr="00830790">
        <w:rPr>
          <w:sz w:val="24"/>
          <w:szCs w:val="24"/>
        </w:rPr>
        <w:t>4) недопущение попадания в контейнеры опасных отходов либо отходов другого вида, чем предусмотрено для соответствующего контейнера.</w:t>
      </w:r>
    </w:p>
    <w:p w:rsidR="00FA6271" w:rsidRPr="00830790" w:rsidRDefault="00FA6271" w:rsidP="00FA6271">
      <w:pPr>
        <w:pStyle w:val="ConsPlusNormal0"/>
        <w:spacing w:line="240" w:lineRule="atLeast"/>
        <w:ind w:firstLine="709"/>
        <w:jc w:val="both"/>
        <w:rPr>
          <w:rFonts w:ascii="Times New Roman" w:hAnsi="Times New Roman" w:cs="Times New Roman"/>
          <w:sz w:val="24"/>
        </w:rPr>
      </w:pPr>
    </w:p>
    <w:p w:rsidR="00FA6271" w:rsidRPr="00830790" w:rsidRDefault="00FA6271" w:rsidP="00FA6271">
      <w:pPr>
        <w:pStyle w:val="ConsPlusNormal0"/>
        <w:spacing w:line="240" w:lineRule="atLeast"/>
        <w:ind w:firstLine="709"/>
        <w:jc w:val="both"/>
        <w:rPr>
          <w:rFonts w:ascii="Times New Roman" w:hAnsi="Times New Roman" w:cs="Times New Roman"/>
          <w:sz w:val="24"/>
        </w:rPr>
      </w:pPr>
      <w:r w:rsidRPr="00830790">
        <w:rPr>
          <w:rFonts w:ascii="Times New Roman" w:hAnsi="Times New Roman" w:cs="Times New Roman"/>
          <w:sz w:val="24"/>
        </w:rPr>
        <w:t xml:space="preserve">19.5. 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w:t>
      </w:r>
      <w:r w:rsidRPr="00830790">
        <w:rPr>
          <w:rFonts w:ascii="Times New Roman" w:hAnsi="Times New Roman" w:cs="Times New Roman"/>
          <w:sz w:val="24"/>
        </w:rPr>
        <w:lastRenderedPageBreak/>
        <w:t xml:space="preserve">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FA6271" w:rsidRPr="00830790" w:rsidRDefault="00FA6271" w:rsidP="00FA6271">
      <w:pPr>
        <w:autoSpaceDE w:val="0"/>
        <w:autoSpaceDN w:val="0"/>
        <w:adjustRightInd w:val="0"/>
        <w:spacing w:line="240" w:lineRule="atLeast"/>
        <w:ind w:firstLine="709"/>
        <w:jc w:val="both"/>
        <w:rPr>
          <w:sz w:val="24"/>
          <w:szCs w:val="24"/>
        </w:rPr>
      </w:pPr>
    </w:p>
    <w:p w:rsidR="00FA6271" w:rsidRPr="00830790" w:rsidRDefault="00FA6271" w:rsidP="00FA6271">
      <w:pPr>
        <w:autoSpaceDE w:val="0"/>
        <w:autoSpaceDN w:val="0"/>
        <w:adjustRightInd w:val="0"/>
        <w:spacing w:line="240" w:lineRule="atLeast"/>
        <w:ind w:firstLine="709"/>
        <w:jc w:val="both"/>
        <w:rPr>
          <w:sz w:val="24"/>
          <w:szCs w:val="24"/>
        </w:rPr>
      </w:pPr>
      <w:r w:rsidRPr="00830790">
        <w:rPr>
          <w:sz w:val="24"/>
          <w:szCs w:val="24"/>
        </w:rPr>
        <w:t>19.6. В случае, если в условиях сложившейся застройки нет возможности соблюдения санитарного разрыва, установленного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  (далее- СанПиН 2.1.3684-21), размещение контейнерной площадки разрешается при наличии решения комиссии по определению мест размещения контейнерных площадок на внутриквартальных территориях Зональненского сельского поселения, утвержденного распоряжением Администрации Зональненского сельского поселения.</w:t>
      </w:r>
    </w:p>
    <w:p w:rsidR="00FA6271" w:rsidRPr="00830790" w:rsidRDefault="00FA6271" w:rsidP="00FA6271">
      <w:pPr>
        <w:pStyle w:val="ConsPlusNormal0"/>
        <w:spacing w:line="240" w:lineRule="atLeast"/>
        <w:ind w:firstLine="709"/>
        <w:jc w:val="both"/>
        <w:rPr>
          <w:rFonts w:ascii="Times New Roman" w:hAnsi="Times New Roman" w:cs="Times New Roman"/>
          <w:sz w:val="24"/>
        </w:rPr>
      </w:pPr>
    </w:p>
    <w:p w:rsidR="00FA6271" w:rsidRPr="00830790" w:rsidRDefault="00FA6271" w:rsidP="00FA6271">
      <w:pPr>
        <w:pStyle w:val="ConsPlusNormal0"/>
        <w:spacing w:line="240" w:lineRule="atLeast"/>
        <w:ind w:firstLine="709"/>
        <w:jc w:val="both"/>
        <w:rPr>
          <w:rFonts w:ascii="Times New Roman" w:hAnsi="Times New Roman" w:cs="Times New Roman"/>
          <w:sz w:val="24"/>
        </w:rPr>
      </w:pPr>
      <w:r w:rsidRPr="00830790">
        <w:rPr>
          <w:rFonts w:ascii="Times New Roman" w:hAnsi="Times New Roman" w:cs="Times New Roman"/>
          <w:sz w:val="24"/>
        </w:rPr>
        <w:t>19.7.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FA6271" w:rsidRPr="00830790" w:rsidRDefault="00FA6271" w:rsidP="00FA6271">
      <w:pPr>
        <w:pStyle w:val="ConsPlusNormal0"/>
        <w:spacing w:line="240" w:lineRule="atLeast"/>
        <w:ind w:firstLine="709"/>
        <w:jc w:val="both"/>
        <w:outlineLvl w:val="1"/>
        <w:rPr>
          <w:rFonts w:ascii="Times New Roman" w:hAnsi="Times New Roman" w:cs="Times New Roman"/>
          <w:sz w:val="24"/>
        </w:rPr>
      </w:pPr>
    </w:p>
    <w:p w:rsidR="00FA6271" w:rsidRPr="00830790" w:rsidRDefault="00FA6271" w:rsidP="00FA6271">
      <w:pPr>
        <w:pStyle w:val="ConsPlusNormal0"/>
        <w:spacing w:line="240" w:lineRule="atLeast"/>
        <w:ind w:firstLine="709"/>
        <w:jc w:val="both"/>
        <w:outlineLvl w:val="1"/>
        <w:rPr>
          <w:rFonts w:ascii="Times New Roman" w:hAnsi="Times New Roman" w:cs="Times New Roman"/>
          <w:sz w:val="24"/>
        </w:rPr>
      </w:pPr>
      <w:r w:rsidRPr="00830790">
        <w:rPr>
          <w:rFonts w:ascii="Times New Roman" w:hAnsi="Times New Roman" w:cs="Times New Roman"/>
          <w:sz w:val="24"/>
        </w:rPr>
        <w:t>19.8.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rsidR="00FA6271" w:rsidRPr="00830790" w:rsidRDefault="00FA6271" w:rsidP="00FA6271">
      <w:pPr>
        <w:autoSpaceDE w:val="0"/>
        <w:autoSpaceDN w:val="0"/>
        <w:adjustRightInd w:val="0"/>
        <w:spacing w:line="240" w:lineRule="atLeast"/>
        <w:ind w:firstLine="709"/>
        <w:jc w:val="both"/>
        <w:outlineLvl w:val="1"/>
        <w:rPr>
          <w:sz w:val="24"/>
          <w:szCs w:val="24"/>
        </w:rPr>
      </w:pPr>
    </w:p>
    <w:p w:rsidR="00FA6271" w:rsidRPr="00830790" w:rsidRDefault="00FA6271" w:rsidP="00FA6271">
      <w:pPr>
        <w:autoSpaceDE w:val="0"/>
        <w:autoSpaceDN w:val="0"/>
        <w:adjustRightInd w:val="0"/>
        <w:spacing w:line="240" w:lineRule="atLeast"/>
        <w:ind w:firstLine="709"/>
        <w:jc w:val="both"/>
        <w:outlineLvl w:val="1"/>
        <w:rPr>
          <w:sz w:val="24"/>
          <w:szCs w:val="24"/>
        </w:rPr>
      </w:pPr>
      <w:r w:rsidRPr="00830790">
        <w:rPr>
          <w:sz w:val="24"/>
          <w:szCs w:val="24"/>
        </w:rPr>
        <w:t>19.9. Общие требования к вывозу уличного смета, снега и льда</w:t>
      </w:r>
    </w:p>
    <w:p w:rsidR="00FA6271" w:rsidRPr="00830790" w:rsidRDefault="00FA6271" w:rsidP="00FA6271">
      <w:pPr>
        <w:autoSpaceDE w:val="0"/>
        <w:autoSpaceDN w:val="0"/>
        <w:adjustRightInd w:val="0"/>
        <w:spacing w:line="240" w:lineRule="atLeast"/>
        <w:ind w:firstLine="709"/>
        <w:jc w:val="both"/>
        <w:outlineLvl w:val="1"/>
        <w:rPr>
          <w:sz w:val="24"/>
          <w:szCs w:val="24"/>
        </w:rPr>
      </w:pPr>
      <w:r w:rsidRPr="00830790">
        <w:rPr>
          <w:sz w:val="24"/>
          <w:szCs w:val="24"/>
        </w:rPr>
        <w:t>1) вывоз уличного смета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 администрации Зональненского сельского поселения;</w:t>
      </w:r>
    </w:p>
    <w:p w:rsidR="00FA6271" w:rsidRPr="00830790" w:rsidRDefault="00FA6271" w:rsidP="00FA6271">
      <w:pPr>
        <w:autoSpaceDE w:val="0"/>
        <w:autoSpaceDN w:val="0"/>
        <w:adjustRightInd w:val="0"/>
        <w:spacing w:line="240" w:lineRule="atLeast"/>
        <w:ind w:firstLine="709"/>
        <w:jc w:val="both"/>
        <w:outlineLvl w:val="1"/>
        <w:rPr>
          <w:sz w:val="24"/>
          <w:szCs w:val="24"/>
        </w:rPr>
      </w:pPr>
      <w:r w:rsidRPr="00830790">
        <w:rPr>
          <w:sz w:val="24"/>
          <w:szCs w:val="24"/>
        </w:rPr>
        <w:t>2) вывоз снега и льда с автомобильных дорог общего пользования местного значения, территорий общего пользования муниципального образования «Зональненское сельское поселение», внутриквартальных проездов и иных объектов благоустройства муниципального образования «Зональненское сельское поселение»,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FA6271" w:rsidRPr="00830790" w:rsidRDefault="00FA6271" w:rsidP="00FA6271">
      <w:pPr>
        <w:autoSpaceDE w:val="0"/>
        <w:autoSpaceDN w:val="0"/>
        <w:adjustRightInd w:val="0"/>
        <w:spacing w:line="240" w:lineRule="atLeast"/>
        <w:ind w:firstLine="709"/>
        <w:jc w:val="center"/>
        <w:outlineLvl w:val="1"/>
        <w:rPr>
          <w:sz w:val="24"/>
          <w:szCs w:val="24"/>
        </w:rPr>
      </w:pPr>
      <w:r w:rsidRPr="00830790">
        <w:rPr>
          <w:sz w:val="24"/>
          <w:szCs w:val="24"/>
        </w:rPr>
        <w:br/>
      </w:r>
      <w:r w:rsidRPr="00830790">
        <w:rPr>
          <w:b/>
          <w:sz w:val="24"/>
          <w:szCs w:val="24"/>
        </w:rPr>
        <w:t>ГЛАВА 20. ОСОБЕННОСТИ ИСПОЛЬЗОВАНИЯ ТЕРРИТОРИЙ ДЛЯ ВЫГУЛА И ДРЕССИРОВКИ СОБАК, НАХОЖДЕНИЯ СЕЛЬСКОХОЗЯЙСТВЕННЫХ ЖИВОТНЫХ, ОКАЗАНИЯ УСЛУГ С ИСПОЛЬЗОВАНИЕМ ЖИВОТНЫХ</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20.1.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FA6271" w:rsidRPr="00830790" w:rsidRDefault="00FA6271" w:rsidP="00FA6271">
      <w:pPr>
        <w:pStyle w:val="ConsPlusNormal0"/>
        <w:spacing w:line="0" w:lineRule="atLeast"/>
        <w:ind w:firstLine="709"/>
        <w:jc w:val="both"/>
        <w:rPr>
          <w:rFonts w:ascii="Times New Roman" w:hAnsi="Times New Roman" w:cs="Times New Roman"/>
          <w:sz w:val="24"/>
        </w:rPr>
      </w:pPr>
    </w:p>
    <w:p w:rsidR="00FA6271" w:rsidRDefault="00FA6271" w:rsidP="00FA6271">
      <w:pPr>
        <w:pStyle w:val="aff1"/>
        <w:spacing w:beforeAutospacing="0" w:afterAutospacing="0"/>
        <w:ind w:firstLine="709"/>
        <w:jc w:val="both"/>
      </w:pPr>
      <w:r w:rsidRPr="00830790">
        <w:t>20.</w:t>
      </w:r>
      <w:r>
        <w:t>2</w:t>
      </w:r>
      <w:r w:rsidRPr="00830790">
        <w:t>.</w:t>
      </w:r>
      <w:r>
        <w:t xml:space="preserve"> </w:t>
      </w:r>
      <w:r w:rsidRPr="00D04FD1">
        <w:t>Запрещается выгул:</w:t>
      </w:r>
    </w:p>
    <w:p w:rsidR="00FA6271" w:rsidRDefault="00FA6271" w:rsidP="00FA6271">
      <w:pPr>
        <w:pStyle w:val="aff1"/>
        <w:spacing w:beforeAutospacing="0" w:afterAutospacing="0"/>
        <w:ind w:firstLine="709"/>
        <w:jc w:val="both"/>
      </w:pPr>
      <w:r w:rsidRPr="00D04FD1">
        <w:t>1) домашних животных на детских, спортивных площадках, пляжах, местах проведения массовых мероприятий (за исключением мероприятий с неотъемлемым участием домашних животных), на территориях учреждений социальной сферы, образовательных организаций, организаций здравоохранения, организаций общественного питания и торговли (за исключением собак-проводников и служебных собак, находящихся при исполнении служебных заданий);</w:t>
      </w:r>
    </w:p>
    <w:p w:rsidR="00FA6271" w:rsidRDefault="00FA6271" w:rsidP="00FA6271">
      <w:pPr>
        <w:pStyle w:val="aff1"/>
        <w:spacing w:beforeAutospacing="0" w:afterAutospacing="0"/>
        <w:ind w:firstLine="709"/>
        <w:jc w:val="both"/>
      </w:pPr>
      <w:r w:rsidRPr="00D04FD1">
        <w:lastRenderedPageBreak/>
        <w:t>2) домашних животных лицами, находящимися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FA6271" w:rsidRDefault="00FA6271" w:rsidP="00FA6271">
      <w:pPr>
        <w:pStyle w:val="aff1"/>
        <w:spacing w:beforeAutospacing="0" w:afterAutospacing="0"/>
        <w:ind w:firstLine="709"/>
        <w:jc w:val="both"/>
      </w:pPr>
      <w:r w:rsidRPr="00D04FD1">
        <w:t>3) потенциально опасных собак и собак крупных пород несовершеннолетними лицами.</w:t>
      </w:r>
    </w:p>
    <w:p w:rsidR="00FA6271" w:rsidRPr="00830790" w:rsidRDefault="00FA6271" w:rsidP="00FA6271">
      <w:pPr>
        <w:pStyle w:val="ConsPlusNormal0"/>
        <w:spacing w:line="0" w:lineRule="atLeast"/>
        <w:jc w:val="both"/>
        <w:rPr>
          <w:rFonts w:ascii="Times New Roman" w:hAnsi="Times New Roman" w:cs="Times New Roman"/>
          <w:sz w:val="24"/>
        </w:rPr>
      </w:pP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20.3.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w:t>
      </w: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 xml:space="preserve">информационного оборудования с правилами пользования площадкой. </w:t>
      </w:r>
    </w:p>
    <w:p w:rsidR="00FA6271" w:rsidRPr="00830790" w:rsidRDefault="00FA6271" w:rsidP="00FA6271">
      <w:pPr>
        <w:pStyle w:val="ConsPlusNormal0"/>
        <w:spacing w:line="0" w:lineRule="atLeast"/>
        <w:jc w:val="both"/>
        <w:rPr>
          <w:rFonts w:ascii="Times New Roman" w:hAnsi="Times New Roman" w:cs="Times New Roman"/>
          <w:sz w:val="24"/>
        </w:rPr>
      </w:pPr>
    </w:p>
    <w:p w:rsidR="00FA6271" w:rsidRPr="00830790"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20.</w:t>
      </w:r>
      <w:r>
        <w:rPr>
          <w:rFonts w:ascii="Times New Roman" w:hAnsi="Times New Roman" w:cs="Times New Roman"/>
          <w:sz w:val="24"/>
        </w:rPr>
        <w:t>4</w:t>
      </w:r>
      <w:r w:rsidRPr="00830790">
        <w:rPr>
          <w:rFonts w:ascii="Times New Roman" w:hAnsi="Times New Roman" w:cs="Times New Roman"/>
          <w:sz w:val="24"/>
        </w:rPr>
        <w:t>.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FA6271" w:rsidRPr="00830790" w:rsidRDefault="00FA6271" w:rsidP="00FA6271">
      <w:pPr>
        <w:pStyle w:val="ConsPlusNormal0"/>
        <w:spacing w:line="0" w:lineRule="atLeast"/>
        <w:ind w:firstLine="709"/>
        <w:jc w:val="both"/>
        <w:rPr>
          <w:rFonts w:ascii="Times New Roman" w:hAnsi="Times New Roman" w:cs="Times New Roman"/>
          <w:sz w:val="24"/>
        </w:rPr>
      </w:pPr>
    </w:p>
    <w:p w:rsidR="00FA6271" w:rsidRDefault="00FA6271" w:rsidP="00FA6271">
      <w:pPr>
        <w:pStyle w:val="ConsPlusNormal0"/>
        <w:spacing w:line="0" w:lineRule="atLeast"/>
        <w:ind w:firstLine="709"/>
        <w:jc w:val="both"/>
        <w:rPr>
          <w:rFonts w:ascii="Times New Roman" w:hAnsi="Times New Roman" w:cs="Times New Roman"/>
          <w:sz w:val="24"/>
        </w:rPr>
      </w:pPr>
      <w:r w:rsidRPr="00830790">
        <w:rPr>
          <w:rFonts w:ascii="Times New Roman" w:hAnsi="Times New Roman" w:cs="Times New Roman"/>
          <w:sz w:val="24"/>
        </w:rPr>
        <w:t>20.</w:t>
      </w:r>
      <w:r>
        <w:rPr>
          <w:rFonts w:ascii="Times New Roman" w:hAnsi="Times New Roman" w:cs="Times New Roman"/>
          <w:sz w:val="24"/>
        </w:rPr>
        <w:t>5</w:t>
      </w:r>
      <w:r w:rsidRPr="00830790">
        <w:rPr>
          <w:rFonts w:ascii="Times New Roman" w:hAnsi="Times New Roman" w:cs="Times New Roman"/>
          <w:sz w:val="24"/>
        </w:rPr>
        <w:t xml:space="preserve">.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830790">
          <w:rPr>
            <w:rFonts w:ascii="Times New Roman" w:hAnsi="Times New Roman" w:cs="Times New Roman"/>
            <w:sz w:val="24"/>
          </w:rPr>
          <w:t>1,5 м</w:t>
        </w:r>
      </w:smartTag>
      <w:r w:rsidRPr="00830790">
        <w:rPr>
          <w:rFonts w:ascii="Times New Roman" w:hAnsi="Times New Roman" w:cs="Times New Roman"/>
          <w:sz w:val="24"/>
        </w:rPr>
        <w:t>.</w:t>
      </w:r>
    </w:p>
    <w:p w:rsidR="00FA6271" w:rsidRPr="00830790" w:rsidRDefault="00FA6271" w:rsidP="00FA6271">
      <w:pPr>
        <w:pStyle w:val="ConsPlusNormal0"/>
        <w:spacing w:line="0" w:lineRule="atLeast"/>
        <w:ind w:firstLine="709"/>
        <w:jc w:val="both"/>
        <w:rPr>
          <w:rFonts w:ascii="Times New Roman" w:hAnsi="Times New Roman" w:cs="Times New Roman"/>
          <w:sz w:val="24"/>
        </w:rPr>
      </w:pP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20.</w:t>
      </w:r>
      <w:r>
        <w:rPr>
          <w:sz w:val="24"/>
          <w:szCs w:val="24"/>
        </w:rPr>
        <w:t>6</w:t>
      </w:r>
      <w:r w:rsidRPr="00830790">
        <w:rPr>
          <w:sz w:val="24"/>
          <w:szCs w:val="24"/>
        </w:rPr>
        <w:t>. Запрещается безнадзорный выгул и выпас домашних животных.</w:t>
      </w:r>
    </w:p>
    <w:p w:rsidR="00FA6271" w:rsidRPr="00830790" w:rsidRDefault="00FA6271" w:rsidP="00FA6271">
      <w:pPr>
        <w:spacing w:line="0" w:lineRule="atLeast"/>
        <w:ind w:right="-34" w:firstLine="709"/>
        <w:jc w:val="both"/>
        <w:rPr>
          <w:sz w:val="24"/>
          <w:szCs w:val="24"/>
        </w:rPr>
      </w:pPr>
      <w:r w:rsidRPr="00830790">
        <w:rPr>
          <w:sz w:val="24"/>
          <w:szCs w:val="24"/>
        </w:rPr>
        <w:t>20.</w:t>
      </w:r>
      <w:r>
        <w:rPr>
          <w:sz w:val="24"/>
          <w:szCs w:val="24"/>
        </w:rPr>
        <w:t>7</w:t>
      </w:r>
      <w:r w:rsidRPr="00830790">
        <w:rPr>
          <w:sz w:val="24"/>
          <w:szCs w:val="24"/>
        </w:rPr>
        <w:t>.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20.</w:t>
      </w:r>
      <w:r>
        <w:rPr>
          <w:sz w:val="24"/>
          <w:szCs w:val="24"/>
        </w:rPr>
        <w:t>8</w:t>
      </w:r>
      <w:r w:rsidRPr="00830790">
        <w:rPr>
          <w:sz w:val="24"/>
          <w:szCs w:val="24"/>
        </w:rPr>
        <w:t xml:space="preserve">. Места размещения площадок для выгула домашних животных, а также скотопрогонов в жилых зонах населённых пунктов устанавливаются распоряжением </w:t>
      </w:r>
      <w:r>
        <w:rPr>
          <w:sz w:val="24"/>
          <w:szCs w:val="24"/>
        </w:rPr>
        <w:t>А</w:t>
      </w:r>
      <w:r w:rsidRPr="00830790">
        <w:rPr>
          <w:sz w:val="24"/>
          <w:szCs w:val="24"/>
        </w:rPr>
        <w:t xml:space="preserve">дминистрации </w:t>
      </w:r>
      <w:r>
        <w:rPr>
          <w:sz w:val="24"/>
          <w:szCs w:val="24"/>
        </w:rPr>
        <w:t>Зональненского сельского</w:t>
      </w:r>
      <w:r w:rsidRPr="00830790">
        <w:rPr>
          <w:sz w:val="24"/>
          <w:szCs w:val="24"/>
        </w:rPr>
        <w:t xml:space="preserve"> поселения после их согласования на собрании (сходе) граждан данного населённого пункта.</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20.</w:t>
      </w:r>
      <w:r>
        <w:rPr>
          <w:sz w:val="24"/>
          <w:szCs w:val="24"/>
        </w:rPr>
        <w:t>9</w:t>
      </w:r>
      <w:r w:rsidRPr="00830790">
        <w:rPr>
          <w:sz w:val="24"/>
          <w:szCs w:val="24"/>
        </w:rPr>
        <w:t xml:space="preserve">. Прогон скота к месту выпаса осуществляется владельцами скота или уполномоченными ими лицами. </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20.1</w:t>
      </w:r>
      <w:r>
        <w:rPr>
          <w:sz w:val="24"/>
          <w:szCs w:val="24"/>
        </w:rPr>
        <w:t>0</w:t>
      </w:r>
      <w:r w:rsidRPr="00830790">
        <w:rPr>
          <w:sz w:val="24"/>
          <w:szCs w:val="24"/>
        </w:rPr>
        <w:t>.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A6271" w:rsidRPr="00830790" w:rsidRDefault="00FA6271" w:rsidP="00FA6271">
      <w:pPr>
        <w:tabs>
          <w:tab w:val="left" w:pos="3710"/>
        </w:tabs>
        <w:autoSpaceDE w:val="0"/>
        <w:autoSpaceDN w:val="0"/>
        <w:adjustRightInd w:val="0"/>
        <w:spacing w:line="0" w:lineRule="atLeast"/>
        <w:ind w:firstLine="709"/>
        <w:jc w:val="both"/>
        <w:rPr>
          <w:sz w:val="24"/>
          <w:szCs w:val="24"/>
        </w:rPr>
      </w:pPr>
      <w:r w:rsidRPr="00830790">
        <w:rPr>
          <w:sz w:val="24"/>
          <w:szCs w:val="24"/>
        </w:rPr>
        <w:t>20.1</w:t>
      </w:r>
      <w:r>
        <w:rPr>
          <w:sz w:val="24"/>
          <w:szCs w:val="24"/>
        </w:rPr>
        <w:t>1</w:t>
      </w:r>
      <w:r w:rsidRPr="00830790">
        <w:rPr>
          <w:sz w:val="24"/>
          <w:szCs w:val="24"/>
        </w:rPr>
        <w:t>. Отлов бродячих животных осуществляется специализированными организациями.</w:t>
      </w:r>
    </w:p>
    <w:p w:rsidR="00FA6271" w:rsidRPr="00830790" w:rsidRDefault="00FA6271" w:rsidP="00FA6271">
      <w:pPr>
        <w:spacing w:line="0" w:lineRule="atLeast"/>
        <w:ind w:right="-34" w:firstLine="709"/>
        <w:jc w:val="both"/>
        <w:rPr>
          <w:sz w:val="24"/>
          <w:szCs w:val="24"/>
        </w:rPr>
      </w:pPr>
      <w:r w:rsidRPr="00830790">
        <w:rPr>
          <w:sz w:val="24"/>
          <w:szCs w:val="24"/>
        </w:rPr>
        <w:t>20.1</w:t>
      </w:r>
      <w:r>
        <w:rPr>
          <w:sz w:val="24"/>
          <w:szCs w:val="24"/>
        </w:rPr>
        <w:t>2</w:t>
      </w:r>
      <w:r w:rsidRPr="00830790">
        <w:rPr>
          <w:sz w:val="24"/>
          <w:szCs w:val="24"/>
        </w:rPr>
        <w:t>.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FA6271" w:rsidRPr="00830790" w:rsidRDefault="00FA6271" w:rsidP="00FA6271">
      <w:pPr>
        <w:shd w:val="clear" w:color="auto" w:fill="FFFFFF"/>
        <w:spacing w:before="375" w:after="225"/>
        <w:jc w:val="center"/>
        <w:textAlignment w:val="baseline"/>
        <w:outlineLvl w:val="2"/>
        <w:rPr>
          <w:b/>
          <w:sz w:val="24"/>
          <w:szCs w:val="24"/>
        </w:rPr>
      </w:pPr>
      <w:r w:rsidRPr="00830790">
        <w:rPr>
          <w:b/>
          <w:sz w:val="24"/>
          <w:szCs w:val="24"/>
        </w:rPr>
        <w:t>ГЛАВА 21. ОБЩИЕ ТРЕБОВАНИЯ К СОСТОЯНИЮ ОБЩЕСТВЕННЫХ ПРОСТРАНСТВ</w:t>
      </w:r>
    </w:p>
    <w:p w:rsidR="00FA6271" w:rsidRPr="00830790" w:rsidRDefault="00FA6271" w:rsidP="00FA6271">
      <w:pPr>
        <w:widowControl w:val="0"/>
        <w:autoSpaceDE w:val="0"/>
        <w:autoSpaceDN w:val="0"/>
        <w:spacing w:line="0" w:lineRule="atLeast"/>
        <w:ind w:firstLine="709"/>
        <w:jc w:val="both"/>
        <w:rPr>
          <w:sz w:val="24"/>
          <w:szCs w:val="24"/>
        </w:rPr>
      </w:pPr>
      <w:r w:rsidRPr="00830790">
        <w:rPr>
          <w:sz w:val="24"/>
          <w:szCs w:val="24"/>
        </w:rPr>
        <w:t>21.1. Объектами благоустройства на территориях общественного назначения Зональненского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Зональненского сельского поселения: многофункциональные, примагистральные и специализированные общественные зоны Зональненского сельского поселения.</w:t>
      </w:r>
    </w:p>
    <w:p w:rsidR="00FA6271" w:rsidRPr="00830790" w:rsidRDefault="00FA6271" w:rsidP="00FA6271">
      <w:pPr>
        <w:widowControl w:val="0"/>
        <w:autoSpaceDE w:val="0"/>
        <w:autoSpaceDN w:val="0"/>
        <w:spacing w:line="0" w:lineRule="atLeast"/>
        <w:ind w:firstLine="709"/>
        <w:jc w:val="both"/>
        <w:rPr>
          <w:sz w:val="24"/>
          <w:szCs w:val="24"/>
        </w:rPr>
      </w:pPr>
      <w:r w:rsidRPr="00811906">
        <w:rPr>
          <w:sz w:val="24"/>
          <w:szCs w:val="24"/>
        </w:rPr>
        <w:t>21</w:t>
      </w:r>
      <w:r w:rsidRPr="00830790">
        <w:rPr>
          <w:sz w:val="24"/>
          <w:szCs w:val="24"/>
        </w:rPr>
        <w:t>.2.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 населенного пункта.</w:t>
      </w:r>
    </w:p>
    <w:p w:rsidR="00FA6271" w:rsidRPr="00830790" w:rsidRDefault="00FA6271" w:rsidP="00FA6271">
      <w:pPr>
        <w:widowControl w:val="0"/>
        <w:autoSpaceDE w:val="0"/>
        <w:autoSpaceDN w:val="0"/>
        <w:spacing w:line="0" w:lineRule="atLeast"/>
        <w:ind w:firstLine="709"/>
        <w:jc w:val="both"/>
        <w:rPr>
          <w:sz w:val="24"/>
          <w:szCs w:val="24"/>
        </w:rPr>
      </w:pPr>
      <w:r w:rsidRPr="00811906">
        <w:rPr>
          <w:sz w:val="24"/>
          <w:szCs w:val="24"/>
        </w:rPr>
        <w:t>21</w:t>
      </w:r>
      <w:r w:rsidRPr="00830790">
        <w:rPr>
          <w:sz w:val="24"/>
          <w:szCs w:val="24"/>
        </w:rPr>
        <w:t>.3. Перечень конструктивных элементов внешнего благоустройства на территории общественных пространств Зональненского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A6271" w:rsidRPr="00830790" w:rsidRDefault="00FA6271" w:rsidP="00FA6271">
      <w:pPr>
        <w:pStyle w:val="ConsPlusNormal0"/>
        <w:spacing w:line="0" w:lineRule="atLeast"/>
        <w:ind w:firstLine="709"/>
        <w:jc w:val="both"/>
        <w:outlineLvl w:val="1"/>
        <w:rPr>
          <w:rFonts w:ascii="Times New Roman" w:hAnsi="Times New Roman" w:cs="Times New Roman"/>
          <w:sz w:val="24"/>
        </w:rPr>
      </w:pPr>
      <w:r w:rsidRPr="00811906">
        <w:rPr>
          <w:rFonts w:ascii="Times New Roman" w:hAnsi="Times New Roman" w:cs="Times New Roman"/>
          <w:sz w:val="24"/>
        </w:rPr>
        <w:t>21</w:t>
      </w:r>
      <w:r w:rsidRPr="00830790">
        <w:rPr>
          <w:rFonts w:ascii="Times New Roman" w:hAnsi="Times New Roman" w:cs="Times New Roman"/>
          <w:sz w:val="24"/>
        </w:rPr>
        <w:t>.4. На территории общественных пространств возможно размещение произведений декоративно-прикладного искусства, декоративных водных устройств.</w:t>
      </w:r>
    </w:p>
    <w:p w:rsidR="00FA6271" w:rsidRPr="00830790" w:rsidRDefault="00FA6271" w:rsidP="00FA6271">
      <w:pPr>
        <w:pStyle w:val="ConsPlusNormal0"/>
        <w:spacing w:line="0" w:lineRule="atLeast"/>
        <w:ind w:firstLine="709"/>
        <w:jc w:val="both"/>
        <w:outlineLvl w:val="1"/>
        <w:rPr>
          <w:rFonts w:ascii="Times New Roman" w:hAnsi="Times New Roman" w:cs="Times New Roman"/>
          <w:sz w:val="24"/>
        </w:rPr>
      </w:pPr>
    </w:p>
    <w:p w:rsidR="00FA6271" w:rsidRPr="00830790" w:rsidRDefault="00FA6271" w:rsidP="00FA6271">
      <w:pPr>
        <w:pStyle w:val="ConsPlusNormal0"/>
        <w:spacing w:line="0" w:lineRule="atLeast"/>
        <w:ind w:firstLine="709"/>
        <w:jc w:val="both"/>
        <w:outlineLvl w:val="1"/>
        <w:rPr>
          <w:rFonts w:ascii="Times New Roman" w:hAnsi="Times New Roman" w:cs="Times New Roman"/>
          <w:sz w:val="24"/>
        </w:rPr>
      </w:pPr>
    </w:p>
    <w:p w:rsidR="00FA6271" w:rsidRPr="00830790" w:rsidRDefault="00FA6271" w:rsidP="00FA6271">
      <w:pPr>
        <w:ind w:left="1069"/>
        <w:contextualSpacing/>
        <w:jc w:val="center"/>
        <w:rPr>
          <w:rFonts w:eastAsia="Arial"/>
          <w:color w:val="000000"/>
          <w:sz w:val="24"/>
          <w:szCs w:val="24"/>
        </w:rPr>
      </w:pPr>
      <w:r w:rsidRPr="00830790">
        <w:rPr>
          <w:b/>
          <w:sz w:val="24"/>
          <w:szCs w:val="24"/>
        </w:rPr>
        <w:lastRenderedPageBreak/>
        <w:t xml:space="preserve">ГЛАВА 22. </w:t>
      </w:r>
      <w:r w:rsidRPr="00830790">
        <w:rPr>
          <w:rFonts w:eastAsia="Arial"/>
          <w:b/>
          <w:color w:val="000000"/>
          <w:sz w:val="24"/>
          <w:szCs w:val="24"/>
        </w:rPr>
        <w:t>ТРЕБОВАНИЯ К ПОДГОТОВКЕ И РЕАЛИЗАЦИИ В МУНИЦИПАЛЬНОМ ОБРАЗОВАНИИ «ЗОНАЛЬНЕНСКОЕ СЕЛЬСКОЕ ПОСЕЛЕНИЕ» ПРОЕКТОВ ПО БЛАГОУСТРОЙСТВУ ОТДЕЛЬНЫХ ОБЪЕКТОВ БЛАГОУСТРОЙСТВА И ИХ ЭЛЕМЕНТОВ</w:t>
      </w:r>
    </w:p>
    <w:p w:rsidR="00FA6271" w:rsidRPr="00830790" w:rsidRDefault="00FA6271" w:rsidP="00FA6271">
      <w:pPr>
        <w:pStyle w:val="ConsPlusNormal0"/>
        <w:spacing w:line="0" w:lineRule="atLeast"/>
        <w:jc w:val="both"/>
        <w:outlineLvl w:val="1"/>
        <w:rPr>
          <w:rFonts w:ascii="Times New Roman" w:hAnsi="Times New Roman" w:cs="Times New Roman"/>
          <w:b/>
          <w:sz w:val="24"/>
        </w:rPr>
      </w:pP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22.1. Требования настоящего раздела применяются при подготовке и реализации в муниципальном образовании «Зональненское сельское поселение» проектов по благоустройству объектов благоустройства и их элементов:</w:t>
      </w:r>
      <w:r w:rsidRPr="00830790">
        <w:rPr>
          <w:rFonts w:eastAsia="Arial"/>
          <w:color w:val="000000"/>
          <w:sz w:val="24"/>
          <w:szCs w:val="24"/>
        </w:rPr>
        <w:br/>
      </w:r>
      <w:r w:rsidRPr="00830790">
        <w:rPr>
          <w:rFonts w:eastAsia="Arial"/>
          <w:color w:val="000000"/>
          <w:sz w:val="24"/>
          <w:szCs w:val="24"/>
        </w:rPr>
        <w:br/>
        <w:t>1) с использованием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21" w:history="1">
        <w:r w:rsidRPr="00830790">
          <w:rPr>
            <w:rFonts w:eastAsia="Arial"/>
            <w:color w:val="000000"/>
            <w:sz w:val="24"/>
            <w:szCs w:val="24"/>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830790">
        <w:rPr>
          <w:rFonts w:eastAsia="Arial"/>
          <w:color w:val="000000"/>
          <w:sz w:val="24"/>
          <w:szCs w:val="24"/>
        </w:rPr>
        <w:t> и </w:t>
      </w:r>
      <w:hyperlink r:id="rId22" w:history="1">
        <w:r w:rsidRPr="00830790">
          <w:rPr>
            <w:rFonts w:eastAsia="Arial"/>
            <w:color w:val="000000"/>
            <w:sz w:val="24"/>
            <w:szCs w:val="24"/>
          </w:rPr>
          <w:t>Бюджетным кодексом Российской Федерации</w:t>
        </w:r>
      </w:hyperlink>
      <w:r w:rsidRPr="00830790">
        <w:rPr>
          <w:rFonts w:eastAsia="Arial"/>
          <w:color w:val="000000"/>
          <w:sz w:val="24"/>
          <w:szCs w:val="24"/>
        </w:rPr>
        <w:t>;</w:t>
      </w:r>
      <w:r w:rsidRPr="00830790">
        <w:rPr>
          <w:rFonts w:eastAsia="Arial"/>
          <w:color w:val="000000"/>
          <w:sz w:val="24"/>
          <w:szCs w:val="24"/>
        </w:rPr>
        <w:br/>
      </w:r>
      <w:r w:rsidRPr="00830790">
        <w:rPr>
          <w:rFonts w:eastAsia="Arial"/>
          <w:color w:val="000000"/>
          <w:sz w:val="24"/>
          <w:szCs w:val="24"/>
        </w:rPr>
        <w:br/>
        <w:t>2) с участием администрации Зональненского сельского поселения без использования средств бюджета муниципального образования «Зональненское сельское поселение», в том числе при подготовке муниципальных правовых актов и иной документации, предусмотренных </w:t>
      </w:r>
      <w:hyperlink r:id="rId23" w:history="1">
        <w:r w:rsidRPr="00830790">
          <w:rPr>
            <w:rFonts w:eastAsia="Arial"/>
            <w:color w:val="000000"/>
            <w:sz w:val="24"/>
            <w:szCs w:val="24"/>
          </w:rPr>
          <w:t>Федеральным законом от 21.07.2005 № 115-ФЗ "О концессионных соглашениях"</w:t>
        </w:r>
      </w:hyperlink>
      <w:r w:rsidRPr="00830790">
        <w:rPr>
          <w:rFonts w:eastAsia="Arial"/>
          <w:color w:val="000000"/>
          <w:sz w:val="24"/>
          <w:szCs w:val="24"/>
        </w:rPr>
        <w:t>, </w:t>
      </w:r>
      <w:hyperlink r:id="rId24" w:history="1">
        <w:r w:rsidRPr="00830790">
          <w:rPr>
            <w:rFonts w:eastAsia="Arial"/>
            <w:color w:val="000000"/>
            <w:sz w:val="24"/>
            <w:szCs w:val="24"/>
          </w:rPr>
          <w:t>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hyperlink>
      <w:r w:rsidRPr="00830790">
        <w:rPr>
          <w:rFonts w:eastAsia="Arial"/>
          <w:color w:val="000000"/>
          <w:sz w:val="24"/>
          <w:szCs w:val="24"/>
        </w:rPr>
        <w:t>, настоящими Правилами.</w:t>
      </w:r>
    </w:p>
    <w:p w:rsidR="00FA6271" w:rsidRPr="00830790" w:rsidRDefault="00FA6271" w:rsidP="00FA6271">
      <w:pPr>
        <w:spacing w:line="240" w:lineRule="atLeast"/>
        <w:ind w:firstLine="709"/>
        <w:contextualSpacing/>
        <w:jc w:val="both"/>
        <w:rPr>
          <w:rFonts w:eastAsia="Arial"/>
          <w:color w:val="000000"/>
          <w:sz w:val="24"/>
          <w:szCs w:val="24"/>
        </w:rPr>
      </w:pPr>
    </w:p>
    <w:p w:rsidR="00FA6271"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.2. Элементы озеленения:</w:t>
      </w:r>
      <w:r w:rsidRPr="00830790">
        <w:rPr>
          <w:rFonts w:eastAsia="Arial"/>
          <w:color w:val="000000"/>
          <w:sz w:val="24"/>
          <w:szCs w:val="24"/>
        </w:rPr>
        <w:br/>
      </w:r>
      <w:r w:rsidRPr="00830790">
        <w:rPr>
          <w:rFonts w:eastAsia="Arial"/>
          <w:color w:val="000000"/>
          <w:sz w:val="24"/>
          <w:szCs w:val="24"/>
        </w:rPr>
        <w:b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FA6271"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br/>
        <w:t>2) работы по озеленению планируются в комплексе и в контексте общего зеленого "каркаса" муниципального образования «Зональненское сельское поселение»,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FA6271"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br/>
        <w:t>3)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муниципального образования «Зональненское сельское поселение»;</w:t>
      </w:r>
    </w:p>
    <w:p w:rsidR="00FA6271" w:rsidRPr="00830790" w:rsidRDefault="00FA6271" w:rsidP="00FA6271">
      <w:pPr>
        <w:spacing w:line="240" w:lineRule="atLeast"/>
        <w:ind w:firstLine="709"/>
        <w:contextualSpacing/>
        <w:jc w:val="both"/>
        <w:rPr>
          <w:rFonts w:eastAsia="Arial"/>
          <w:color w:val="000000"/>
          <w:sz w:val="24"/>
          <w:szCs w:val="24"/>
        </w:rPr>
      </w:pP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4) в условиях высокого уровня загрязнения воздуха в зависимости от режима проветривания формируются многорядные древесно-кустарниковые посадки: закрытого типа (смыкание крон), открытого, фильтрующего типа (несмыкание крон);</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5)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6) при проектировании озелененных пространств учитываются факторы биоразнообразия и непрерывности озелененных элементов городской среды, проекты зеленых "каркасов" сельского поселения создаются для поддержания внутрипоселенческих экосистемных связей;</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7) при разработке проектной документации включаются требования, предъявляемые к условным обозначениям зеленых насаждений на дендропланах;</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 xml:space="preserve">8) при разработке проектной документации на строительство, капитальный ремонт и реконструкцию объектов капитального строительства  муниципального образования </w:t>
      </w:r>
      <w:r w:rsidRPr="00830790">
        <w:rPr>
          <w:rFonts w:eastAsia="Arial"/>
          <w:color w:val="000000"/>
          <w:sz w:val="24"/>
          <w:szCs w:val="24"/>
        </w:rPr>
        <w:lastRenderedPageBreak/>
        <w:t>«Зональненское сельское поселение», в том числе объектов озеленения, для рационального размещения проектируемых объектов с целью сохранения здоровых и декоративных растений составляется дендроплан;</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9)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10) после утверждения проектной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инвентаризационного плана.</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.3. Усовершенствованные покрытия:</w:t>
      </w:r>
    </w:p>
    <w:p w:rsidR="00FA6271" w:rsidRPr="00830790" w:rsidRDefault="00FA6271" w:rsidP="00FA6271">
      <w:pPr>
        <w:spacing w:line="240" w:lineRule="atLeast"/>
        <w:ind w:firstLine="709"/>
        <w:contextualSpacing/>
        <w:rPr>
          <w:rFonts w:eastAsia="Arial"/>
          <w:color w:val="000000"/>
          <w:sz w:val="24"/>
          <w:szCs w:val="24"/>
        </w:rPr>
      </w:pP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r w:rsidRPr="00830790">
        <w:rPr>
          <w:rFonts w:eastAsia="Arial"/>
          <w:color w:val="000000"/>
          <w:sz w:val="24"/>
          <w:szCs w:val="24"/>
        </w:rPr>
        <w:br/>
        <w:t>2) покрытия поверхности обеспечивают на территории муниципального образования «Зональненское сельское поселение» условия безопасного и комфортного передвижения, а также формируют архитектурно-художественный облик среды;</w:t>
      </w:r>
      <w:r w:rsidRPr="00830790">
        <w:rPr>
          <w:rFonts w:eastAsia="Arial"/>
          <w:color w:val="000000"/>
          <w:sz w:val="24"/>
          <w:szCs w:val="24"/>
        </w:rPr>
        <w:br/>
        <w:t>3) применяемый в проекте вид покрытия устанавливается прочным, ремонтопригодным, экологичным, не допускающим скольжения. Выбор видов покрытия осуществляется в соответствии с их целевым назначением;</w:t>
      </w:r>
      <w:r w:rsidRPr="00830790">
        <w:rPr>
          <w:rFonts w:eastAsia="Arial"/>
          <w:color w:val="000000"/>
          <w:sz w:val="24"/>
          <w:szCs w:val="24"/>
        </w:rPr>
        <w:br/>
        <w:t>4) для деревьев, расположенных в мощении, применяются различные виды защиты (приствольные решетки, бордюры, периметральные скамейки и пр.).</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.4. Ограждения территории:</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1) при создании и благоустройстве ограждений территории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r w:rsidRPr="00830790">
        <w:rPr>
          <w:rFonts w:eastAsia="Arial"/>
          <w:color w:val="000000"/>
          <w:sz w:val="24"/>
          <w:szCs w:val="24"/>
        </w:rPr>
        <w:br/>
        <w:t>2) на территориях общественного, жилого, рекреационного назначения применяются декоративные ажурные металлические ограждения территории, не блокирующие пешеходное движение;</w:t>
      </w:r>
      <w:r w:rsidRPr="00830790">
        <w:rPr>
          <w:rFonts w:eastAsia="Arial"/>
          <w:color w:val="000000"/>
          <w:sz w:val="24"/>
          <w:szCs w:val="24"/>
        </w:rPr>
        <w:br/>
        <w:t>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r w:rsidRPr="00830790">
        <w:rPr>
          <w:rFonts w:eastAsia="Arial"/>
          <w:color w:val="000000"/>
          <w:sz w:val="24"/>
          <w:szCs w:val="24"/>
        </w:rPr>
        <w:br/>
        <w:t>4) при создании и благоустройстве ограждений территории учитывается необходимость, в том числе:</w:t>
      </w:r>
      <w:r w:rsidRPr="00830790">
        <w:rPr>
          <w:rFonts w:eastAsia="Arial"/>
          <w:color w:val="000000"/>
          <w:sz w:val="24"/>
          <w:szCs w:val="24"/>
        </w:rPr>
        <w:br/>
        <w:t>а) разграничения зеленой зоны (газоны, клумбы, парки) с маршрутами пешеходов и транспорта;</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б) проектирования дорожек и тротуаров с учетом потоков людей и маршрутов;</w:t>
      </w:r>
    </w:p>
    <w:p w:rsidR="00FA6271" w:rsidRPr="00830790" w:rsidRDefault="00FA6271" w:rsidP="00FA6271">
      <w:pPr>
        <w:spacing w:line="240" w:lineRule="atLeast"/>
        <w:contextualSpacing/>
        <w:jc w:val="both"/>
        <w:rPr>
          <w:rFonts w:eastAsia="Arial"/>
          <w:color w:val="000000"/>
          <w:sz w:val="24"/>
          <w:szCs w:val="24"/>
        </w:rPr>
      </w:pP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в) разграничения зеленых зон и транзитных путей с помощью применения приемов разноуровневой высоты или создания зеленых кустовых ограждений;</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г) проектирования изменения высоты и геометрии бордюрного камня с учетом сезонных снежных отвалов;</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д) использования бордюрного камня;</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е) замены зеленых зон мощением;</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ж) использования многолетних всесезонных кустистых растений;</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з) использования светоотражающих фасадных конструкций для затененных участков газонов;</w:t>
      </w:r>
    </w:p>
    <w:p w:rsidR="00FA6271"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t>и) использования цвето-графического оформления ограждений согласно палитре цветовых решений, утверждаемой муниципальным правовым актом руководителя отраслевого органа администрации Зональненского сельского поселения, осуществляющего управленческие функции по решению вопросов местного значения в сфере градостроительства 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.5. Игровое и спортивное оборудование:</w:t>
      </w:r>
      <w:r w:rsidRPr="00830790">
        <w:rPr>
          <w:rFonts w:eastAsia="Arial"/>
          <w:color w:val="000000"/>
          <w:sz w:val="24"/>
          <w:szCs w:val="24"/>
        </w:rPr>
        <w:br/>
      </w:r>
      <w:r w:rsidRPr="00830790">
        <w:rPr>
          <w:rFonts w:eastAsia="Arial"/>
          <w:color w:val="000000"/>
          <w:sz w:val="24"/>
          <w:szCs w:val="24"/>
        </w:rPr>
        <w:br/>
        <w:t>1) в рамках решения задачи обеспечения качества городской среды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r w:rsidRPr="00830790">
        <w:rPr>
          <w:rFonts w:eastAsia="Arial"/>
          <w:color w:val="000000"/>
          <w:sz w:val="24"/>
          <w:szCs w:val="24"/>
        </w:rPr>
        <w:br/>
        <w:t>2) игровое и спортивное оборудование на территории муниципального образования «Зональненское сельское поселение»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830790">
        <w:rPr>
          <w:rFonts w:eastAsia="Arial"/>
          <w:color w:val="000000"/>
          <w:sz w:val="24"/>
          <w:szCs w:val="24"/>
        </w:rPr>
        <w:b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.6. Малые архитектурные формы, в том числе садово-парковая (уличная) мебель:</w:t>
      </w:r>
    </w:p>
    <w:p w:rsidR="00FA6271" w:rsidRPr="00830790" w:rsidRDefault="00FA6271" w:rsidP="00FA6271">
      <w:pPr>
        <w:spacing w:line="240" w:lineRule="atLeast"/>
        <w:ind w:firstLine="709"/>
        <w:contextualSpacing/>
        <w:jc w:val="both"/>
        <w:rPr>
          <w:rFonts w:eastAsia="Arial"/>
          <w:color w:val="000000"/>
          <w:sz w:val="24"/>
          <w:szCs w:val="24"/>
        </w:rPr>
      </w:pP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r w:rsidRPr="00830790">
        <w:rPr>
          <w:rFonts w:eastAsia="Arial"/>
          <w:color w:val="000000"/>
          <w:sz w:val="24"/>
          <w:szCs w:val="24"/>
        </w:rPr>
        <w:br/>
        <w:t>2) при проектировании, выборе малых архитектурных форм учитывается:</w:t>
      </w:r>
      <w:r w:rsidRPr="00830790">
        <w:rPr>
          <w:rFonts w:eastAsia="Arial"/>
          <w:color w:val="000000"/>
          <w:sz w:val="24"/>
          <w:szCs w:val="24"/>
        </w:rPr>
        <w:br/>
        <w:t>а) соответствие материалов и конструкции малых архитектурных форм климату и назначению малых архитектурных форм;</w:t>
      </w:r>
      <w:r w:rsidRPr="00830790">
        <w:rPr>
          <w:rFonts w:eastAsia="Arial"/>
          <w:color w:val="000000"/>
          <w:sz w:val="24"/>
          <w:szCs w:val="24"/>
        </w:rPr>
        <w:br/>
        <w:t>б) антивандальная защищенность от разрушения, оклейки, нанесения надписей и изображений;</w:t>
      </w:r>
      <w:r w:rsidRPr="00830790">
        <w:rPr>
          <w:rFonts w:eastAsia="Arial"/>
          <w:color w:val="000000"/>
          <w:sz w:val="24"/>
          <w:szCs w:val="24"/>
        </w:rPr>
        <w:br/>
        <w:t>в) возможность ремонта или замены деталей малых архитектурных форм;</w:t>
      </w:r>
      <w:r w:rsidRPr="00830790">
        <w:rPr>
          <w:rFonts w:eastAsia="Arial"/>
          <w:color w:val="000000"/>
          <w:sz w:val="24"/>
          <w:szCs w:val="24"/>
        </w:rPr>
        <w:br/>
        <w:t>г) защита от образования наледи и снежных заносов, обеспечение стока воды;</w:t>
      </w:r>
      <w:r w:rsidRPr="00830790">
        <w:rPr>
          <w:rFonts w:eastAsia="Arial"/>
          <w:color w:val="000000"/>
          <w:sz w:val="24"/>
          <w:szCs w:val="24"/>
        </w:rPr>
        <w:br/>
        <w:t>д) удобство обслуживания, а также механизированной и ручной очистки территории, прилегающей к малым архитектурным формам и под соответствующими конструкциями;</w:t>
      </w:r>
      <w:r w:rsidRPr="00830790">
        <w:rPr>
          <w:rFonts w:eastAsia="Arial"/>
          <w:color w:val="000000"/>
          <w:sz w:val="24"/>
          <w:szCs w:val="24"/>
        </w:rPr>
        <w:br/>
        <w:t>е) эргономичность конструкций (высота и наклон спинки, высота урн и прочее);</w:t>
      </w:r>
      <w:r w:rsidRPr="00830790">
        <w:rPr>
          <w:rFonts w:eastAsia="Arial"/>
          <w:color w:val="000000"/>
          <w:sz w:val="24"/>
          <w:szCs w:val="24"/>
        </w:rPr>
        <w:br/>
      </w:r>
      <w:r w:rsidRPr="00830790">
        <w:rPr>
          <w:rFonts w:eastAsia="Arial"/>
          <w:color w:val="000000"/>
          <w:sz w:val="24"/>
          <w:szCs w:val="24"/>
        </w:rPr>
        <w:lastRenderedPageBreak/>
        <w:t>ж) расцветка, не диссонирующая с окружением;</w:t>
      </w:r>
      <w:r w:rsidRPr="00830790">
        <w:rPr>
          <w:rFonts w:eastAsia="Arial"/>
          <w:color w:val="000000"/>
          <w:sz w:val="24"/>
          <w:szCs w:val="24"/>
        </w:rPr>
        <w:br/>
        <w:t>з) безопасность для потенциальных пользователей;</w:t>
      </w:r>
      <w:r w:rsidRPr="00830790">
        <w:rPr>
          <w:rFonts w:eastAsia="Arial"/>
          <w:color w:val="000000"/>
          <w:sz w:val="24"/>
          <w:szCs w:val="24"/>
        </w:rPr>
        <w:br/>
        <w:t>и) стилистическое сочетание с другими малыми архитектурными формами и окружающей архитектурой;</w:t>
      </w:r>
      <w:r w:rsidRPr="00830790">
        <w:rPr>
          <w:rFonts w:eastAsia="Arial"/>
          <w:color w:val="000000"/>
          <w:sz w:val="24"/>
          <w:szCs w:val="24"/>
        </w:rPr>
        <w:b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830790">
        <w:rPr>
          <w:rFonts w:eastAsia="Arial"/>
          <w:color w:val="000000"/>
          <w:sz w:val="24"/>
          <w:szCs w:val="24"/>
        </w:rPr>
        <w:br/>
        <w:t>3) при установке малых архитектурных форм обеспечивается:</w:t>
      </w:r>
      <w:r w:rsidRPr="00830790">
        <w:rPr>
          <w:rFonts w:eastAsia="Arial"/>
          <w:color w:val="000000"/>
          <w:sz w:val="24"/>
          <w:szCs w:val="24"/>
        </w:rPr>
        <w:br/>
        <w:t>а) расположение, не создающее препятствий для пешеходов;</w:t>
      </w:r>
      <w:r w:rsidRPr="00830790">
        <w:rPr>
          <w:rFonts w:eastAsia="Arial"/>
          <w:color w:val="000000"/>
          <w:sz w:val="24"/>
          <w:szCs w:val="24"/>
        </w:rPr>
        <w:br/>
        <w:t>б) компактная установка на минимальной площади в местах большого скопления людей;</w:t>
      </w:r>
      <w:r w:rsidRPr="00830790">
        <w:rPr>
          <w:rFonts w:eastAsia="Arial"/>
          <w:color w:val="000000"/>
          <w:sz w:val="24"/>
          <w:szCs w:val="24"/>
        </w:rPr>
        <w:br/>
        <w:t>в) устойчивость конструкции;</w:t>
      </w:r>
      <w:r w:rsidRPr="00830790">
        <w:rPr>
          <w:rFonts w:eastAsia="Arial"/>
          <w:color w:val="000000"/>
          <w:sz w:val="24"/>
          <w:szCs w:val="24"/>
        </w:rPr>
        <w:br/>
        <w:t>г) надежная фиксация или обеспечение возможности перемещения в зависимости от условий расположения;</w:t>
      </w:r>
      <w:r w:rsidRPr="00830790">
        <w:rPr>
          <w:rFonts w:eastAsia="Arial"/>
          <w:color w:val="000000"/>
          <w:sz w:val="24"/>
          <w:szCs w:val="24"/>
        </w:rPr>
        <w:br/>
        <w:t>д) наличие в каждой конкретной зоне малых архитектурных форм рекомендуемых типов для такой зоны;</w:t>
      </w:r>
      <w:r w:rsidRPr="00830790">
        <w:rPr>
          <w:rFonts w:eastAsia="Arial"/>
          <w:color w:val="000000"/>
          <w:sz w:val="24"/>
          <w:szCs w:val="24"/>
        </w:rPr>
        <w:br/>
        <w:t>4) при установке урн дополнительно обеспечивается:</w:t>
      </w:r>
      <w:r w:rsidRPr="00830790">
        <w:rPr>
          <w:rFonts w:eastAsia="Arial"/>
          <w:color w:val="000000"/>
          <w:sz w:val="24"/>
          <w:szCs w:val="24"/>
        </w:rPr>
        <w:br/>
        <w:t>а) достаточная высота (максимальная до 100 см) и объем;</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б) наличие рельефного текстурирования или перфорирования для защиты от графического вандализма;</w:t>
      </w:r>
      <w:r w:rsidRPr="00830790">
        <w:rPr>
          <w:rFonts w:eastAsia="Arial"/>
          <w:color w:val="000000"/>
          <w:sz w:val="24"/>
          <w:szCs w:val="24"/>
        </w:rPr>
        <w:br/>
        <w:t>в) защита от дождя и снега;</w:t>
      </w:r>
      <w:r w:rsidRPr="00830790">
        <w:rPr>
          <w:rFonts w:eastAsia="Arial"/>
          <w:color w:val="000000"/>
          <w:sz w:val="24"/>
          <w:szCs w:val="24"/>
        </w:rPr>
        <w:br/>
        <w:t>г) использование вставных ведер и мусорных мешков;</w:t>
      </w:r>
      <w:r w:rsidRPr="00830790">
        <w:rPr>
          <w:rFonts w:eastAsia="Arial"/>
          <w:color w:val="000000"/>
          <w:sz w:val="24"/>
          <w:szCs w:val="24"/>
        </w:rPr>
        <w:br/>
        <w:t>5) при установке садово-парковой (уличной) мебели дополнительно обеспечивается:</w:t>
      </w:r>
      <w:r w:rsidRPr="00830790">
        <w:rPr>
          <w:rFonts w:eastAsia="Arial"/>
          <w:color w:val="000000"/>
          <w:sz w:val="24"/>
          <w:szCs w:val="24"/>
        </w:rPr>
        <w:br/>
        <w:t>а) установка скамей на твердые виды усовершенствованных покрытий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выполняются не выступающими над поверхностью земли;</w:t>
      </w:r>
      <w:r w:rsidRPr="00830790">
        <w:rPr>
          <w:rFonts w:eastAsia="Arial"/>
          <w:color w:val="000000"/>
          <w:sz w:val="24"/>
          <w:szCs w:val="24"/>
        </w:rPr>
        <w:b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830790">
        <w:rPr>
          <w:rFonts w:eastAsia="Arial"/>
          <w:color w:val="000000"/>
          <w:sz w:val="24"/>
          <w:szCs w:val="24"/>
        </w:rPr>
        <w:br/>
        <w:t>в) на территории особо охраняемых природных территорий допускается выполнение скамеек и столов из древесных пней-срубов, бревен и плах, не имеющих сколов и острых углов;</w:t>
      </w:r>
      <w:r w:rsidRPr="00830790">
        <w:rPr>
          <w:rFonts w:eastAsia="Arial"/>
          <w:color w:val="000000"/>
          <w:sz w:val="24"/>
          <w:szCs w:val="24"/>
        </w:rPr>
        <w:br/>
        <w:t>6) при установке цветочниц (вазонов), в том числе навесных, дополнительно обеспечивается:</w:t>
      </w:r>
      <w:r w:rsidRPr="00830790">
        <w:rPr>
          <w:rFonts w:eastAsia="Arial"/>
          <w:color w:val="000000"/>
          <w:sz w:val="24"/>
          <w:szCs w:val="24"/>
        </w:rPr>
        <w:br/>
        <w:t>а) высота цветочниц (вазонов) обеспечивает предотвращение случайного наезда автомобилей и попадания мусора;</w:t>
      </w:r>
      <w:r w:rsidRPr="00830790">
        <w:rPr>
          <w:rFonts w:eastAsia="Arial"/>
          <w:color w:val="000000"/>
          <w:sz w:val="24"/>
          <w:szCs w:val="24"/>
        </w:rPr>
        <w:br/>
        <w:t>б) дизайн (цвет, форма) цветочниц (вазонов) не отвлекает внимание от растений;</w:t>
      </w:r>
      <w:r w:rsidRPr="00830790">
        <w:rPr>
          <w:rFonts w:eastAsia="Arial"/>
          <w:color w:val="000000"/>
          <w:sz w:val="24"/>
          <w:szCs w:val="24"/>
        </w:rPr>
        <w:br/>
        <w:t>в) цветочницы и кашпо зимой необходимо хранить в помещении или заменять в них цветы хвойными растениями или иными растительными декорациями;</w:t>
      </w:r>
      <w:r w:rsidRPr="00830790">
        <w:rPr>
          <w:rFonts w:eastAsia="Arial"/>
          <w:color w:val="000000"/>
          <w:sz w:val="24"/>
          <w:szCs w:val="24"/>
        </w:rPr>
        <w:br/>
        <w:t>7) при установке ограждений дополнительно обеспечивается:</w:t>
      </w:r>
      <w:r w:rsidRPr="00830790">
        <w:rPr>
          <w:rFonts w:eastAsia="Arial"/>
          <w:color w:val="000000"/>
          <w:sz w:val="24"/>
          <w:szCs w:val="24"/>
        </w:rPr>
        <w:br/>
        <w:t>а) прочность, обеспечивающая защиту пешеходов от наезда автомобилей;</w:t>
      </w:r>
      <w:r w:rsidRPr="00830790">
        <w:rPr>
          <w:rFonts w:eastAsia="Arial"/>
          <w:color w:val="000000"/>
          <w:sz w:val="24"/>
          <w:szCs w:val="24"/>
        </w:rPr>
        <w:br/>
        <w:t>б) модульность, позволяющая создавать конструкции любой формы;</w:t>
      </w:r>
      <w:r w:rsidRPr="00830790">
        <w:rPr>
          <w:rFonts w:eastAsia="Arial"/>
          <w:color w:val="000000"/>
          <w:sz w:val="24"/>
          <w:szCs w:val="24"/>
        </w:rPr>
        <w:br/>
        <w:t>в) наличие светоотражающих элементов в местах возможного наезда автомобиля;</w:t>
      </w:r>
      <w:r w:rsidRPr="00830790">
        <w:rPr>
          <w:rFonts w:eastAsia="Arial"/>
          <w:color w:val="000000"/>
          <w:sz w:val="24"/>
          <w:szCs w:val="24"/>
        </w:rPr>
        <w:br/>
        <w:t>г) расположение ограды не далее 10 см от края газона;</w:t>
      </w:r>
      <w:r w:rsidRPr="00830790">
        <w:rPr>
          <w:rFonts w:eastAsia="Arial"/>
          <w:color w:val="000000"/>
          <w:sz w:val="24"/>
          <w:szCs w:val="24"/>
        </w:rPr>
        <w:br/>
        <w:t>д) использование нейтральных цветов или естественного цвета используемого материала;</w:t>
      </w:r>
      <w:r w:rsidRPr="00830790">
        <w:rPr>
          <w:rFonts w:eastAsia="Arial"/>
          <w:color w:val="000000"/>
          <w:sz w:val="24"/>
          <w:szCs w:val="24"/>
        </w:rPr>
        <w:br/>
        <w:t>8) на тротуарах автомобильных дорог используются следующие малые архитектурные формы:</w:t>
      </w:r>
      <w:r w:rsidRPr="00830790">
        <w:rPr>
          <w:rFonts w:eastAsia="Arial"/>
          <w:color w:val="000000"/>
          <w:sz w:val="24"/>
          <w:szCs w:val="24"/>
        </w:rPr>
        <w:br/>
        <w:t>а) скамейки без спинки с местом для сумок;</w:t>
      </w:r>
      <w:r w:rsidRPr="00830790">
        <w:rPr>
          <w:rFonts w:eastAsia="Arial"/>
          <w:color w:val="000000"/>
          <w:sz w:val="24"/>
          <w:szCs w:val="24"/>
        </w:rPr>
        <w:br/>
        <w:t>б) опоры у скамеек для людей с ограниченными возможностями;</w:t>
      </w:r>
      <w:r w:rsidRPr="00830790">
        <w:rPr>
          <w:rFonts w:eastAsia="Arial"/>
          <w:color w:val="000000"/>
          <w:sz w:val="24"/>
          <w:szCs w:val="24"/>
        </w:rPr>
        <w:br/>
        <w:t>в) заграждения, обеспечивающие защиту пешеходов от наезда автомобилей;</w:t>
      </w:r>
      <w:r w:rsidRPr="00830790">
        <w:rPr>
          <w:rFonts w:eastAsia="Arial"/>
          <w:color w:val="000000"/>
          <w:sz w:val="24"/>
          <w:szCs w:val="24"/>
        </w:rPr>
        <w:br/>
        <w:t>г) навесные кашпо, навесные цветочницы и вазоны;</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д) цветочницы (вазоны) и урны;</w:t>
      </w:r>
      <w:r w:rsidRPr="00830790">
        <w:rPr>
          <w:rFonts w:eastAsia="Arial"/>
          <w:color w:val="000000"/>
          <w:sz w:val="24"/>
          <w:szCs w:val="24"/>
        </w:rPr>
        <w:br/>
        <w:t>9) садово-парковая (уличная) мебель выбирается в зависимости от архитектурного окружения, специальные требования к дизайну малых архитектурных форм и садово-парковой (уличной) мебели устанавливаются муниципальными правовыми актами администрации Зональненского сельского поселения;</w:t>
      </w:r>
      <w:r w:rsidRPr="00830790">
        <w:rPr>
          <w:rFonts w:eastAsia="Arial"/>
          <w:color w:val="000000"/>
          <w:sz w:val="24"/>
          <w:szCs w:val="24"/>
        </w:rPr>
        <w:br/>
        <w:t>10) для пешеходных зон используются следующие малые архитектурные формы:</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а) уличные фонари, высота которых соотносима с ростом человека;</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б) скамейки, предполагающие длительное сидение;</w:t>
      </w:r>
      <w:r w:rsidRPr="00830790">
        <w:rPr>
          <w:rFonts w:eastAsia="Arial"/>
          <w:color w:val="000000"/>
          <w:sz w:val="24"/>
          <w:szCs w:val="24"/>
        </w:rPr>
        <w:br/>
        <w:t>в) цветочницы и кашпо (вазоны);</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г) информационные стенды;</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д) защитные ограждения;</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е) столы для игр;</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lastRenderedPageBreak/>
        <w:t>11) в целях антивандальной защиты малых архитектурных форм от графического вандализма реализуются следующие мероприятия:</w:t>
      </w:r>
      <w:r w:rsidRPr="00830790">
        <w:rPr>
          <w:rFonts w:eastAsia="Arial"/>
          <w:color w:val="000000"/>
          <w:sz w:val="24"/>
          <w:szCs w:val="24"/>
        </w:rPr>
        <w:br/>
        <w:t>а) минимизация площади поверхностей малых архитектурных форм, изготовление свободных поверхностей перфорированными или с рельефом, препятствующим графическому вандализму или облегчающим его устранению;</w:t>
      </w:r>
      <w:r w:rsidRPr="00830790">
        <w:rPr>
          <w:rFonts w:eastAsia="Arial"/>
          <w:color w:val="000000"/>
          <w:sz w:val="24"/>
          <w:szCs w:val="24"/>
        </w:rPr>
        <w:br/>
        <w:t>б) глухие заборы подлежат замене просматриваемыми. Если нет возможности убрать забор или заменить на просматриваемый, допускается его изменение визуально (например, с помощью стрит-арта с контрастным рисунком) или закрытие визуально с использованием зеленых насаждений;</w:t>
      </w:r>
      <w:r w:rsidRPr="00830790">
        <w:rPr>
          <w:rFonts w:eastAsia="Arial"/>
          <w:color w:val="000000"/>
          <w:sz w:val="24"/>
          <w:szCs w:val="24"/>
        </w:rPr>
        <w:br/>
        <w:t>в) для защиты малообъемных объектов (коммутационных шкафов и других) осуществляется размещение на поверхности малоформатной рекламы. Также допускается использование стрит-арта или размещение их внутри афишной тумбы;</w:t>
      </w:r>
      <w:r w:rsidRPr="00830790">
        <w:rPr>
          <w:rFonts w:eastAsia="Arial"/>
          <w:color w:val="000000"/>
          <w:sz w:val="24"/>
          <w:szCs w:val="24"/>
        </w:rPr>
        <w:br/>
        <w:t>г) для защиты от графического вандализма конструкции опор освещения и прочих объектов выбираются или проектируются рельефными, в том числе с использованием краски, содержащей рельефные частицы;</w:t>
      </w:r>
      <w:r w:rsidRPr="00830790">
        <w:rPr>
          <w:rFonts w:eastAsia="Arial"/>
          <w:color w:val="000000"/>
          <w:sz w:val="24"/>
          <w:szCs w:val="24"/>
        </w:rPr>
        <w:br/>
        <w:t>д) при проектировании оборудования предусматривается его вандалозащищенность, в том числе:</w:t>
      </w:r>
      <w:r w:rsidRPr="00830790">
        <w:rPr>
          <w:rFonts w:eastAsia="Arial"/>
          <w:color w:val="000000"/>
          <w:sz w:val="24"/>
          <w:szCs w:val="24"/>
        </w:rPr>
        <w:br/>
        <w:t>- использование легко очищающихся и не боящихся абразивных и растворяющих веществ материалов;</w:t>
      </w:r>
      <w:r w:rsidRPr="00830790">
        <w:rPr>
          <w:rFonts w:eastAsia="Arial"/>
          <w:color w:val="000000"/>
          <w:sz w:val="24"/>
          <w:szCs w:val="24"/>
        </w:rPr>
        <w:br/>
        <w:t>- использование на плоских поверхностях оборудования и малых архитектурных форм перфорирования или рельефного текстурирования, которое мешает расклейке объявлений и разрисовыванию поверхности и облегчает очистку;</w:t>
      </w:r>
      <w:r w:rsidRPr="00830790">
        <w:rPr>
          <w:rFonts w:eastAsia="Arial"/>
          <w:color w:val="000000"/>
          <w:sz w:val="24"/>
          <w:szCs w:val="24"/>
        </w:rPr>
        <w:br/>
        <w:t>- использование темных тонов окраски или материалов;</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 минимизация количества оборудования, размещение элементов благоустройства с учетом уменьшения площади, подвергающейся вандализму, сокращения затрат и времени на ее обслуживание.</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.7. Некапитальные нестационарные объекты:</w:t>
      </w:r>
      <w:r w:rsidRPr="00830790">
        <w:rPr>
          <w:rFonts w:eastAsia="Arial"/>
          <w:color w:val="000000"/>
          <w:sz w:val="24"/>
          <w:szCs w:val="24"/>
        </w:rPr>
        <w:br/>
      </w:r>
      <w:r w:rsidRPr="00830790">
        <w:rPr>
          <w:rFonts w:eastAsia="Arial"/>
          <w:color w:val="000000"/>
          <w:sz w:val="24"/>
          <w:szCs w:val="24"/>
        </w:rPr>
        <w:br/>
        <w:t>1) при создании некапитальных нестационарных объектов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«Зональненское сельское поселение»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r w:rsidRPr="00830790">
        <w:rPr>
          <w:rFonts w:eastAsia="Arial"/>
          <w:color w:val="000000"/>
          <w:sz w:val="24"/>
          <w:szCs w:val="24"/>
        </w:rPr>
        <w:br/>
        <w:t>2) в рамках решения задачи обеспечения качества городской среды при создании и благоустройстве некапитальных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r w:rsidRPr="00830790">
        <w:rPr>
          <w:rFonts w:eastAsia="Arial"/>
          <w:color w:val="000000"/>
          <w:sz w:val="24"/>
          <w:szCs w:val="24"/>
        </w:rPr>
        <w:br/>
        <w:t>3) некапитальные нестационарные объекты размещаются на территориях муниципального образования «Зональненское сельское поселение» таким образом, чтобы не мешать пешеходному движению, не ухудшать визуальное восприятие среды городского округа и благоустройство территории и застройки;</w:t>
      </w:r>
      <w:r w:rsidRPr="00830790">
        <w:rPr>
          <w:rFonts w:eastAsia="Arial"/>
          <w:color w:val="000000"/>
          <w:sz w:val="24"/>
          <w:szCs w:val="24"/>
        </w:rPr>
        <w:br/>
        <w:t>4) некапитальные нестационарные объекты устанавливаются на твердые виды усовершенствованного покрытия, оборудуются осветительным оборудованием, урнами и малыми контейнерами для мусора;</w:t>
      </w:r>
      <w:r w:rsidRPr="00830790">
        <w:rPr>
          <w:rFonts w:eastAsia="Arial"/>
          <w:color w:val="000000"/>
          <w:sz w:val="24"/>
          <w:szCs w:val="24"/>
        </w:rPr>
        <w:br/>
        <w:t>5) размещение туалетных кабин предусматривается на активно посещаемых территориях муниципального образования «Зональненское сельское поселение» при отсутствии или недостаточной пропускной способности общественных туалетов: в местах проведения массовых мероприятий, при объектах торговли и услуг, на территории объектов рекреации (парках, садах), в местах установки автозаправочных станций, на автостоянках, а также при некапитальных нестационарных объектах питания.</w:t>
      </w:r>
    </w:p>
    <w:p w:rsidR="00FA6271" w:rsidRPr="00830790" w:rsidRDefault="00FA6271" w:rsidP="00FA6271">
      <w:pPr>
        <w:spacing w:line="240" w:lineRule="atLeast"/>
        <w:ind w:firstLine="709"/>
        <w:contextualSpacing/>
        <w:jc w:val="both"/>
        <w:rPr>
          <w:rFonts w:eastAsia="Arial"/>
          <w:color w:val="000000"/>
          <w:sz w:val="24"/>
          <w:szCs w:val="24"/>
        </w:rPr>
      </w:pP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.8. Детские площадки:</w:t>
      </w:r>
    </w:p>
    <w:p w:rsidR="00FA6271" w:rsidRPr="00830790" w:rsidRDefault="00FA6271" w:rsidP="00FA6271">
      <w:pPr>
        <w:spacing w:line="240" w:lineRule="atLeast"/>
        <w:ind w:firstLine="709"/>
        <w:contextualSpacing/>
        <w:jc w:val="both"/>
        <w:rPr>
          <w:rFonts w:eastAsia="Arial"/>
          <w:color w:val="000000"/>
          <w:sz w:val="24"/>
          <w:szCs w:val="24"/>
        </w:rPr>
      </w:pP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lastRenderedPageBreak/>
        <w:t>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r w:rsidRPr="00830790">
        <w:rPr>
          <w:rFonts w:eastAsia="Arial"/>
          <w:color w:val="000000"/>
          <w:sz w:val="24"/>
          <w:szCs w:val="24"/>
        </w:rPr>
        <w:br/>
        <w:t>2) при организации детских площадок предусматриваются мероприятия, направленные на изоляцию территории площадки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r w:rsidRPr="00830790">
        <w:rPr>
          <w:rFonts w:eastAsia="Arial"/>
          <w:color w:val="000000"/>
          <w:sz w:val="24"/>
          <w:szCs w:val="24"/>
        </w:rPr>
        <w:b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.9. Площадки для отдыха и досуга:</w:t>
      </w:r>
      <w:r w:rsidRPr="00830790">
        <w:rPr>
          <w:rFonts w:eastAsia="Arial"/>
          <w:color w:val="000000"/>
          <w:sz w:val="24"/>
          <w:szCs w:val="24"/>
        </w:rPr>
        <w:br/>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r w:rsidRPr="00830790">
        <w:rPr>
          <w:rFonts w:eastAsia="Arial"/>
          <w:color w:val="000000"/>
          <w:sz w:val="24"/>
          <w:szCs w:val="24"/>
        </w:rPr>
        <w:br/>
        <w:t>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r w:rsidRPr="00830790">
        <w:rPr>
          <w:rFonts w:eastAsia="Arial"/>
          <w:color w:val="000000"/>
          <w:sz w:val="24"/>
          <w:szCs w:val="24"/>
        </w:rPr>
        <w:br/>
        <w:t>3) функционирование осветительного оборудования обеспечивается в режиме освещения территории, на которой расположена площадка.</w:t>
      </w:r>
    </w:p>
    <w:p w:rsidR="00FA6271" w:rsidRPr="00830790" w:rsidRDefault="00FA6271" w:rsidP="00FA6271">
      <w:pPr>
        <w:spacing w:line="240" w:lineRule="atLeast"/>
        <w:contextualSpacing/>
        <w:jc w:val="both"/>
        <w:rPr>
          <w:rFonts w:eastAsia="Arial"/>
          <w:color w:val="000000"/>
          <w:sz w:val="24"/>
          <w:szCs w:val="24"/>
        </w:rPr>
      </w:pP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.10. Спортивные площадки:</w:t>
      </w: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br/>
        <w:t>1) спортивные площадки предназначены для занятий физкультурой и спортом всех возрастных групп населения и размещаются на территориях муниципального образования "</w:t>
      </w:r>
      <w:r>
        <w:rPr>
          <w:rFonts w:eastAsia="Arial"/>
          <w:color w:val="000000"/>
          <w:sz w:val="24"/>
          <w:szCs w:val="24"/>
        </w:rPr>
        <w:t>Зональненское сельское поселение</w:t>
      </w:r>
      <w:r w:rsidRPr="00830790">
        <w:rPr>
          <w:rFonts w:eastAsia="Arial"/>
          <w:color w:val="000000"/>
          <w:sz w:val="24"/>
          <w:szCs w:val="24"/>
        </w:rPr>
        <w:t>" с учетом требований земельного и градостроительного законодательства;</w:t>
      </w:r>
      <w:r w:rsidRPr="00830790">
        <w:rPr>
          <w:rFonts w:eastAsia="Arial"/>
          <w:color w:val="000000"/>
          <w:sz w:val="24"/>
          <w:szCs w:val="24"/>
        </w:rPr>
        <w:br/>
        <w:t>2) озеленение площадок размещается по периметру.</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.11. Площадки для выгула собак:</w:t>
      </w:r>
      <w:r w:rsidRPr="00830790">
        <w:rPr>
          <w:rFonts w:eastAsia="Arial"/>
          <w:color w:val="000000"/>
          <w:sz w:val="24"/>
          <w:szCs w:val="24"/>
        </w:rPr>
        <w:br/>
        <w:t>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r w:rsidRPr="00830790">
        <w:rPr>
          <w:rFonts w:eastAsia="Arial"/>
          <w:color w:val="000000"/>
          <w:sz w:val="24"/>
          <w:szCs w:val="24"/>
        </w:rPr>
        <w:br/>
        <w:t>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r w:rsidRPr="00830790">
        <w:rPr>
          <w:rFonts w:eastAsia="Arial"/>
          <w:color w:val="000000"/>
          <w:sz w:val="24"/>
          <w:szCs w:val="24"/>
        </w:rPr>
        <w:br/>
        <w:t>3) на территории площадки предусматривается информационный стенд с правилами пользования площадкой.</w:t>
      </w:r>
    </w:p>
    <w:p w:rsidR="00FA6271" w:rsidRPr="00830790" w:rsidRDefault="00FA6271" w:rsidP="00FA6271">
      <w:pPr>
        <w:spacing w:line="240" w:lineRule="atLeast"/>
        <w:ind w:firstLine="709"/>
        <w:contextualSpacing/>
        <w:jc w:val="both"/>
        <w:rPr>
          <w:rFonts w:eastAsia="Arial"/>
          <w:color w:val="000000"/>
          <w:sz w:val="24"/>
          <w:szCs w:val="24"/>
        </w:rPr>
      </w:pP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2</w:t>
      </w:r>
      <w:r w:rsidRPr="00811906">
        <w:rPr>
          <w:rFonts w:eastAsia="Arial"/>
          <w:color w:val="000000"/>
          <w:sz w:val="24"/>
          <w:szCs w:val="24"/>
        </w:rPr>
        <w:t>2</w:t>
      </w:r>
      <w:r w:rsidRPr="00830790">
        <w:rPr>
          <w:rFonts w:eastAsia="Arial"/>
          <w:color w:val="000000"/>
          <w:sz w:val="24"/>
          <w:szCs w:val="24"/>
        </w:rPr>
        <w:t>.12. Площадки для дрессировки собак:</w:t>
      </w:r>
      <w:r w:rsidRPr="00830790">
        <w:rPr>
          <w:rFonts w:eastAsia="Arial"/>
          <w:color w:val="000000"/>
          <w:sz w:val="24"/>
          <w:szCs w:val="24"/>
        </w:rPr>
        <w:br/>
      </w:r>
      <w:r w:rsidRPr="00830790">
        <w:rPr>
          <w:rFonts w:eastAsia="Arial"/>
          <w:color w:val="000000"/>
          <w:sz w:val="24"/>
          <w:szCs w:val="24"/>
        </w:rPr>
        <w:br/>
        <w:t>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r w:rsidRPr="00830790">
        <w:rPr>
          <w:rFonts w:eastAsia="Arial"/>
          <w:color w:val="000000"/>
          <w:sz w:val="24"/>
          <w:szCs w:val="24"/>
        </w:rPr>
        <w:br/>
        <w:t>2) покрытие площадки предусматривается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r w:rsidRPr="00830790">
        <w:rPr>
          <w:rFonts w:eastAsia="Arial"/>
          <w:color w:val="000000"/>
          <w:sz w:val="24"/>
          <w:szCs w:val="24"/>
        </w:rPr>
        <w:br/>
        <w:t>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.13. Стоянки транспортных средств:</w:t>
      </w:r>
      <w:r w:rsidRPr="00830790">
        <w:rPr>
          <w:rFonts w:eastAsia="Arial"/>
          <w:color w:val="000000"/>
          <w:sz w:val="24"/>
          <w:szCs w:val="24"/>
        </w:rPr>
        <w:br/>
      </w:r>
      <w:r w:rsidRPr="00830790">
        <w:rPr>
          <w:rFonts w:eastAsia="Arial"/>
          <w:color w:val="000000"/>
          <w:sz w:val="24"/>
          <w:szCs w:val="24"/>
        </w:rPr>
        <w:br/>
        <w:t>1) перечень элементов благоустройства территории стоянки транспортных средств включает: твердые виды покрытия, элементы сопряжения поверхностей, разделительные элементы, осветительное и информационное оборудование;</w:t>
      </w:r>
      <w:r w:rsidRPr="00830790">
        <w:rPr>
          <w:rFonts w:eastAsia="Arial"/>
          <w:color w:val="000000"/>
          <w:sz w:val="24"/>
          <w:szCs w:val="24"/>
        </w:rPr>
        <w:br/>
      </w:r>
      <w:r w:rsidRPr="00830790">
        <w:rPr>
          <w:rFonts w:eastAsia="Arial"/>
          <w:color w:val="000000"/>
          <w:sz w:val="24"/>
          <w:szCs w:val="24"/>
        </w:rPr>
        <w:lastRenderedPageBreak/>
        <w:t>2) разделительные элементы на площадках могут быть выполнены в виде разметки (белых полос), озелененных полос (газонов), контейнерного озеленения;</w:t>
      </w:r>
      <w:r w:rsidRPr="00830790">
        <w:rPr>
          <w:rFonts w:eastAsia="Arial"/>
          <w:color w:val="000000"/>
          <w:sz w:val="24"/>
          <w:szCs w:val="24"/>
        </w:rPr>
        <w:br/>
        <w:t>3)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r w:rsidRPr="00830790">
        <w:rPr>
          <w:rFonts w:eastAsia="Arial"/>
          <w:color w:val="000000"/>
          <w:sz w:val="24"/>
          <w:szCs w:val="24"/>
        </w:rPr>
        <w:br/>
      </w:r>
      <w:r w:rsidRPr="00830790">
        <w:rPr>
          <w:rFonts w:eastAsia="Arial"/>
          <w:color w:val="000000"/>
          <w:sz w:val="24"/>
          <w:szCs w:val="24"/>
        </w:rPr>
        <w:br/>
        <w:t>2</w:t>
      </w:r>
      <w:r w:rsidRPr="00811906">
        <w:rPr>
          <w:rFonts w:eastAsia="Arial"/>
          <w:color w:val="000000"/>
          <w:sz w:val="24"/>
          <w:szCs w:val="24"/>
        </w:rPr>
        <w:t>2</w:t>
      </w:r>
      <w:r w:rsidRPr="00830790">
        <w:rPr>
          <w:rFonts w:eastAsia="Arial"/>
          <w:color w:val="000000"/>
          <w:sz w:val="24"/>
          <w:szCs w:val="24"/>
        </w:rPr>
        <w:t>.14. Пешеходные коммуникации (тротуары, аллеи, дорожки, тропинки), обеспечивающие пешеходные связи и передвижения на территории муниципального образования «Зональненское сельское поселение»:</w:t>
      </w:r>
      <w:r w:rsidRPr="00830790">
        <w:rPr>
          <w:rFonts w:eastAsia="Arial"/>
          <w:color w:val="000000"/>
          <w:sz w:val="24"/>
          <w:szCs w:val="24"/>
        </w:rPr>
        <w:br/>
        <w:t>1)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выделяются основные и второстепенные пешеходные связи;</w:t>
      </w:r>
      <w:r w:rsidRPr="00830790">
        <w:rPr>
          <w:rFonts w:eastAsia="Arial"/>
          <w:color w:val="000000"/>
          <w:sz w:val="24"/>
          <w:szCs w:val="24"/>
        </w:rPr>
        <w:br/>
        <w:t>2) 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w:t>
      </w:r>
      <w:r w:rsidRPr="00830790">
        <w:rPr>
          <w:rFonts w:eastAsia="Arial"/>
          <w:color w:val="000000"/>
          <w:sz w:val="24"/>
          <w:szCs w:val="24"/>
        </w:rPr>
        <w:br/>
        <w:t>3) 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Актуализированная редакция СНиП 35-01-2001";</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4) исходя из схемы движения пешеходных потоков по маршрутам выделяются участки по следующим типам:</w:t>
      </w:r>
      <w:r w:rsidRPr="00830790">
        <w:rPr>
          <w:rFonts w:eastAsia="Arial"/>
          <w:color w:val="000000"/>
          <w:sz w:val="24"/>
          <w:szCs w:val="24"/>
        </w:rPr>
        <w:br/>
      </w:r>
      <w:r w:rsidRPr="00830790">
        <w:rPr>
          <w:rFonts w:eastAsia="Arial"/>
          <w:color w:val="000000"/>
          <w:sz w:val="24"/>
          <w:szCs w:val="24"/>
        </w:rPr>
        <w:br/>
        <w:t>а) образованные при проектировании микрорайона и созданные в том числе застройщиком;</w:t>
      </w:r>
      <w:r w:rsidRPr="00830790">
        <w:rPr>
          <w:rFonts w:eastAsia="Arial"/>
          <w:color w:val="000000"/>
          <w:sz w:val="24"/>
          <w:szCs w:val="24"/>
        </w:rPr>
        <w:br/>
      </w:r>
      <w:r w:rsidRPr="00830790">
        <w:rPr>
          <w:rFonts w:eastAsia="Arial"/>
          <w:color w:val="000000"/>
          <w:sz w:val="24"/>
          <w:szCs w:val="24"/>
        </w:rPr>
        <w:br/>
        <w:t>б) стихийно образованные вследствие движения пешеходов по оптимальным для них маршрутам и используемые постоянно;</w:t>
      </w:r>
      <w:r w:rsidRPr="00830790">
        <w:rPr>
          <w:rFonts w:eastAsia="Arial"/>
          <w:color w:val="000000"/>
          <w:sz w:val="24"/>
          <w:szCs w:val="24"/>
        </w:rPr>
        <w:br/>
      </w:r>
      <w:r w:rsidRPr="00830790">
        <w:rPr>
          <w:rFonts w:eastAsia="Arial"/>
          <w:color w:val="000000"/>
          <w:sz w:val="24"/>
          <w:szCs w:val="24"/>
        </w:rPr>
        <w:br/>
        <w:t>в) стихийно образованные вследствие движения пешеходов по оптимальным для них маршрутам и неиспользуемые в настоящее время;</w:t>
      </w:r>
      <w:r w:rsidRPr="00830790">
        <w:rPr>
          <w:rFonts w:eastAsia="Arial"/>
          <w:color w:val="000000"/>
          <w:sz w:val="24"/>
          <w:szCs w:val="24"/>
        </w:rPr>
        <w:br/>
      </w:r>
      <w:r w:rsidRPr="00830790">
        <w:rPr>
          <w:rFonts w:eastAsia="Arial"/>
          <w:color w:val="000000"/>
          <w:sz w:val="24"/>
          <w:szCs w:val="24"/>
        </w:rPr>
        <w:br/>
        <w:t>5) в составе комплекса работ по благоустройству проводятся осмотр действующих и заброшенных пешеходных маршрутов, инвентаризация бесхозных объектов;</w:t>
      </w:r>
      <w:r w:rsidRPr="00830790">
        <w:rPr>
          <w:rFonts w:eastAsia="Arial"/>
          <w:color w:val="000000"/>
          <w:sz w:val="24"/>
          <w:szCs w:val="24"/>
        </w:rPr>
        <w:br/>
      </w:r>
      <w:r w:rsidRPr="00830790">
        <w:rPr>
          <w:rFonts w:eastAsia="Arial"/>
          <w:color w:val="000000"/>
          <w:sz w:val="24"/>
          <w:szCs w:val="24"/>
        </w:rPr>
        <w:br/>
        <w:t>6) тип участков, указанный в подпункте "в" подпункта 4 </w:t>
      </w:r>
      <w:hyperlink r:id="rId25" w:history="1">
        <w:r w:rsidRPr="00830790">
          <w:rPr>
            <w:rFonts w:eastAsia="Arial"/>
            <w:color w:val="000000"/>
            <w:sz w:val="24"/>
            <w:szCs w:val="24"/>
          </w:rPr>
          <w:t>пункта 24.14 настоящих Правил</w:t>
        </w:r>
      </w:hyperlink>
      <w:r w:rsidRPr="00830790">
        <w:rPr>
          <w:rFonts w:eastAsia="Arial"/>
          <w:color w:val="000000"/>
          <w:sz w:val="24"/>
          <w:szCs w:val="24"/>
        </w:rPr>
        <w:t>, проверяется на предмет наличия опасных и (или) бесхозных объектов в целях последующего проведения мероприятий по очистке (освобождению) территории от них. По типу участков, указанному в подпункте "б" подпункта 4 </w:t>
      </w:r>
      <w:hyperlink r:id="rId26" w:history="1">
        <w:r w:rsidRPr="00830790">
          <w:rPr>
            <w:rFonts w:eastAsia="Arial"/>
            <w:color w:val="000000"/>
            <w:sz w:val="24"/>
            <w:szCs w:val="24"/>
          </w:rPr>
          <w:t>пункта 24.14 настоящих Правил</w:t>
        </w:r>
      </w:hyperlink>
      <w:r w:rsidRPr="00830790">
        <w:rPr>
          <w:rFonts w:eastAsia="Arial"/>
          <w:color w:val="000000"/>
          <w:sz w:val="24"/>
          <w:szCs w:val="24"/>
        </w:rPr>
        <w:t>, проводится осмотр, после чего осуществляется сопряжение с типом участков, указанным в подпункте "а" подпункта 4 </w:t>
      </w:r>
      <w:hyperlink r:id="rId27" w:history="1">
        <w:r w:rsidRPr="00830790">
          <w:rPr>
            <w:rFonts w:eastAsia="Arial"/>
            <w:color w:val="000000"/>
            <w:sz w:val="24"/>
            <w:szCs w:val="24"/>
          </w:rPr>
          <w:t>пункта 24.14 настоящих Правил</w:t>
        </w:r>
      </w:hyperlink>
      <w:r w:rsidRPr="00830790">
        <w:rPr>
          <w:rFonts w:eastAsia="Arial"/>
          <w:color w:val="000000"/>
          <w:sz w:val="24"/>
          <w:szCs w:val="24"/>
        </w:rPr>
        <w:t>;</w:t>
      </w:r>
      <w:r w:rsidRPr="00830790">
        <w:rPr>
          <w:rFonts w:eastAsia="Arial"/>
          <w:color w:val="000000"/>
          <w:sz w:val="24"/>
          <w:szCs w:val="24"/>
        </w:rPr>
        <w:br/>
      </w:r>
      <w:r w:rsidRPr="00830790">
        <w:rPr>
          <w:rFonts w:eastAsia="Arial"/>
          <w:color w:val="000000"/>
          <w:sz w:val="24"/>
          <w:szCs w:val="24"/>
        </w:rPr>
        <w:br/>
        <w:t>7) в случае выявления потребности в более высоком уровне безопасности и комфорта для пешеходов на уже сложившихся пешеходных маршрутах допускается, с учетом общественного мнения и в соответствии с требованиями действующего законодательства и муниципальных правовых актов, организовывать перенос пешеходных переходов и создавать искусственные препятствия для использования пешеходами опасных маршрутов;</w:t>
      </w:r>
      <w:r w:rsidRPr="00830790">
        <w:rPr>
          <w:rFonts w:eastAsia="Arial"/>
          <w:color w:val="000000"/>
          <w:sz w:val="24"/>
          <w:szCs w:val="24"/>
        </w:rPr>
        <w:br/>
      </w:r>
      <w:r w:rsidRPr="00830790">
        <w:rPr>
          <w:rFonts w:eastAsia="Arial"/>
          <w:color w:val="000000"/>
          <w:sz w:val="24"/>
          <w:szCs w:val="24"/>
        </w:rPr>
        <w:br/>
        <w:t>8) при создании пешеходных тротуаров учитывается следующее:</w:t>
      </w:r>
      <w:r w:rsidRPr="00830790">
        <w:rPr>
          <w:rFonts w:eastAsia="Arial"/>
          <w:color w:val="000000"/>
          <w:sz w:val="24"/>
          <w:szCs w:val="24"/>
        </w:rPr>
        <w:br/>
      </w:r>
      <w:r w:rsidRPr="00830790">
        <w:rPr>
          <w:rFonts w:eastAsia="Arial"/>
          <w:color w:val="000000"/>
          <w:sz w:val="24"/>
          <w:szCs w:val="24"/>
        </w:rPr>
        <w:br/>
        <w:t>а)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r w:rsidRPr="00830790">
        <w:rPr>
          <w:rFonts w:eastAsia="Arial"/>
          <w:color w:val="000000"/>
          <w:sz w:val="24"/>
          <w:szCs w:val="24"/>
        </w:rPr>
        <w:br/>
      </w:r>
      <w:r w:rsidRPr="00830790">
        <w:rPr>
          <w:rFonts w:eastAsia="Arial"/>
          <w:color w:val="000000"/>
          <w:sz w:val="24"/>
          <w:szCs w:val="24"/>
        </w:rPr>
        <w:br/>
        <w:t xml:space="preserve">б) исходя из текущих планировочных решений по транспортным путям проектирование пешеходных тротуаров осуществляется с минимальным числом пересечений с проезжей частью </w:t>
      </w:r>
      <w:r w:rsidRPr="00830790">
        <w:rPr>
          <w:rFonts w:eastAsia="Arial"/>
          <w:color w:val="000000"/>
          <w:sz w:val="24"/>
          <w:szCs w:val="24"/>
        </w:rPr>
        <w:lastRenderedPageBreak/>
        <w:t>дорог и пересечений массовых пешеходных потоков;</w:t>
      </w:r>
      <w:r w:rsidRPr="00830790">
        <w:rPr>
          <w:rFonts w:eastAsia="Arial"/>
          <w:color w:val="000000"/>
          <w:sz w:val="24"/>
          <w:szCs w:val="24"/>
        </w:rPr>
        <w:br/>
      </w:r>
      <w:r w:rsidRPr="00830790">
        <w:rPr>
          <w:rFonts w:eastAsia="Arial"/>
          <w:color w:val="000000"/>
          <w:sz w:val="24"/>
          <w:szCs w:val="24"/>
        </w:rPr>
        <w:br/>
        <w:t>9) покрытие пешеходных дорожек предусматривается удобным при ходьбе и устойчивым к износу;</w:t>
      </w:r>
      <w:r w:rsidRPr="00830790">
        <w:rPr>
          <w:rFonts w:eastAsia="Arial"/>
          <w:color w:val="000000"/>
          <w:sz w:val="24"/>
          <w:szCs w:val="24"/>
        </w:rPr>
        <w:br/>
      </w:r>
      <w:r w:rsidRPr="00830790">
        <w:rPr>
          <w:rFonts w:eastAsia="Arial"/>
          <w:color w:val="000000"/>
          <w:sz w:val="24"/>
          <w:szCs w:val="24"/>
        </w:rPr>
        <w:br/>
        <w:t>10)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11)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r w:rsidRPr="00830790">
        <w:rPr>
          <w:rFonts w:eastAsia="Arial"/>
          <w:color w:val="000000"/>
          <w:sz w:val="24"/>
          <w:szCs w:val="24"/>
        </w:rPr>
        <w:br/>
      </w:r>
      <w:r w:rsidRPr="00830790">
        <w:rPr>
          <w:rFonts w:eastAsia="Arial"/>
          <w:color w:val="000000"/>
          <w:sz w:val="24"/>
          <w:szCs w:val="24"/>
        </w:rPr>
        <w:br/>
        <w:t>12) основные пешеходные коммуникации направлены на обеспечение связи жилых, общественных, производственных и иных зданий с остановочными площадками и комплексами транспорта общего пользования, административными объектами, объектами социальной сферы, торговли, общественного питания, территориями объектов рекреации, а также связи между основными пунктами тяготения в составе общественных зон и территориями объектов рекреации.</w:t>
      </w:r>
      <w:r w:rsidRPr="00830790">
        <w:rPr>
          <w:rFonts w:eastAsia="Arial"/>
          <w:color w:val="000000"/>
          <w:sz w:val="24"/>
          <w:szCs w:val="24"/>
        </w:rPr>
        <w:br/>
      </w:r>
      <w:r w:rsidRPr="00830790">
        <w:rPr>
          <w:rFonts w:eastAsia="Arial"/>
          <w:color w:val="000000"/>
          <w:sz w:val="24"/>
          <w:szCs w:val="24"/>
        </w:rPr>
        <w:br/>
        <w:t>Точки пересечения основных пешеходных коммуникаций с транспортными проездами подлежат оснащению устройствами бордюрных пандусов.</w:t>
      </w:r>
      <w:r w:rsidRPr="00830790">
        <w:rPr>
          <w:rFonts w:eastAsia="Arial"/>
          <w:color w:val="000000"/>
          <w:sz w:val="24"/>
          <w:szCs w:val="24"/>
        </w:rPr>
        <w:br/>
      </w:r>
      <w:r w:rsidRPr="00830790">
        <w:rPr>
          <w:rFonts w:eastAsia="Arial"/>
          <w:color w:val="000000"/>
          <w:sz w:val="24"/>
          <w:szCs w:val="24"/>
        </w:rPr>
        <w:br/>
        <w:t>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r w:rsidRPr="00830790">
        <w:rPr>
          <w:rFonts w:eastAsia="Arial"/>
          <w:color w:val="000000"/>
          <w:sz w:val="24"/>
          <w:szCs w:val="24"/>
        </w:rPr>
        <w:br/>
      </w:r>
      <w:r w:rsidRPr="00830790">
        <w:rPr>
          <w:rFonts w:eastAsia="Arial"/>
          <w:color w:val="000000"/>
          <w:sz w:val="24"/>
          <w:szCs w:val="24"/>
        </w:rPr>
        <w:br/>
        <w:t>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w:t>
      </w:r>
      <w:r w:rsidRPr="00830790">
        <w:rPr>
          <w:rFonts w:eastAsia="Arial"/>
          <w:color w:val="000000"/>
          <w:sz w:val="24"/>
          <w:szCs w:val="24"/>
        </w:rPr>
        <w:br/>
      </w:r>
      <w:r w:rsidRPr="00830790">
        <w:rPr>
          <w:rFonts w:eastAsia="Arial"/>
          <w:color w:val="000000"/>
          <w:sz w:val="24"/>
          <w:szCs w:val="24"/>
        </w:rPr>
        <w:br/>
        <w:t>Перечень элементов благоустройства на территории второстепенных пешеходных коммуникаций включает различные виды покрытия.</w:t>
      </w:r>
      <w:r w:rsidRPr="00830790">
        <w:rPr>
          <w:rFonts w:eastAsia="Arial"/>
          <w:color w:val="000000"/>
          <w:sz w:val="24"/>
          <w:szCs w:val="24"/>
        </w:rPr>
        <w:br/>
      </w:r>
      <w:r w:rsidRPr="00830790">
        <w:rPr>
          <w:rFonts w:eastAsia="Arial"/>
          <w:color w:val="000000"/>
          <w:sz w:val="24"/>
          <w:szCs w:val="24"/>
        </w:rPr>
        <w:br/>
        <w:t>На дорожках скверов, бульваров, садов предусматриваются твердые виды покрытия с элементами сопряжения. На дорожках крупных объектов рекреации (парков, лесопарков) предусматриваются различные виды мягкого или комбинированного покрытий, пешеходные тропы с естественным грунтовым покрытием;</w:t>
      </w:r>
      <w:r w:rsidRPr="00830790">
        <w:rPr>
          <w:rFonts w:eastAsia="Arial"/>
          <w:color w:val="000000"/>
          <w:sz w:val="24"/>
          <w:szCs w:val="24"/>
        </w:rPr>
        <w:br/>
      </w:r>
      <w:r w:rsidRPr="00830790">
        <w:rPr>
          <w:rFonts w:eastAsia="Arial"/>
          <w:color w:val="000000"/>
          <w:sz w:val="24"/>
          <w:szCs w:val="24"/>
        </w:rPr>
        <w:br/>
        <w:t>14) для формирования пешеходных зон производится осмотр территории, выявляются основные точки притяжения людей;</w:t>
      </w:r>
      <w:r w:rsidRPr="00830790">
        <w:rPr>
          <w:rFonts w:eastAsia="Arial"/>
          <w:color w:val="000000"/>
          <w:sz w:val="24"/>
          <w:szCs w:val="24"/>
        </w:rPr>
        <w:br/>
      </w:r>
      <w:r w:rsidRPr="00830790">
        <w:rPr>
          <w:rFonts w:eastAsia="Arial"/>
          <w:color w:val="000000"/>
          <w:sz w:val="24"/>
          <w:szCs w:val="24"/>
        </w:rPr>
        <w:br/>
        <w:t>15) типология объектов велосипедной инфраструктуры зависит от их функции (транспортная или рекреационная), роли в масштабе муниципального образования «Зональненское сельское поселение» и характеристик автомобильного и пешеходного трафика пространств, в которые интегрируется велодвижение. В зависимости от этих факторов применяются различные решения - от организации полностью изолированной велодорожки, до полного отсутствия выделенных велодорожек или велополос на улицах и проездах, где скоростной режим не превышает 30 км/ч.</w:t>
      </w:r>
      <w:r w:rsidRPr="00830790">
        <w:rPr>
          <w:rFonts w:eastAsia="Arial"/>
          <w:color w:val="000000"/>
          <w:sz w:val="24"/>
          <w:szCs w:val="24"/>
        </w:rPr>
        <w:br/>
      </w:r>
      <w:r w:rsidRPr="00830790">
        <w:rPr>
          <w:rFonts w:eastAsia="Arial"/>
          <w:color w:val="000000"/>
          <w:sz w:val="24"/>
          <w:szCs w:val="24"/>
        </w:rPr>
        <w:b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A6271"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Для эффективного использования велосипедного передвижения применяются следующие меры:</w:t>
      </w:r>
      <w:r w:rsidRPr="00830790">
        <w:rPr>
          <w:rFonts w:eastAsia="Arial"/>
          <w:color w:val="000000"/>
          <w:sz w:val="24"/>
          <w:szCs w:val="24"/>
        </w:rPr>
        <w:br/>
      </w:r>
      <w:r w:rsidRPr="00830790">
        <w:rPr>
          <w:rFonts w:eastAsia="Arial"/>
          <w:color w:val="000000"/>
          <w:sz w:val="24"/>
          <w:szCs w:val="24"/>
        </w:rPr>
        <w:br/>
        <w:t>- маршруты велодорожек, интегрированные в единую замкнутую систему;</w:t>
      </w:r>
      <w:r w:rsidRPr="00830790">
        <w:rPr>
          <w:rFonts w:eastAsia="Arial"/>
          <w:color w:val="000000"/>
          <w:sz w:val="24"/>
          <w:szCs w:val="24"/>
        </w:rPr>
        <w:br/>
      </w:r>
      <w:r w:rsidRPr="00830790">
        <w:rPr>
          <w:rFonts w:eastAsia="Arial"/>
          <w:color w:val="000000"/>
          <w:sz w:val="24"/>
          <w:szCs w:val="24"/>
        </w:rPr>
        <w:br/>
        <w:t>- комфортные и безопасные пересечения веломаршрутов на перекрестках пешеходного и автомобильного движения (например, проезды под интенсивными автомобильными перекрестками);</w:t>
      </w:r>
      <w:r w:rsidRPr="00830790">
        <w:rPr>
          <w:rFonts w:eastAsia="Arial"/>
          <w:color w:val="000000"/>
          <w:sz w:val="24"/>
          <w:szCs w:val="24"/>
        </w:rPr>
        <w:br/>
      </w:r>
      <w:r w:rsidRPr="00830790">
        <w:rPr>
          <w:rFonts w:eastAsia="Arial"/>
          <w:color w:val="000000"/>
          <w:sz w:val="24"/>
          <w:szCs w:val="24"/>
        </w:rPr>
        <w:br/>
        <w:t xml:space="preserve">- снижение общей скорости движения автомобильного транспорта в районе, чтобы велосипедисты </w:t>
      </w:r>
      <w:r w:rsidRPr="00830790">
        <w:rPr>
          <w:rFonts w:eastAsia="Arial"/>
          <w:color w:val="000000"/>
          <w:sz w:val="24"/>
          <w:szCs w:val="24"/>
        </w:rPr>
        <w:lastRenderedPageBreak/>
        <w:t>могли безопасно пользоваться проезжей частью;</w:t>
      </w:r>
      <w:r w:rsidRPr="00830790">
        <w:rPr>
          <w:rFonts w:eastAsia="Arial"/>
          <w:color w:val="000000"/>
          <w:sz w:val="24"/>
          <w:szCs w:val="24"/>
        </w:rPr>
        <w:br/>
      </w:r>
      <w:r w:rsidRPr="00830790">
        <w:rPr>
          <w:rFonts w:eastAsia="Arial"/>
          <w:color w:val="000000"/>
          <w:sz w:val="24"/>
          <w:szCs w:val="24"/>
        </w:rPr>
        <w:br/>
        <w:t>- организация безбарьерной среды в зонах перепада высот на маршруте;</w:t>
      </w:r>
      <w:r w:rsidRPr="00830790">
        <w:rPr>
          <w:rFonts w:eastAsia="Arial"/>
          <w:color w:val="000000"/>
          <w:sz w:val="24"/>
          <w:szCs w:val="24"/>
        </w:rPr>
        <w:br/>
      </w:r>
      <w:r w:rsidRPr="00830790">
        <w:rPr>
          <w:rFonts w:eastAsia="Arial"/>
          <w:color w:val="000000"/>
          <w:sz w:val="24"/>
          <w:szCs w:val="24"/>
        </w:rPr>
        <w:br/>
        <w:t>- организация велодорожек не только в прогулочных зонах, но и на маршрутах, ведущих к зонам транспортно-пересадочных узлов и остановках внеуличного транспорта;</w:t>
      </w:r>
      <w:r w:rsidRPr="00830790">
        <w:rPr>
          <w:rFonts w:eastAsia="Arial"/>
          <w:color w:val="000000"/>
          <w:sz w:val="24"/>
          <w:szCs w:val="24"/>
        </w:rPr>
        <w:br/>
      </w:r>
      <w:r w:rsidRPr="00830790">
        <w:rPr>
          <w:rFonts w:eastAsia="Arial"/>
          <w:color w:val="000000"/>
          <w:sz w:val="24"/>
          <w:szCs w:val="24"/>
        </w:rPr>
        <w:br/>
        <w:t>- безопасные велопарковки с ответственным хранением в зонах транспортно-пересадочных узлов и остановок внеуличного транспорта.</w:t>
      </w:r>
      <w:r w:rsidRPr="00830790">
        <w:rPr>
          <w:rFonts w:eastAsia="Arial"/>
          <w:color w:val="000000"/>
          <w:sz w:val="24"/>
          <w:szCs w:val="24"/>
        </w:rPr>
        <w:br/>
      </w:r>
      <w:r w:rsidRPr="00830790">
        <w:rPr>
          <w:rFonts w:eastAsia="Arial"/>
          <w:color w:val="000000"/>
          <w:sz w:val="24"/>
          <w:szCs w:val="24"/>
        </w:rPr>
        <w:br/>
      </w:r>
      <w:r w:rsidRPr="00811906">
        <w:rPr>
          <w:rFonts w:eastAsia="Arial"/>
          <w:color w:val="000000"/>
          <w:sz w:val="24"/>
          <w:szCs w:val="24"/>
        </w:rPr>
        <w:t>22</w:t>
      </w:r>
      <w:r w:rsidRPr="00830790">
        <w:rPr>
          <w:rFonts w:eastAsia="Arial"/>
          <w:color w:val="000000"/>
          <w:sz w:val="24"/>
          <w:szCs w:val="24"/>
        </w:rPr>
        <w:t>.15. Территории общественных пространств:</w:t>
      </w:r>
      <w:r w:rsidRPr="00830790">
        <w:rPr>
          <w:rFonts w:eastAsia="Arial"/>
          <w:color w:val="000000"/>
          <w:sz w:val="24"/>
          <w:szCs w:val="24"/>
        </w:rPr>
        <w:br/>
      </w:r>
      <w:r w:rsidRPr="00830790">
        <w:rPr>
          <w:rFonts w:eastAsia="Arial"/>
          <w:color w:val="000000"/>
          <w:sz w:val="24"/>
          <w:szCs w:val="24"/>
        </w:rPr>
        <w:br/>
        <w:t>1) на территориях общественных пространств при благоустройстве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инвалидов и другие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«Зональненское сельское поселение»;</w:t>
      </w:r>
      <w:r w:rsidRPr="00830790">
        <w:rPr>
          <w:rFonts w:eastAsia="Arial"/>
          <w:color w:val="000000"/>
          <w:sz w:val="24"/>
          <w:szCs w:val="24"/>
        </w:rPr>
        <w:br/>
      </w:r>
      <w:r w:rsidRPr="00830790">
        <w:rPr>
          <w:rFonts w:eastAsia="Arial"/>
          <w:color w:val="000000"/>
          <w:sz w:val="24"/>
          <w:szCs w:val="24"/>
        </w:rPr>
        <w:br/>
        <w:t>2) общественные пространства муниципального образования «Зональненское сельское поселение» включают пешеходные коммуникации, пешеходные зоны, участки общественной застройки, участки озеленения, расположенные в составе территории муниципального образования «Зональненское сельское поселение», примагистральных и многофункциональных зон, центров общегородского и локального значения.</w:t>
      </w:r>
      <w:r w:rsidRPr="00830790">
        <w:rPr>
          <w:rFonts w:eastAsia="Arial"/>
          <w:color w:val="000000"/>
          <w:sz w:val="24"/>
          <w:szCs w:val="24"/>
        </w:rPr>
        <w:br/>
      </w:r>
      <w:r w:rsidRPr="00830790">
        <w:rPr>
          <w:rFonts w:eastAsia="Arial"/>
          <w:color w:val="000000"/>
          <w:sz w:val="24"/>
          <w:szCs w:val="24"/>
        </w:rPr>
        <w:br/>
        <w:t>Перечень конструктивных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830790">
        <w:rPr>
          <w:rFonts w:eastAsia="Arial"/>
          <w:color w:val="000000"/>
          <w:sz w:val="24"/>
          <w:szCs w:val="24"/>
        </w:rPr>
        <w:br/>
      </w:r>
      <w:r w:rsidRPr="00830790">
        <w:rPr>
          <w:rFonts w:eastAsia="Arial"/>
          <w:color w:val="000000"/>
          <w:sz w:val="24"/>
          <w:szCs w:val="24"/>
        </w:rPr>
        <w:br/>
        <w:t>3) участки общественной застройки с активным режимом посещения представляют собой территории административных объектов, объектов социальной сферы, торговли и иных объектов городского значения;</w:t>
      </w:r>
    </w:p>
    <w:p w:rsidR="00FA6271" w:rsidRPr="00830790" w:rsidRDefault="00FA6271" w:rsidP="00FA6271">
      <w:pPr>
        <w:spacing w:line="240" w:lineRule="atLeast"/>
        <w:ind w:firstLine="709"/>
        <w:contextualSpacing/>
        <w:jc w:val="both"/>
        <w:rPr>
          <w:rFonts w:eastAsia="Arial"/>
          <w:color w:val="000000"/>
          <w:sz w:val="24"/>
          <w:szCs w:val="24"/>
        </w:rPr>
      </w:pP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4) участки озеленения на территории общественных пространств муниципального образования «Зональненское сельское поселение» проектируются в виде цветников, газонов, одиночных, групповых, рядовых посадок, вертикальных, многоярусных, мобильных форм озеленения;</w:t>
      </w:r>
      <w:r w:rsidRPr="00830790">
        <w:rPr>
          <w:rFonts w:eastAsia="Arial"/>
          <w:color w:val="000000"/>
          <w:sz w:val="24"/>
          <w:szCs w:val="24"/>
        </w:rPr>
        <w:br/>
      </w:r>
      <w:r w:rsidRPr="00830790">
        <w:rPr>
          <w:rFonts w:eastAsia="Arial"/>
          <w:color w:val="000000"/>
          <w:sz w:val="24"/>
          <w:szCs w:val="24"/>
        </w:rPr>
        <w:br/>
        <w:t>5) на территории общественных пространств муниципального образования «Зональненское сельское поселение» допускается размещение рекламных конструкций, некапитальных нестационарных объектов в порядке, предусмотренном действующим законодательством, настоящими Правилами и муниципальными правовыми актами администрации Зональненского сельского поселения.</w:t>
      </w:r>
      <w:r w:rsidRPr="00830790">
        <w:rPr>
          <w:rFonts w:eastAsia="Arial"/>
          <w:color w:val="000000"/>
          <w:sz w:val="24"/>
          <w:szCs w:val="24"/>
        </w:rPr>
        <w:br/>
      </w:r>
      <w:r w:rsidRPr="00830790">
        <w:rPr>
          <w:rFonts w:eastAsia="Arial"/>
          <w:color w:val="000000"/>
          <w:sz w:val="24"/>
          <w:szCs w:val="24"/>
        </w:rPr>
        <w:br/>
      </w:r>
      <w:r w:rsidRPr="00811906">
        <w:rPr>
          <w:rFonts w:eastAsia="Arial"/>
          <w:color w:val="000000"/>
          <w:sz w:val="24"/>
          <w:szCs w:val="24"/>
        </w:rPr>
        <w:t>22</w:t>
      </w:r>
      <w:r w:rsidRPr="00830790">
        <w:rPr>
          <w:rFonts w:eastAsia="Arial"/>
          <w:color w:val="000000"/>
          <w:sz w:val="24"/>
          <w:szCs w:val="24"/>
        </w:rPr>
        <w:t>.16. Территории жилого назначения:</w:t>
      </w:r>
      <w:r w:rsidRPr="00830790">
        <w:rPr>
          <w:rFonts w:eastAsia="Arial"/>
          <w:color w:val="000000"/>
          <w:sz w:val="24"/>
          <w:szCs w:val="24"/>
        </w:rPr>
        <w:br/>
      </w:r>
      <w:r w:rsidRPr="00830790">
        <w:rPr>
          <w:rFonts w:eastAsia="Arial"/>
          <w:color w:val="000000"/>
          <w:sz w:val="24"/>
          <w:szCs w:val="24"/>
        </w:rPr>
        <w:b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r w:rsidRPr="00830790">
        <w:rPr>
          <w:rFonts w:eastAsia="Arial"/>
          <w:color w:val="000000"/>
          <w:sz w:val="24"/>
          <w:szCs w:val="24"/>
        </w:rPr>
        <w:br/>
      </w:r>
      <w:r w:rsidRPr="00830790">
        <w:rPr>
          <w:rFonts w:eastAsia="Arial"/>
          <w:color w:val="000000"/>
          <w:sz w:val="24"/>
          <w:szCs w:val="24"/>
        </w:rPr>
        <w:br/>
        <w:t>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r w:rsidRPr="00830790">
        <w:rPr>
          <w:rFonts w:eastAsia="Arial"/>
          <w:color w:val="000000"/>
          <w:sz w:val="24"/>
          <w:szCs w:val="24"/>
        </w:rPr>
        <w:br/>
      </w:r>
      <w:r w:rsidRPr="00830790">
        <w:rPr>
          <w:rFonts w:eastAsia="Arial"/>
          <w:color w:val="000000"/>
          <w:sz w:val="24"/>
          <w:szCs w:val="24"/>
        </w:rPr>
        <w:br/>
        <w:t xml:space="preserve">3) перечень элементов благоустройства на территории пешеходных коммуникаций и участков </w:t>
      </w:r>
      <w:r w:rsidRPr="00830790">
        <w:rPr>
          <w:rFonts w:eastAsia="Arial"/>
          <w:color w:val="000000"/>
          <w:sz w:val="24"/>
          <w:szCs w:val="24"/>
        </w:rPr>
        <w:lastRenderedPageBreak/>
        <w:t>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r w:rsidRPr="00830790">
        <w:rPr>
          <w:rFonts w:eastAsia="Arial"/>
          <w:color w:val="000000"/>
          <w:sz w:val="24"/>
          <w:szCs w:val="24"/>
        </w:rPr>
        <w:br/>
      </w:r>
      <w:r w:rsidRPr="00830790">
        <w:rPr>
          <w:rFonts w:eastAsia="Arial"/>
          <w:color w:val="000000"/>
          <w:sz w:val="24"/>
          <w:szCs w:val="24"/>
        </w:rPr>
        <w:br/>
        <w:t>4) территории общественных пространств на территориях жилого назначения разделяются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r w:rsidRPr="00830790">
        <w:rPr>
          <w:rFonts w:eastAsia="Arial"/>
          <w:color w:val="000000"/>
          <w:sz w:val="24"/>
          <w:szCs w:val="24"/>
        </w:rPr>
        <w:br/>
      </w:r>
      <w:r w:rsidRPr="00830790">
        <w:rPr>
          <w:rFonts w:eastAsia="Arial"/>
          <w:color w:val="000000"/>
          <w:sz w:val="24"/>
          <w:szCs w:val="24"/>
        </w:rPr>
        <w:br/>
        <w:t>5) безопасность общественных пространств на территориях жилого назначения обеспечивается их просматриваемостью со стороны окон многоквартирных и жилых домов, а также со стороны прилегающих общественных пространств в сочетании с освещенностью;</w:t>
      </w:r>
      <w:r w:rsidRPr="00830790">
        <w:rPr>
          <w:rFonts w:eastAsia="Arial"/>
          <w:color w:val="000000"/>
          <w:sz w:val="24"/>
          <w:szCs w:val="24"/>
        </w:rPr>
        <w:br/>
      </w:r>
      <w:r w:rsidRPr="00830790">
        <w:rPr>
          <w:rFonts w:eastAsia="Arial"/>
          <w:color w:val="000000"/>
          <w:sz w:val="24"/>
          <w:szCs w:val="24"/>
        </w:rPr>
        <w:br/>
        <w:t>6)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территорией, прилегающей соответственно к многоквартирному или жилому дому;</w:t>
      </w:r>
      <w:r w:rsidRPr="00830790">
        <w:rPr>
          <w:rFonts w:eastAsia="Arial"/>
          <w:color w:val="000000"/>
          <w:sz w:val="24"/>
          <w:szCs w:val="24"/>
        </w:rPr>
        <w:br/>
      </w:r>
      <w:r w:rsidRPr="00830790">
        <w:rPr>
          <w:rFonts w:eastAsia="Arial"/>
          <w:color w:val="000000"/>
          <w:sz w:val="24"/>
          <w:szCs w:val="24"/>
        </w:rPr>
        <w:br/>
        <w:t>7) на территории земельного участка многоквартирных домов с коллективным пользованием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рекомендуется размещение спортивных площадок и площадок для игр детей школьного возраста, площадок для выгула собак;</w:t>
      </w:r>
    </w:p>
    <w:p w:rsidR="00FA6271" w:rsidRDefault="00FA6271" w:rsidP="00FA6271">
      <w:pPr>
        <w:spacing w:line="240" w:lineRule="atLeast"/>
        <w:contextualSpacing/>
        <w:jc w:val="both"/>
        <w:rPr>
          <w:rFonts w:eastAsia="Arial"/>
          <w:color w:val="000000"/>
          <w:sz w:val="24"/>
          <w:szCs w:val="24"/>
        </w:rPr>
      </w:pPr>
    </w:p>
    <w:p w:rsidR="00FA6271" w:rsidRPr="00830790" w:rsidRDefault="00FA6271" w:rsidP="00FA6271">
      <w:pPr>
        <w:spacing w:line="240" w:lineRule="atLeast"/>
        <w:contextualSpacing/>
        <w:jc w:val="both"/>
        <w:rPr>
          <w:rFonts w:eastAsia="Arial"/>
          <w:color w:val="000000"/>
          <w:sz w:val="24"/>
          <w:szCs w:val="24"/>
        </w:rPr>
      </w:pPr>
      <w:r w:rsidRPr="00830790">
        <w:rPr>
          <w:rFonts w:eastAsia="Arial"/>
          <w:color w:val="000000"/>
          <w:sz w:val="24"/>
          <w:szCs w:val="24"/>
        </w:rPr>
        <w:t>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r w:rsidRPr="00830790">
        <w:rPr>
          <w:rFonts w:eastAsia="Arial"/>
          <w:color w:val="000000"/>
          <w:sz w:val="24"/>
          <w:szCs w:val="24"/>
        </w:rPr>
        <w:br/>
      </w:r>
      <w:r w:rsidRPr="00830790">
        <w:rPr>
          <w:rFonts w:eastAsia="Arial"/>
          <w:color w:val="000000"/>
          <w:sz w:val="24"/>
          <w:szCs w:val="24"/>
        </w:rPr>
        <w:br/>
        <w:t>9)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r w:rsidRPr="00830790">
        <w:rPr>
          <w:rFonts w:eastAsia="Arial"/>
          <w:color w:val="000000"/>
          <w:sz w:val="24"/>
          <w:szCs w:val="24"/>
        </w:rPr>
        <w:br/>
      </w:r>
      <w:r w:rsidRPr="00830790">
        <w:rPr>
          <w:rFonts w:eastAsia="Arial"/>
          <w:color w:val="000000"/>
          <w:sz w:val="24"/>
          <w:szCs w:val="24"/>
        </w:rPr>
        <w:br/>
      </w:r>
      <w:r w:rsidRPr="00811906">
        <w:rPr>
          <w:rFonts w:eastAsia="Arial"/>
          <w:color w:val="000000"/>
          <w:sz w:val="24"/>
          <w:szCs w:val="24"/>
        </w:rPr>
        <w:t>22</w:t>
      </w:r>
      <w:r w:rsidRPr="00830790">
        <w:rPr>
          <w:rFonts w:eastAsia="Arial"/>
          <w:color w:val="000000"/>
          <w:sz w:val="24"/>
          <w:szCs w:val="24"/>
        </w:rPr>
        <w:t>.17. Территории объектов рекреации:</w:t>
      </w:r>
      <w:r w:rsidRPr="00830790">
        <w:rPr>
          <w:rFonts w:eastAsia="Arial"/>
          <w:color w:val="000000"/>
          <w:sz w:val="24"/>
          <w:szCs w:val="24"/>
        </w:rPr>
        <w:br/>
      </w:r>
      <w:r w:rsidRPr="00830790">
        <w:rPr>
          <w:rFonts w:eastAsia="Arial"/>
          <w:color w:val="000000"/>
          <w:sz w:val="24"/>
          <w:szCs w:val="24"/>
        </w:rPr>
        <w:br/>
        <w:t>1) благоустройство произведений монументального и декоративно-прикладного искусства, в том числе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r w:rsidRPr="00830790">
        <w:rPr>
          <w:rFonts w:eastAsia="Arial"/>
          <w:color w:val="000000"/>
          <w:sz w:val="24"/>
          <w:szCs w:val="24"/>
        </w:rPr>
        <w:br/>
      </w:r>
      <w:r w:rsidRPr="00830790">
        <w:rPr>
          <w:rFonts w:eastAsia="Arial"/>
          <w:color w:val="000000"/>
          <w:sz w:val="24"/>
          <w:szCs w:val="24"/>
        </w:rPr>
        <w:br/>
        <w:t>2) при реконструкции объектов рекреации предусматривается:</w:t>
      </w:r>
      <w:r w:rsidRPr="00830790">
        <w:rPr>
          <w:rFonts w:eastAsia="Arial"/>
          <w:color w:val="000000"/>
          <w:sz w:val="24"/>
          <w:szCs w:val="24"/>
        </w:rPr>
        <w:br/>
      </w:r>
      <w:r w:rsidRPr="00830790">
        <w:rPr>
          <w:rFonts w:eastAsia="Arial"/>
          <w:color w:val="000000"/>
          <w:sz w:val="24"/>
          <w:szCs w:val="24"/>
        </w:rPr>
        <w:b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r w:rsidRPr="00830790">
        <w:rPr>
          <w:rFonts w:eastAsia="Arial"/>
          <w:color w:val="000000"/>
          <w:sz w:val="24"/>
          <w:szCs w:val="24"/>
        </w:rPr>
        <w:br/>
      </w:r>
      <w:r w:rsidRPr="00830790">
        <w:rPr>
          <w:rFonts w:eastAsia="Arial"/>
          <w:color w:val="000000"/>
          <w:sz w:val="24"/>
          <w:szCs w:val="24"/>
        </w:rPr>
        <w:br/>
        <w:t>б) 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r w:rsidRPr="00830790">
        <w:rPr>
          <w:rFonts w:eastAsia="Arial"/>
          <w:color w:val="000000"/>
          <w:sz w:val="24"/>
          <w:szCs w:val="24"/>
        </w:rPr>
        <w:br/>
      </w:r>
      <w:r w:rsidRPr="00830790">
        <w:rPr>
          <w:rFonts w:eastAsia="Arial"/>
          <w:color w:val="000000"/>
          <w:sz w:val="24"/>
          <w:szCs w:val="24"/>
        </w:rPr>
        <w:br/>
        <w:t xml:space="preserve">в)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w:t>
      </w:r>
      <w:r w:rsidRPr="00830790">
        <w:rPr>
          <w:rFonts w:eastAsia="Arial"/>
          <w:color w:val="000000"/>
          <w:sz w:val="24"/>
          <w:szCs w:val="24"/>
        </w:rPr>
        <w:lastRenderedPageBreak/>
        <w:t>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r w:rsidRPr="00830790">
        <w:rPr>
          <w:rFonts w:eastAsia="Arial"/>
          <w:color w:val="000000"/>
          <w:sz w:val="24"/>
          <w:szCs w:val="24"/>
        </w:rPr>
        <w:br/>
      </w:r>
      <w:r w:rsidRPr="00830790">
        <w:rPr>
          <w:rFonts w:eastAsia="Arial"/>
          <w:color w:val="000000"/>
          <w:sz w:val="24"/>
          <w:szCs w:val="24"/>
        </w:rPr>
        <w:br/>
        <w:t>3) на территориях, предназначенных и обустроенных для организации активного массового отдыха, купания и рекреации (далее - зона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4)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r w:rsidRPr="00830790">
        <w:rPr>
          <w:rFonts w:eastAsia="Arial"/>
          <w:color w:val="000000"/>
          <w:sz w:val="24"/>
          <w:szCs w:val="24"/>
        </w:rPr>
        <w:br/>
      </w:r>
      <w:r w:rsidRPr="00830790">
        <w:rPr>
          <w:rFonts w:eastAsia="Arial"/>
          <w:color w:val="000000"/>
          <w:sz w:val="24"/>
          <w:szCs w:val="24"/>
        </w:rPr>
        <w:br/>
        <w:t>5) при проектировании озеленения территории объектов принимаются меры по:</w:t>
      </w:r>
      <w:r w:rsidRPr="00830790">
        <w:rPr>
          <w:rFonts w:eastAsia="Arial"/>
          <w:color w:val="000000"/>
          <w:sz w:val="24"/>
          <w:szCs w:val="24"/>
        </w:rPr>
        <w:br/>
      </w:r>
      <w:r w:rsidRPr="00830790">
        <w:rPr>
          <w:rFonts w:eastAsia="Arial"/>
          <w:color w:val="000000"/>
          <w:sz w:val="24"/>
          <w:szCs w:val="24"/>
        </w:rPr>
        <w:br/>
        <w:t>а) проведению оценки существующей растительности, состояния древесных растений и травянистого покрова;</w:t>
      </w:r>
      <w:r w:rsidRPr="00830790">
        <w:rPr>
          <w:rFonts w:eastAsia="Arial"/>
          <w:color w:val="000000"/>
          <w:sz w:val="24"/>
          <w:szCs w:val="24"/>
        </w:rPr>
        <w:br/>
      </w:r>
      <w:r w:rsidRPr="00830790">
        <w:rPr>
          <w:rFonts w:eastAsia="Arial"/>
          <w:color w:val="000000"/>
          <w:sz w:val="24"/>
          <w:szCs w:val="24"/>
        </w:rPr>
        <w:br/>
        <w:t>б) выявлению сухих поврежденных вредителями древесных растений, разработке мероприятий по их удалению с объектов;</w:t>
      </w:r>
      <w:r w:rsidRPr="00830790">
        <w:rPr>
          <w:rFonts w:eastAsia="Arial"/>
          <w:color w:val="000000"/>
          <w:sz w:val="24"/>
          <w:szCs w:val="24"/>
        </w:rPr>
        <w:br/>
      </w:r>
      <w:r w:rsidRPr="00830790">
        <w:rPr>
          <w:rFonts w:eastAsia="Arial"/>
          <w:color w:val="000000"/>
          <w:sz w:val="24"/>
          <w:szCs w:val="24"/>
        </w:rPr>
        <w:br/>
        <w:t>в) сохранению травяного покрова, древесно-кустарниковой и прибрежной растительности не менее, чем на 80 % общей площади зоны отдыха;</w:t>
      </w:r>
      <w:r w:rsidRPr="00830790">
        <w:rPr>
          <w:rFonts w:eastAsia="Arial"/>
          <w:color w:val="000000"/>
          <w:sz w:val="24"/>
          <w:szCs w:val="24"/>
        </w:rPr>
        <w:br/>
      </w:r>
      <w:r w:rsidRPr="00830790">
        <w:rPr>
          <w:rFonts w:eastAsia="Arial"/>
          <w:color w:val="000000"/>
          <w:sz w:val="24"/>
          <w:szCs w:val="24"/>
        </w:rPr>
        <w:br/>
        <w:t>г) обеспечению озеленения и формирования берегов водоема (берегоукрепительный пояс на оползневых и эродируемых склонах, склоновые водозадерживающие пояса - головной дренаж и пр.);</w:t>
      </w:r>
      <w:r w:rsidRPr="00830790">
        <w:rPr>
          <w:rFonts w:eastAsia="Arial"/>
          <w:color w:val="000000"/>
          <w:sz w:val="24"/>
          <w:szCs w:val="24"/>
        </w:rPr>
        <w:br/>
      </w:r>
      <w:r w:rsidRPr="00830790">
        <w:rPr>
          <w:rFonts w:eastAsia="Arial"/>
          <w:color w:val="000000"/>
          <w:sz w:val="24"/>
          <w:szCs w:val="24"/>
        </w:rPr>
        <w:br/>
        <w:t>д) недопущению использования территории зоны отдыха для иных целей (выгуливания собак, устройства игровых городков, аттракционов и т.п.);</w:t>
      </w:r>
      <w:r w:rsidRPr="00830790">
        <w:rPr>
          <w:rFonts w:eastAsia="Arial"/>
          <w:color w:val="000000"/>
          <w:sz w:val="24"/>
          <w:szCs w:val="24"/>
        </w:rPr>
        <w:br/>
      </w:r>
      <w:r w:rsidRPr="00830790">
        <w:rPr>
          <w:rFonts w:eastAsia="Arial"/>
          <w:color w:val="000000"/>
          <w:sz w:val="24"/>
          <w:szCs w:val="24"/>
        </w:rPr>
        <w:br/>
        <w:t>6) на территории муниципального образования «Зональненское сельское поселение» организуются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r w:rsidRPr="00830790">
        <w:rPr>
          <w:rFonts w:eastAsia="Arial"/>
          <w:color w:val="000000"/>
          <w:sz w:val="24"/>
          <w:szCs w:val="24"/>
        </w:rPr>
        <w:br/>
      </w:r>
      <w:r w:rsidRPr="00830790">
        <w:rPr>
          <w:rFonts w:eastAsia="Arial"/>
          <w:color w:val="000000"/>
          <w:sz w:val="24"/>
          <w:szCs w:val="24"/>
        </w:rPr>
        <w:br/>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Также на территории многофункционального парка допускается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r w:rsidRPr="00830790">
        <w:rPr>
          <w:rFonts w:eastAsia="Arial"/>
          <w:color w:val="000000"/>
          <w:sz w:val="24"/>
          <w:szCs w:val="24"/>
        </w:rPr>
        <w:br/>
      </w:r>
      <w:r w:rsidRPr="00830790">
        <w:rPr>
          <w:rFonts w:eastAsia="Arial"/>
          <w:color w:val="000000"/>
          <w:sz w:val="24"/>
          <w:szCs w:val="24"/>
        </w:rPr>
        <w:b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FA6271" w:rsidRPr="00830790" w:rsidRDefault="00FA6271" w:rsidP="00FA6271">
      <w:pPr>
        <w:spacing w:line="240" w:lineRule="atLeast"/>
        <w:ind w:firstLine="709"/>
        <w:contextualSpacing/>
        <w:jc w:val="both"/>
        <w:rPr>
          <w:rFonts w:eastAsia="Arial"/>
          <w:color w:val="000000"/>
          <w:sz w:val="24"/>
          <w:szCs w:val="24"/>
        </w:rPr>
      </w:pPr>
      <w:r w:rsidRPr="00830790">
        <w:rPr>
          <w:rFonts w:eastAsia="Arial"/>
          <w:color w:val="000000"/>
          <w:sz w:val="24"/>
          <w:szCs w:val="24"/>
        </w:rPr>
        <w:t>На территории парка жилого района предусматриваются: система аллей и дорожек, площадки (детские, тихого и активного отдыха, спортивные).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r w:rsidRPr="00830790">
        <w:rPr>
          <w:rFonts w:eastAsia="Arial"/>
          <w:color w:val="000000"/>
          <w:sz w:val="24"/>
          <w:szCs w:val="24"/>
        </w:rPr>
        <w:br/>
      </w:r>
      <w:r w:rsidRPr="00830790">
        <w:rPr>
          <w:rFonts w:eastAsia="Arial"/>
          <w:color w:val="000000"/>
          <w:sz w:val="24"/>
          <w:szCs w:val="24"/>
        </w:rPr>
        <w:br/>
        <w:t xml:space="preserve">7) на территории муниципального образования «Зональненское сельское поселение» организуются </w:t>
      </w:r>
      <w:r w:rsidRPr="00830790">
        <w:rPr>
          <w:rFonts w:eastAsia="Arial"/>
          <w:color w:val="000000"/>
          <w:sz w:val="24"/>
          <w:szCs w:val="24"/>
        </w:rPr>
        <w:lastRenderedPageBreak/>
        <w:t>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w:t>
      </w:r>
      <w:r>
        <w:rPr>
          <w:rFonts w:eastAsia="Arial"/>
          <w:color w:val="000000"/>
          <w:sz w:val="24"/>
          <w:szCs w:val="24"/>
        </w:rPr>
        <w:t xml:space="preserve">тетических и микроклиматических </w:t>
      </w:r>
      <w:r w:rsidRPr="00830790">
        <w:rPr>
          <w:rFonts w:eastAsia="Arial"/>
          <w:color w:val="000000"/>
          <w:sz w:val="24"/>
          <w:szCs w:val="24"/>
        </w:rPr>
        <w:t>условий) и др.</w:t>
      </w:r>
      <w:r w:rsidRPr="00830790">
        <w:rPr>
          <w:rFonts w:eastAsia="Arial"/>
          <w:color w:val="000000"/>
          <w:sz w:val="24"/>
          <w:szCs w:val="24"/>
        </w:rPr>
        <w:br/>
      </w:r>
      <w:r w:rsidRPr="00830790">
        <w:rPr>
          <w:rFonts w:eastAsia="Arial"/>
          <w:color w:val="000000"/>
          <w:sz w:val="24"/>
          <w:szCs w:val="24"/>
        </w:rPr>
        <w:br/>
        <w:t>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r w:rsidRPr="00830790">
        <w:rPr>
          <w:rFonts w:eastAsia="Arial"/>
          <w:color w:val="000000"/>
          <w:sz w:val="24"/>
          <w:szCs w:val="24"/>
        </w:rPr>
        <w:br/>
      </w:r>
      <w:r w:rsidRPr="00830790">
        <w:rPr>
          <w:rFonts w:eastAsia="Arial"/>
          <w:color w:val="000000"/>
          <w:sz w:val="24"/>
          <w:szCs w:val="24"/>
        </w:rPr>
        <w:br/>
        <w:t>Допускается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ограждений, некапитальных нестационарных объектов, формирование пейзажного характера озеленения.</w:t>
      </w:r>
      <w:r w:rsidRPr="00830790">
        <w:rPr>
          <w:rFonts w:eastAsia="Arial"/>
          <w:color w:val="000000"/>
          <w:sz w:val="24"/>
          <w:szCs w:val="24"/>
        </w:rPr>
        <w:br/>
      </w:r>
      <w:r w:rsidRPr="00830790">
        <w:rPr>
          <w:rFonts w:eastAsia="Arial"/>
          <w:color w:val="000000"/>
          <w:sz w:val="24"/>
          <w:szCs w:val="24"/>
        </w:rPr>
        <w:br/>
        <w:t>Планировочная организация сада-выставки направлена на выгодное представление экспозиции и создание удобного движения при ее осмотре.</w:t>
      </w:r>
      <w:r w:rsidRPr="00830790">
        <w:rPr>
          <w:rFonts w:eastAsia="Arial"/>
          <w:color w:val="000000"/>
          <w:sz w:val="24"/>
          <w:szCs w:val="24"/>
        </w:rPr>
        <w:br/>
      </w:r>
      <w:r w:rsidRPr="00830790">
        <w:rPr>
          <w:rFonts w:eastAsia="Arial"/>
          <w:color w:val="000000"/>
          <w:sz w:val="24"/>
          <w:szCs w:val="24"/>
        </w:rPr>
        <w:br/>
        <w:t>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r w:rsidRPr="00830790">
        <w:rPr>
          <w:rFonts w:eastAsia="Arial"/>
          <w:color w:val="000000"/>
          <w:sz w:val="24"/>
          <w:szCs w:val="24"/>
        </w:rPr>
        <w:br/>
      </w:r>
      <w:r w:rsidRPr="00830790">
        <w:rPr>
          <w:rFonts w:eastAsia="Arial"/>
          <w:color w:val="000000"/>
          <w:sz w:val="24"/>
          <w:szCs w:val="24"/>
        </w:rPr>
        <w:br/>
        <w:t>Устройство озелененных и эксплуатируемых кровель, садов на крышах с благоустройством и озеленением необходимо выполнять в соответствии с требованиями действующего законодательства.</w:t>
      </w:r>
      <w:r w:rsidRPr="00830790">
        <w:rPr>
          <w:rFonts w:eastAsia="Arial"/>
          <w:color w:val="000000"/>
          <w:sz w:val="24"/>
          <w:szCs w:val="24"/>
        </w:rPr>
        <w:br/>
      </w:r>
      <w:r w:rsidRPr="00830790">
        <w:rPr>
          <w:rFonts w:eastAsia="Arial"/>
          <w:color w:val="000000"/>
          <w:sz w:val="24"/>
          <w:szCs w:val="24"/>
        </w:rPr>
        <w:br/>
      </w:r>
      <w:r w:rsidRPr="00830790">
        <w:rPr>
          <w:rFonts w:eastAsia="Arial"/>
          <w:color w:val="000000"/>
          <w:sz w:val="24"/>
          <w:szCs w:val="24"/>
        </w:rPr>
        <w:br/>
        <w:t>8)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w:t>
      </w:r>
      <w:r>
        <w:rPr>
          <w:rFonts w:eastAsia="Arial"/>
          <w:color w:val="000000"/>
          <w:sz w:val="24"/>
          <w:szCs w:val="24"/>
        </w:rPr>
        <w:t>турно-декоративного освещения.</w:t>
      </w:r>
    </w:p>
    <w:p w:rsidR="00FA6271" w:rsidRPr="00830790" w:rsidRDefault="00FA6271" w:rsidP="00FA6271">
      <w:pPr>
        <w:autoSpaceDE w:val="0"/>
        <w:autoSpaceDN w:val="0"/>
        <w:adjustRightInd w:val="0"/>
        <w:jc w:val="both"/>
        <w:rPr>
          <w:sz w:val="24"/>
          <w:szCs w:val="24"/>
        </w:rPr>
      </w:pPr>
    </w:p>
    <w:p w:rsidR="00FA6271" w:rsidRPr="00830790" w:rsidRDefault="00FA6271" w:rsidP="00FA6271">
      <w:pPr>
        <w:pStyle w:val="ConsPlusNormal0"/>
        <w:ind w:left="1069"/>
        <w:jc w:val="center"/>
        <w:outlineLvl w:val="1"/>
        <w:rPr>
          <w:rFonts w:ascii="Times New Roman" w:hAnsi="Times New Roman" w:cs="Times New Roman"/>
          <w:b/>
          <w:sz w:val="24"/>
        </w:rPr>
      </w:pPr>
      <w:r w:rsidRPr="00830790">
        <w:rPr>
          <w:rFonts w:ascii="Times New Roman" w:hAnsi="Times New Roman" w:cs="Times New Roman"/>
          <w:b/>
          <w:sz w:val="24"/>
        </w:rPr>
        <w:t>ГЛАВА 2</w:t>
      </w:r>
      <w:r w:rsidRPr="00811906">
        <w:rPr>
          <w:rFonts w:ascii="Times New Roman" w:hAnsi="Times New Roman" w:cs="Times New Roman"/>
          <w:b/>
          <w:sz w:val="24"/>
        </w:rPr>
        <w:t>3</w:t>
      </w:r>
      <w:r w:rsidRPr="00830790">
        <w:rPr>
          <w:rFonts w:ascii="Times New Roman" w:hAnsi="Times New Roman" w:cs="Times New Roman"/>
          <w:b/>
          <w:sz w:val="24"/>
        </w:rPr>
        <w:t>. ОТВЕТСТВЕННОСТЬ ЗА НАРУШЕНИЕ ПРАВИЛ БЛАГОУСТРОЙСТВА НА ТЕРРИТОРИИ ЗОНАЛЬНЕНСКОГО СЕЛЬСКОГО ПОСЕЛЕНИЯ</w:t>
      </w:r>
    </w:p>
    <w:p w:rsidR="00FA6271" w:rsidRPr="00830790" w:rsidRDefault="00FA6271" w:rsidP="00FA6271">
      <w:pPr>
        <w:pStyle w:val="ConsPlusNormal0"/>
        <w:ind w:left="1069"/>
        <w:jc w:val="both"/>
        <w:outlineLvl w:val="1"/>
        <w:rPr>
          <w:rFonts w:ascii="Times New Roman" w:hAnsi="Times New Roman" w:cs="Times New Roman"/>
          <w:sz w:val="24"/>
        </w:rPr>
      </w:pPr>
    </w:p>
    <w:p w:rsidR="00FA6271" w:rsidRPr="00830790" w:rsidRDefault="00FA6271" w:rsidP="00FA6271">
      <w:pPr>
        <w:pStyle w:val="ConsPlusNormal0"/>
        <w:spacing w:line="240" w:lineRule="atLeast"/>
        <w:ind w:firstLine="709"/>
        <w:jc w:val="both"/>
        <w:rPr>
          <w:rFonts w:ascii="Times New Roman" w:hAnsi="Times New Roman" w:cs="Times New Roman"/>
          <w:sz w:val="24"/>
        </w:rPr>
      </w:pPr>
      <w:r w:rsidRPr="00830790">
        <w:rPr>
          <w:rFonts w:ascii="Times New Roman" w:hAnsi="Times New Roman" w:cs="Times New Roman"/>
          <w:sz w:val="24"/>
        </w:rPr>
        <w:t>2</w:t>
      </w:r>
      <w:r w:rsidRPr="00811906">
        <w:rPr>
          <w:rFonts w:ascii="Times New Roman" w:hAnsi="Times New Roman" w:cs="Times New Roman"/>
          <w:sz w:val="24"/>
        </w:rPr>
        <w:t>3</w:t>
      </w:r>
      <w:r w:rsidRPr="00830790">
        <w:rPr>
          <w:rFonts w:ascii="Times New Roman" w:hAnsi="Times New Roman" w:cs="Times New Roman"/>
          <w:sz w:val="24"/>
        </w:rPr>
        <w:t xml:space="preserve">.1.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28" w:history="1">
        <w:r w:rsidRPr="00830790">
          <w:rPr>
            <w:rFonts w:ascii="Times New Roman" w:hAnsi="Times New Roman" w:cs="Times New Roman"/>
            <w:sz w:val="24"/>
          </w:rPr>
          <w:t>Кодексом</w:t>
        </w:r>
      </w:hyperlink>
      <w:r w:rsidRPr="00830790">
        <w:rPr>
          <w:rFonts w:ascii="Times New Roman" w:hAnsi="Times New Roman" w:cs="Times New Roman"/>
          <w:sz w:val="24"/>
        </w:rPr>
        <w:t xml:space="preserve"> Томской области об административных правонарушениях.</w:t>
      </w:r>
    </w:p>
    <w:p w:rsidR="00FA6271" w:rsidRPr="00830790" w:rsidRDefault="00FA6271" w:rsidP="00FA6271">
      <w:pPr>
        <w:pStyle w:val="ConsPlusNormal0"/>
        <w:jc w:val="both"/>
        <w:outlineLvl w:val="1"/>
        <w:rPr>
          <w:rFonts w:ascii="Times New Roman" w:hAnsi="Times New Roman" w:cs="Times New Roman"/>
          <w:sz w:val="24"/>
        </w:rPr>
      </w:pPr>
    </w:p>
    <w:p w:rsidR="00FA6271" w:rsidRPr="00830790" w:rsidRDefault="00FA6271" w:rsidP="00FA6271">
      <w:pPr>
        <w:pStyle w:val="ConsPlusNormal0"/>
        <w:jc w:val="center"/>
        <w:outlineLvl w:val="1"/>
        <w:rPr>
          <w:rFonts w:ascii="Times New Roman" w:hAnsi="Times New Roman" w:cs="Times New Roman"/>
          <w:b/>
          <w:color w:val="000000" w:themeColor="text1"/>
          <w:sz w:val="24"/>
        </w:rPr>
      </w:pPr>
      <w:r w:rsidRPr="00830790">
        <w:rPr>
          <w:rFonts w:ascii="Times New Roman" w:hAnsi="Times New Roman" w:cs="Times New Roman"/>
          <w:b/>
          <w:sz w:val="24"/>
        </w:rPr>
        <w:t xml:space="preserve">ГЛАВА 24. </w:t>
      </w:r>
      <w:r w:rsidRPr="00830790">
        <w:rPr>
          <w:rFonts w:ascii="Times New Roman" w:hAnsi="Times New Roman" w:cs="Times New Roman"/>
          <w:b/>
          <w:color w:val="000000" w:themeColor="text1"/>
          <w:sz w:val="24"/>
        </w:rPr>
        <w:t>КОНТРОЛЬ ЗА СОБЛЮДЕНИЕМ ПРАВИЛ БЛАГОУСТРОЙСТВА ТЕРРИТОРИИ ЗОНАЛЬНЕНСКОГО СЕЛЬСКОГО ПОСЕЛЕНИЯ</w:t>
      </w:r>
    </w:p>
    <w:p w:rsidR="00FA6271" w:rsidRPr="00830790" w:rsidRDefault="00FA6271" w:rsidP="00FA6271">
      <w:pPr>
        <w:pStyle w:val="ConsPlusNormal0"/>
        <w:jc w:val="both"/>
        <w:outlineLvl w:val="1"/>
        <w:rPr>
          <w:rFonts w:ascii="Times New Roman" w:hAnsi="Times New Roman" w:cs="Times New Roman"/>
          <w:b/>
          <w:color w:val="000000" w:themeColor="text1"/>
          <w:sz w:val="24"/>
        </w:rPr>
      </w:pP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24.1. Контроль за исполнением настоящих Правил осуществляют Совет Зональненского сельского поселения, администрация Зональненского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24.2.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lastRenderedPageBreak/>
        <w:t>24.3.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FA6271" w:rsidRPr="00830790" w:rsidRDefault="00FA6271" w:rsidP="00FA6271">
      <w:pPr>
        <w:tabs>
          <w:tab w:val="left" w:pos="3710"/>
        </w:tabs>
        <w:autoSpaceDE w:val="0"/>
        <w:autoSpaceDN w:val="0"/>
        <w:adjustRightInd w:val="0"/>
        <w:ind w:firstLine="709"/>
        <w:jc w:val="both"/>
        <w:rPr>
          <w:sz w:val="24"/>
          <w:szCs w:val="24"/>
        </w:rPr>
      </w:pPr>
      <w:r w:rsidRPr="00830790">
        <w:rPr>
          <w:sz w:val="24"/>
          <w:szCs w:val="24"/>
        </w:rPr>
        <w:t>2</w:t>
      </w:r>
      <w:r w:rsidRPr="00811906">
        <w:rPr>
          <w:sz w:val="24"/>
          <w:szCs w:val="24"/>
        </w:rPr>
        <w:t>4</w:t>
      </w:r>
      <w:r w:rsidRPr="00830790">
        <w:rPr>
          <w:sz w:val="24"/>
          <w:szCs w:val="24"/>
        </w:rPr>
        <w:t>.4.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Зональненского сельского поселения.</w:t>
      </w:r>
    </w:p>
    <w:p w:rsidR="00FA6271" w:rsidRPr="00830790" w:rsidRDefault="00FA6271" w:rsidP="00FA6271">
      <w:pPr>
        <w:autoSpaceDE w:val="0"/>
        <w:autoSpaceDN w:val="0"/>
        <w:adjustRightInd w:val="0"/>
        <w:rPr>
          <w:sz w:val="24"/>
          <w:szCs w:val="24"/>
        </w:rPr>
      </w:pPr>
    </w:p>
    <w:p w:rsidR="00FA6271" w:rsidRPr="005A3A82" w:rsidRDefault="00FA6271" w:rsidP="00FA6271">
      <w:pPr>
        <w:keepNext/>
        <w:rPr>
          <w:b/>
          <w:sz w:val="24"/>
          <w:szCs w:val="24"/>
        </w:rPr>
      </w:pPr>
    </w:p>
    <w:sectPr w:rsidR="00FA6271" w:rsidRPr="005A3A82" w:rsidSect="00C91704">
      <w:headerReference w:type="first" r:id="rId29"/>
      <w:pgSz w:w="11906" w:h="16838"/>
      <w:pgMar w:top="284" w:right="707"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1E" w:rsidRDefault="00842A1E">
      <w:r>
        <w:separator/>
      </w:r>
    </w:p>
  </w:endnote>
  <w:endnote w:type="continuationSeparator" w:id="0">
    <w:p w:rsidR="00842A1E" w:rsidRDefault="0084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1E" w:rsidRDefault="00842A1E">
      <w:r>
        <w:separator/>
      </w:r>
    </w:p>
  </w:footnote>
  <w:footnote w:type="continuationSeparator" w:id="0">
    <w:p w:rsidR="00842A1E" w:rsidRDefault="0084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04" w:rsidRDefault="00C91704">
    <w:pPr>
      <w:pStyle w:val="af1"/>
    </w:pPr>
  </w:p>
  <w:p w:rsidR="00C91704" w:rsidRDefault="00C91704">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4CA6804"/>
    <w:multiLevelType w:val="multilevel"/>
    <w:tmpl w:val="30D85BD6"/>
    <w:lvl w:ilvl="0">
      <w:start w:val="6"/>
      <w:numFmt w:val="decimal"/>
      <w:lvlText w:val="%1."/>
      <w:lvlJc w:val="left"/>
      <w:pPr>
        <w:ind w:left="72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74544"/>
    <w:multiLevelType w:val="multilevel"/>
    <w:tmpl w:val="AFDAE4A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233" w:hanging="52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B246F66"/>
    <w:multiLevelType w:val="hybridMultilevel"/>
    <w:tmpl w:val="FD22C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EE7D67"/>
    <w:multiLevelType w:val="hybridMultilevel"/>
    <w:tmpl w:val="AD9854E0"/>
    <w:lvl w:ilvl="0" w:tplc="983241B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547FCB"/>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4B3872"/>
    <w:multiLevelType w:val="hybridMultilevel"/>
    <w:tmpl w:val="56AA2422"/>
    <w:lvl w:ilvl="0" w:tplc="0419000F">
      <w:start w:val="2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0C7853"/>
    <w:multiLevelType w:val="hybridMultilevel"/>
    <w:tmpl w:val="8BF020A2"/>
    <w:lvl w:ilvl="0" w:tplc="E7C8A8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5EB71F5"/>
    <w:multiLevelType w:val="hybridMultilevel"/>
    <w:tmpl w:val="25440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4F170A"/>
    <w:multiLevelType w:val="hybridMultilevel"/>
    <w:tmpl w:val="645A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CA2CF6"/>
    <w:multiLevelType w:val="hybridMultilevel"/>
    <w:tmpl w:val="4EDCC0FC"/>
    <w:lvl w:ilvl="0" w:tplc="BEB6CDBC">
      <w:start w:val="1"/>
      <w:numFmt w:val="decimal"/>
      <w:lvlText w:val="%1."/>
      <w:lvlJc w:val="left"/>
      <w:pPr>
        <w:ind w:left="900" w:hanging="360"/>
      </w:pPr>
      <w:rPr>
        <w:rFonts w:ascii="Arial" w:hAnsi="Arial" w:cs="Arial" w:hint="default"/>
        <w:sz w:val="2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01C62A9"/>
    <w:multiLevelType w:val="multilevel"/>
    <w:tmpl w:val="687CEB7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A120E1A"/>
    <w:multiLevelType w:val="hybridMultilevel"/>
    <w:tmpl w:val="ABA8E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BE41BD7"/>
    <w:multiLevelType w:val="hybridMultilevel"/>
    <w:tmpl w:val="57CC8770"/>
    <w:lvl w:ilvl="0" w:tplc="0419000F">
      <w:start w:val="2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12"/>
  </w:num>
  <w:num w:numId="9">
    <w:abstractNumId w:val="2"/>
  </w:num>
  <w:num w:numId="10">
    <w:abstractNumId w:val="16"/>
  </w:num>
  <w:num w:numId="11">
    <w:abstractNumId w:val="7"/>
  </w:num>
  <w:num w:numId="12">
    <w:abstractNumId w:val="8"/>
  </w:num>
  <w:num w:numId="13">
    <w:abstractNumId w:val="4"/>
  </w:num>
  <w:num w:numId="14">
    <w:abstractNumId w:val="10"/>
  </w:num>
  <w:num w:numId="15">
    <w:abstractNumId w:val="6"/>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1FB6"/>
    <w:rsid w:val="0002538C"/>
    <w:rsid w:val="00025EA5"/>
    <w:rsid w:val="00026060"/>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074"/>
    <w:rsid w:val="000604D7"/>
    <w:rsid w:val="000621EB"/>
    <w:rsid w:val="00067A33"/>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B03E8"/>
    <w:rsid w:val="000B31C9"/>
    <w:rsid w:val="000B366E"/>
    <w:rsid w:val="000B3C77"/>
    <w:rsid w:val="000B5266"/>
    <w:rsid w:val="000B53B8"/>
    <w:rsid w:val="000B6268"/>
    <w:rsid w:val="000C604F"/>
    <w:rsid w:val="000C778A"/>
    <w:rsid w:val="000D2230"/>
    <w:rsid w:val="000D2BF2"/>
    <w:rsid w:val="000D37B9"/>
    <w:rsid w:val="000D4BEF"/>
    <w:rsid w:val="000E2710"/>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150"/>
    <w:rsid w:val="001239D3"/>
    <w:rsid w:val="00124ABA"/>
    <w:rsid w:val="00125FC3"/>
    <w:rsid w:val="00127609"/>
    <w:rsid w:val="00130199"/>
    <w:rsid w:val="00131515"/>
    <w:rsid w:val="00133EFC"/>
    <w:rsid w:val="00133F39"/>
    <w:rsid w:val="00137391"/>
    <w:rsid w:val="001420D6"/>
    <w:rsid w:val="00142F33"/>
    <w:rsid w:val="00144EF3"/>
    <w:rsid w:val="00146717"/>
    <w:rsid w:val="001470C8"/>
    <w:rsid w:val="001479D4"/>
    <w:rsid w:val="00147F36"/>
    <w:rsid w:val="0015102E"/>
    <w:rsid w:val="00151346"/>
    <w:rsid w:val="0015373E"/>
    <w:rsid w:val="00153DFE"/>
    <w:rsid w:val="001603D2"/>
    <w:rsid w:val="001644FC"/>
    <w:rsid w:val="0016475F"/>
    <w:rsid w:val="00165083"/>
    <w:rsid w:val="001704A9"/>
    <w:rsid w:val="001717EE"/>
    <w:rsid w:val="00171E72"/>
    <w:rsid w:val="0017610D"/>
    <w:rsid w:val="00180548"/>
    <w:rsid w:val="00180CF8"/>
    <w:rsid w:val="00181329"/>
    <w:rsid w:val="0018521F"/>
    <w:rsid w:val="00186F4F"/>
    <w:rsid w:val="00191013"/>
    <w:rsid w:val="001916E6"/>
    <w:rsid w:val="00191AF2"/>
    <w:rsid w:val="00191DBD"/>
    <w:rsid w:val="00192BB4"/>
    <w:rsid w:val="00193483"/>
    <w:rsid w:val="0019679A"/>
    <w:rsid w:val="00197460"/>
    <w:rsid w:val="001976AA"/>
    <w:rsid w:val="001A0EA5"/>
    <w:rsid w:val="001A20EA"/>
    <w:rsid w:val="001A783D"/>
    <w:rsid w:val="001B11BE"/>
    <w:rsid w:val="001B1734"/>
    <w:rsid w:val="001B1CCB"/>
    <w:rsid w:val="001B37ED"/>
    <w:rsid w:val="001B7F5D"/>
    <w:rsid w:val="001C3BA2"/>
    <w:rsid w:val="001C40EF"/>
    <w:rsid w:val="001C688B"/>
    <w:rsid w:val="001C6A12"/>
    <w:rsid w:val="001C6EFC"/>
    <w:rsid w:val="001D0789"/>
    <w:rsid w:val="001D0CC8"/>
    <w:rsid w:val="001D1359"/>
    <w:rsid w:val="001D398F"/>
    <w:rsid w:val="001D490A"/>
    <w:rsid w:val="001D6F6C"/>
    <w:rsid w:val="001E04DF"/>
    <w:rsid w:val="001E0C60"/>
    <w:rsid w:val="001E16A3"/>
    <w:rsid w:val="001E25FF"/>
    <w:rsid w:val="001E2FD1"/>
    <w:rsid w:val="001E3962"/>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36ABD"/>
    <w:rsid w:val="002409BA"/>
    <w:rsid w:val="00240CA3"/>
    <w:rsid w:val="00240F40"/>
    <w:rsid w:val="00241730"/>
    <w:rsid w:val="00245A08"/>
    <w:rsid w:val="00247D93"/>
    <w:rsid w:val="00252DCC"/>
    <w:rsid w:val="00252F7A"/>
    <w:rsid w:val="00253A3C"/>
    <w:rsid w:val="00255617"/>
    <w:rsid w:val="0025701E"/>
    <w:rsid w:val="0025746A"/>
    <w:rsid w:val="002574C7"/>
    <w:rsid w:val="002604F7"/>
    <w:rsid w:val="00262BC2"/>
    <w:rsid w:val="00262E0E"/>
    <w:rsid w:val="002657F3"/>
    <w:rsid w:val="00267464"/>
    <w:rsid w:val="00270F86"/>
    <w:rsid w:val="00271D94"/>
    <w:rsid w:val="00274EA7"/>
    <w:rsid w:val="00274FE5"/>
    <w:rsid w:val="002758C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D0F17"/>
    <w:rsid w:val="002E1D86"/>
    <w:rsid w:val="002E6B3C"/>
    <w:rsid w:val="002F1B09"/>
    <w:rsid w:val="002F1DE0"/>
    <w:rsid w:val="002F46C5"/>
    <w:rsid w:val="002F5963"/>
    <w:rsid w:val="00304278"/>
    <w:rsid w:val="00307036"/>
    <w:rsid w:val="003073B3"/>
    <w:rsid w:val="003134FA"/>
    <w:rsid w:val="003150FF"/>
    <w:rsid w:val="00320169"/>
    <w:rsid w:val="00320C8E"/>
    <w:rsid w:val="003227E5"/>
    <w:rsid w:val="00323EFA"/>
    <w:rsid w:val="003250FE"/>
    <w:rsid w:val="00327B8A"/>
    <w:rsid w:val="00330D53"/>
    <w:rsid w:val="003327BE"/>
    <w:rsid w:val="0033337D"/>
    <w:rsid w:val="00334522"/>
    <w:rsid w:val="00334CBF"/>
    <w:rsid w:val="00340941"/>
    <w:rsid w:val="003409DD"/>
    <w:rsid w:val="00340C97"/>
    <w:rsid w:val="003435D9"/>
    <w:rsid w:val="00344886"/>
    <w:rsid w:val="003450EB"/>
    <w:rsid w:val="0034643C"/>
    <w:rsid w:val="0035038E"/>
    <w:rsid w:val="0035257C"/>
    <w:rsid w:val="00353EF5"/>
    <w:rsid w:val="00356A59"/>
    <w:rsid w:val="00356D65"/>
    <w:rsid w:val="003675A4"/>
    <w:rsid w:val="003731AA"/>
    <w:rsid w:val="00375B62"/>
    <w:rsid w:val="00376FDE"/>
    <w:rsid w:val="003808F0"/>
    <w:rsid w:val="003834C1"/>
    <w:rsid w:val="00384792"/>
    <w:rsid w:val="0038634F"/>
    <w:rsid w:val="00390EBC"/>
    <w:rsid w:val="0039322B"/>
    <w:rsid w:val="00393382"/>
    <w:rsid w:val="0039382E"/>
    <w:rsid w:val="0039733C"/>
    <w:rsid w:val="003A0BAA"/>
    <w:rsid w:val="003A2751"/>
    <w:rsid w:val="003A3FB6"/>
    <w:rsid w:val="003A505B"/>
    <w:rsid w:val="003A62F3"/>
    <w:rsid w:val="003A73B2"/>
    <w:rsid w:val="003B0474"/>
    <w:rsid w:val="003B35DC"/>
    <w:rsid w:val="003B4A67"/>
    <w:rsid w:val="003C1FC1"/>
    <w:rsid w:val="003C201F"/>
    <w:rsid w:val="003C20F8"/>
    <w:rsid w:val="003C4526"/>
    <w:rsid w:val="003C4CB9"/>
    <w:rsid w:val="003C4EC9"/>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0442C"/>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2745"/>
    <w:rsid w:val="0044381E"/>
    <w:rsid w:val="0044402E"/>
    <w:rsid w:val="0044425E"/>
    <w:rsid w:val="00445A1E"/>
    <w:rsid w:val="00446267"/>
    <w:rsid w:val="00447ACA"/>
    <w:rsid w:val="0046145E"/>
    <w:rsid w:val="00462EF0"/>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B6113"/>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23678"/>
    <w:rsid w:val="00531ED1"/>
    <w:rsid w:val="00534C4F"/>
    <w:rsid w:val="0053550A"/>
    <w:rsid w:val="005442B6"/>
    <w:rsid w:val="00544354"/>
    <w:rsid w:val="00544934"/>
    <w:rsid w:val="005454C8"/>
    <w:rsid w:val="0054561E"/>
    <w:rsid w:val="00546F82"/>
    <w:rsid w:val="005478D2"/>
    <w:rsid w:val="005519F5"/>
    <w:rsid w:val="00552C14"/>
    <w:rsid w:val="0055382A"/>
    <w:rsid w:val="00554526"/>
    <w:rsid w:val="0056253B"/>
    <w:rsid w:val="00562580"/>
    <w:rsid w:val="00563346"/>
    <w:rsid w:val="0056628D"/>
    <w:rsid w:val="00567157"/>
    <w:rsid w:val="005675CF"/>
    <w:rsid w:val="005707B0"/>
    <w:rsid w:val="00571458"/>
    <w:rsid w:val="0057384A"/>
    <w:rsid w:val="0058171B"/>
    <w:rsid w:val="00586CFC"/>
    <w:rsid w:val="0058718D"/>
    <w:rsid w:val="005904F6"/>
    <w:rsid w:val="00594716"/>
    <w:rsid w:val="00597857"/>
    <w:rsid w:val="00597D4C"/>
    <w:rsid w:val="005A3A82"/>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E74D0"/>
    <w:rsid w:val="005F1A4D"/>
    <w:rsid w:val="005F1DE3"/>
    <w:rsid w:val="005F205A"/>
    <w:rsid w:val="005F5613"/>
    <w:rsid w:val="005F70D8"/>
    <w:rsid w:val="00603017"/>
    <w:rsid w:val="0060764A"/>
    <w:rsid w:val="00610061"/>
    <w:rsid w:val="0061116D"/>
    <w:rsid w:val="00611202"/>
    <w:rsid w:val="00612E0F"/>
    <w:rsid w:val="006135FB"/>
    <w:rsid w:val="006149AC"/>
    <w:rsid w:val="0062033B"/>
    <w:rsid w:val="00623C03"/>
    <w:rsid w:val="006248E6"/>
    <w:rsid w:val="00624AA8"/>
    <w:rsid w:val="00627FAF"/>
    <w:rsid w:val="00634999"/>
    <w:rsid w:val="006349CE"/>
    <w:rsid w:val="006365C9"/>
    <w:rsid w:val="0063751E"/>
    <w:rsid w:val="00637831"/>
    <w:rsid w:val="0064142C"/>
    <w:rsid w:val="00642331"/>
    <w:rsid w:val="00642F35"/>
    <w:rsid w:val="00646544"/>
    <w:rsid w:val="00647EFF"/>
    <w:rsid w:val="006530D2"/>
    <w:rsid w:val="00653CD7"/>
    <w:rsid w:val="00654097"/>
    <w:rsid w:val="006544D2"/>
    <w:rsid w:val="00655926"/>
    <w:rsid w:val="00656AB9"/>
    <w:rsid w:val="00661C1B"/>
    <w:rsid w:val="00661E24"/>
    <w:rsid w:val="006628DC"/>
    <w:rsid w:val="006638A8"/>
    <w:rsid w:val="00671BB5"/>
    <w:rsid w:val="0067258E"/>
    <w:rsid w:val="0067320D"/>
    <w:rsid w:val="006748F3"/>
    <w:rsid w:val="006760DE"/>
    <w:rsid w:val="006777D0"/>
    <w:rsid w:val="006824BA"/>
    <w:rsid w:val="0068656D"/>
    <w:rsid w:val="006916B6"/>
    <w:rsid w:val="00692348"/>
    <w:rsid w:val="006931F4"/>
    <w:rsid w:val="006945D0"/>
    <w:rsid w:val="00694E2B"/>
    <w:rsid w:val="00694E4C"/>
    <w:rsid w:val="00695013"/>
    <w:rsid w:val="006A0FCF"/>
    <w:rsid w:val="006A1A74"/>
    <w:rsid w:val="006A2074"/>
    <w:rsid w:val="006A310C"/>
    <w:rsid w:val="006A3580"/>
    <w:rsid w:val="006A3704"/>
    <w:rsid w:val="006A4A0C"/>
    <w:rsid w:val="006A6E39"/>
    <w:rsid w:val="006A7F98"/>
    <w:rsid w:val="006B0435"/>
    <w:rsid w:val="006B4B73"/>
    <w:rsid w:val="006B6F24"/>
    <w:rsid w:val="006C039E"/>
    <w:rsid w:val="006C0560"/>
    <w:rsid w:val="006C3669"/>
    <w:rsid w:val="006C5676"/>
    <w:rsid w:val="006D0CEF"/>
    <w:rsid w:val="006D2C91"/>
    <w:rsid w:val="006D2E8C"/>
    <w:rsid w:val="006D64BC"/>
    <w:rsid w:val="006D6CD6"/>
    <w:rsid w:val="006D6F96"/>
    <w:rsid w:val="006E18FB"/>
    <w:rsid w:val="006E388D"/>
    <w:rsid w:val="006E4732"/>
    <w:rsid w:val="006E4742"/>
    <w:rsid w:val="006E4D0B"/>
    <w:rsid w:val="006E5C6C"/>
    <w:rsid w:val="006E5DF2"/>
    <w:rsid w:val="006E67F1"/>
    <w:rsid w:val="006E7CC3"/>
    <w:rsid w:val="006F246B"/>
    <w:rsid w:val="006F4303"/>
    <w:rsid w:val="006F4B9E"/>
    <w:rsid w:val="006F53F9"/>
    <w:rsid w:val="006F67DB"/>
    <w:rsid w:val="006F73C6"/>
    <w:rsid w:val="00701511"/>
    <w:rsid w:val="00703D97"/>
    <w:rsid w:val="00705677"/>
    <w:rsid w:val="00705E71"/>
    <w:rsid w:val="00707AD4"/>
    <w:rsid w:val="00707E8F"/>
    <w:rsid w:val="00711AEF"/>
    <w:rsid w:val="00712306"/>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37D6"/>
    <w:rsid w:val="0077565B"/>
    <w:rsid w:val="0077603B"/>
    <w:rsid w:val="00777C25"/>
    <w:rsid w:val="007806FD"/>
    <w:rsid w:val="00783B2E"/>
    <w:rsid w:val="00785A31"/>
    <w:rsid w:val="00785A6E"/>
    <w:rsid w:val="00790B6B"/>
    <w:rsid w:val="0079136A"/>
    <w:rsid w:val="007A0266"/>
    <w:rsid w:val="007A1802"/>
    <w:rsid w:val="007A3232"/>
    <w:rsid w:val="007A56C2"/>
    <w:rsid w:val="007A5BD9"/>
    <w:rsid w:val="007A6A3C"/>
    <w:rsid w:val="007A79CB"/>
    <w:rsid w:val="007B1D7D"/>
    <w:rsid w:val="007B31A0"/>
    <w:rsid w:val="007B362B"/>
    <w:rsid w:val="007B4485"/>
    <w:rsid w:val="007B4FAF"/>
    <w:rsid w:val="007B584B"/>
    <w:rsid w:val="007B7C65"/>
    <w:rsid w:val="007C0DCA"/>
    <w:rsid w:val="007D22A3"/>
    <w:rsid w:val="007D6005"/>
    <w:rsid w:val="007E03E3"/>
    <w:rsid w:val="007E470E"/>
    <w:rsid w:val="007E503A"/>
    <w:rsid w:val="007F1E0F"/>
    <w:rsid w:val="007F452B"/>
    <w:rsid w:val="007F55D9"/>
    <w:rsid w:val="007F5B00"/>
    <w:rsid w:val="007F5FF8"/>
    <w:rsid w:val="007F6037"/>
    <w:rsid w:val="007F7C1A"/>
    <w:rsid w:val="008005D8"/>
    <w:rsid w:val="00800712"/>
    <w:rsid w:val="008027A1"/>
    <w:rsid w:val="00807337"/>
    <w:rsid w:val="0081305E"/>
    <w:rsid w:val="008131F1"/>
    <w:rsid w:val="00815BF3"/>
    <w:rsid w:val="00816871"/>
    <w:rsid w:val="00821A71"/>
    <w:rsid w:val="00822581"/>
    <w:rsid w:val="00825B0E"/>
    <w:rsid w:val="008340B5"/>
    <w:rsid w:val="0083538F"/>
    <w:rsid w:val="00836EC7"/>
    <w:rsid w:val="0084003B"/>
    <w:rsid w:val="00840F44"/>
    <w:rsid w:val="008414DD"/>
    <w:rsid w:val="00841C96"/>
    <w:rsid w:val="00842A1E"/>
    <w:rsid w:val="00843AD0"/>
    <w:rsid w:val="00844405"/>
    <w:rsid w:val="00846AB2"/>
    <w:rsid w:val="00850C4C"/>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17516"/>
    <w:rsid w:val="00923055"/>
    <w:rsid w:val="00924173"/>
    <w:rsid w:val="00924F80"/>
    <w:rsid w:val="00925B58"/>
    <w:rsid w:val="009261FF"/>
    <w:rsid w:val="00926CB7"/>
    <w:rsid w:val="009326E9"/>
    <w:rsid w:val="009331BC"/>
    <w:rsid w:val="00933630"/>
    <w:rsid w:val="009341C8"/>
    <w:rsid w:val="009343F6"/>
    <w:rsid w:val="00942C56"/>
    <w:rsid w:val="00944671"/>
    <w:rsid w:val="009447E9"/>
    <w:rsid w:val="00944C11"/>
    <w:rsid w:val="00946ED1"/>
    <w:rsid w:val="0095060D"/>
    <w:rsid w:val="009525C3"/>
    <w:rsid w:val="009529FD"/>
    <w:rsid w:val="00953ADB"/>
    <w:rsid w:val="00954362"/>
    <w:rsid w:val="0095538A"/>
    <w:rsid w:val="00957EBC"/>
    <w:rsid w:val="009600BE"/>
    <w:rsid w:val="00960764"/>
    <w:rsid w:val="00961D6B"/>
    <w:rsid w:val="009639F4"/>
    <w:rsid w:val="00964E23"/>
    <w:rsid w:val="0096622C"/>
    <w:rsid w:val="0097424C"/>
    <w:rsid w:val="009747A2"/>
    <w:rsid w:val="009757AF"/>
    <w:rsid w:val="00976AF8"/>
    <w:rsid w:val="00976BBA"/>
    <w:rsid w:val="00993319"/>
    <w:rsid w:val="00994F28"/>
    <w:rsid w:val="00995A0D"/>
    <w:rsid w:val="00997714"/>
    <w:rsid w:val="009A3E16"/>
    <w:rsid w:val="009A3FC3"/>
    <w:rsid w:val="009A50BD"/>
    <w:rsid w:val="009A6412"/>
    <w:rsid w:val="009A7FFB"/>
    <w:rsid w:val="009B5B6E"/>
    <w:rsid w:val="009C5006"/>
    <w:rsid w:val="009C703D"/>
    <w:rsid w:val="009C720B"/>
    <w:rsid w:val="009D0A71"/>
    <w:rsid w:val="009E152F"/>
    <w:rsid w:val="009E1C2F"/>
    <w:rsid w:val="009E6373"/>
    <w:rsid w:val="009E6EB0"/>
    <w:rsid w:val="009F14C9"/>
    <w:rsid w:val="009F2C9A"/>
    <w:rsid w:val="009F4581"/>
    <w:rsid w:val="009F4D29"/>
    <w:rsid w:val="009F7C2F"/>
    <w:rsid w:val="00A01E63"/>
    <w:rsid w:val="00A04C5A"/>
    <w:rsid w:val="00A053C8"/>
    <w:rsid w:val="00A07261"/>
    <w:rsid w:val="00A10C2D"/>
    <w:rsid w:val="00A11EC9"/>
    <w:rsid w:val="00A14745"/>
    <w:rsid w:val="00A15587"/>
    <w:rsid w:val="00A1651E"/>
    <w:rsid w:val="00A17176"/>
    <w:rsid w:val="00A17562"/>
    <w:rsid w:val="00A1769D"/>
    <w:rsid w:val="00A2060D"/>
    <w:rsid w:val="00A21E62"/>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15C"/>
    <w:rsid w:val="00A574AC"/>
    <w:rsid w:val="00A62C19"/>
    <w:rsid w:val="00A62F9C"/>
    <w:rsid w:val="00A63883"/>
    <w:rsid w:val="00A639B3"/>
    <w:rsid w:val="00A655DB"/>
    <w:rsid w:val="00A67A52"/>
    <w:rsid w:val="00A7074C"/>
    <w:rsid w:val="00A7231B"/>
    <w:rsid w:val="00A741C7"/>
    <w:rsid w:val="00A752AA"/>
    <w:rsid w:val="00A75B32"/>
    <w:rsid w:val="00A75C03"/>
    <w:rsid w:val="00A805AF"/>
    <w:rsid w:val="00A857DF"/>
    <w:rsid w:val="00A87D60"/>
    <w:rsid w:val="00A96F99"/>
    <w:rsid w:val="00A9722F"/>
    <w:rsid w:val="00AA212B"/>
    <w:rsid w:val="00AA3CAD"/>
    <w:rsid w:val="00AA3DE2"/>
    <w:rsid w:val="00AA42B2"/>
    <w:rsid w:val="00AA43E1"/>
    <w:rsid w:val="00AA4C5D"/>
    <w:rsid w:val="00AA6C02"/>
    <w:rsid w:val="00AB236E"/>
    <w:rsid w:val="00AB3EA0"/>
    <w:rsid w:val="00AB58B4"/>
    <w:rsid w:val="00AC2B41"/>
    <w:rsid w:val="00AC72B3"/>
    <w:rsid w:val="00AC7FD1"/>
    <w:rsid w:val="00AD2993"/>
    <w:rsid w:val="00AD3A57"/>
    <w:rsid w:val="00AD5176"/>
    <w:rsid w:val="00AD7019"/>
    <w:rsid w:val="00AD7280"/>
    <w:rsid w:val="00AF08B4"/>
    <w:rsid w:val="00AF0AB2"/>
    <w:rsid w:val="00AF5939"/>
    <w:rsid w:val="00AF60EE"/>
    <w:rsid w:val="00B01E60"/>
    <w:rsid w:val="00B02922"/>
    <w:rsid w:val="00B02DE9"/>
    <w:rsid w:val="00B02E75"/>
    <w:rsid w:val="00B05ABE"/>
    <w:rsid w:val="00B075BD"/>
    <w:rsid w:val="00B07E65"/>
    <w:rsid w:val="00B117B0"/>
    <w:rsid w:val="00B11AEF"/>
    <w:rsid w:val="00B13676"/>
    <w:rsid w:val="00B142D5"/>
    <w:rsid w:val="00B1517D"/>
    <w:rsid w:val="00B151B9"/>
    <w:rsid w:val="00B15726"/>
    <w:rsid w:val="00B17ABB"/>
    <w:rsid w:val="00B20CE3"/>
    <w:rsid w:val="00B2111A"/>
    <w:rsid w:val="00B2368B"/>
    <w:rsid w:val="00B26977"/>
    <w:rsid w:val="00B26E6A"/>
    <w:rsid w:val="00B27725"/>
    <w:rsid w:val="00B3717D"/>
    <w:rsid w:val="00B41080"/>
    <w:rsid w:val="00B44F83"/>
    <w:rsid w:val="00B46BF1"/>
    <w:rsid w:val="00B46C2F"/>
    <w:rsid w:val="00B50135"/>
    <w:rsid w:val="00B50677"/>
    <w:rsid w:val="00B51705"/>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46E3"/>
    <w:rsid w:val="00B84D06"/>
    <w:rsid w:val="00B84D8D"/>
    <w:rsid w:val="00B866C0"/>
    <w:rsid w:val="00B868C4"/>
    <w:rsid w:val="00B87F78"/>
    <w:rsid w:val="00B91A22"/>
    <w:rsid w:val="00B93FB6"/>
    <w:rsid w:val="00B94436"/>
    <w:rsid w:val="00B95FC8"/>
    <w:rsid w:val="00B96B25"/>
    <w:rsid w:val="00B97727"/>
    <w:rsid w:val="00B97882"/>
    <w:rsid w:val="00BA1151"/>
    <w:rsid w:val="00BA29AD"/>
    <w:rsid w:val="00BA3B08"/>
    <w:rsid w:val="00BA3CE0"/>
    <w:rsid w:val="00BA3E56"/>
    <w:rsid w:val="00BA400C"/>
    <w:rsid w:val="00BA4E4E"/>
    <w:rsid w:val="00BA530E"/>
    <w:rsid w:val="00BA5C2C"/>
    <w:rsid w:val="00BB1841"/>
    <w:rsid w:val="00BB37B1"/>
    <w:rsid w:val="00BB5084"/>
    <w:rsid w:val="00BB54E2"/>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12D0"/>
    <w:rsid w:val="00BE23D4"/>
    <w:rsid w:val="00BE2933"/>
    <w:rsid w:val="00BE346F"/>
    <w:rsid w:val="00BE6E27"/>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DA4"/>
    <w:rsid w:val="00C41E99"/>
    <w:rsid w:val="00C43DF8"/>
    <w:rsid w:val="00C44720"/>
    <w:rsid w:val="00C44C4B"/>
    <w:rsid w:val="00C46AED"/>
    <w:rsid w:val="00C52C69"/>
    <w:rsid w:val="00C53B7D"/>
    <w:rsid w:val="00C57830"/>
    <w:rsid w:val="00C62FB1"/>
    <w:rsid w:val="00C63431"/>
    <w:rsid w:val="00C65906"/>
    <w:rsid w:val="00C66B00"/>
    <w:rsid w:val="00C71C71"/>
    <w:rsid w:val="00C74483"/>
    <w:rsid w:val="00C77342"/>
    <w:rsid w:val="00C80E83"/>
    <w:rsid w:val="00C82286"/>
    <w:rsid w:val="00C82832"/>
    <w:rsid w:val="00C8363D"/>
    <w:rsid w:val="00C83DF4"/>
    <w:rsid w:val="00C85A8B"/>
    <w:rsid w:val="00C85EB0"/>
    <w:rsid w:val="00C8703E"/>
    <w:rsid w:val="00C91704"/>
    <w:rsid w:val="00C92569"/>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0AC7"/>
    <w:rsid w:val="00CE1448"/>
    <w:rsid w:val="00CE2340"/>
    <w:rsid w:val="00CE2756"/>
    <w:rsid w:val="00CE3D68"/>
    <w:rsid w:val="00CF2464"/>
    <w:rsid w:val="00CF4456"/>
    <w:rsid w:val="00CF47F6"/>
    <w:rsid w:val="00CF50F0"/>
    <w:rsid w:val="00CF5C87"/>
    <w:rsid w:val="00CF5DDA"/>
    <w:rsid w:val="00CF6A16"/>
    <w:rsid w:val="00CF7904"/>
    <w:rsid w:val="00D0035B"/>
    <w:rsid w:val="00D02685"/>
    <w:rsid w:val="00D04A2E"/>
    <w:rsid w:val="00D05D4D"/>
    <w:rsid w:val="00D07C05"/>
    <w:rsid w:val="00D107FD"/>
    <w:rsid w:val="00D117C2"/>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39AC"/>
    <w:rsid w:val="00D54679"/>
    <w:rsid w:val="00D5780A"/>
    <w:rsid w:val="00D62324"/>
    <w:rsid w:val="00D62938"/>
    <w:rsid w:val="00D64BF5"/>
    <w:rsid w:val="00D763B1"/>
    <w:rsid w:val="00D76572"/>
    <w:rsid w:val="00D76742"/>
    <w:rsid w:val="00D7675B"/>
    <w:rsid w:val="00D81948"/>
    <w:rsid w:val="00D820E4"/>
    <w:rsid w:val="00D82883"/>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96B8A"/>
    <w:rsid w:val="00DA2CB2"/>
    <w:rsid w:val="00DA5B89"/>
    <w:rsid w:val="00DB0197"/>
    <w:rsid w:val="00DB4552"/>
    <w:rsid w:val="00DC0976"/>
    <w:rsid w:val="00DC3369"/>
    <w:rsid w:val="00DC5691"/>
    <w:rsid w:val="00DC5706"/>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4889"/>
    <w:rsid w:val="00E64B42"/>
    <w:rsid w:val="00E664F8"/>
    <w:rsid w:val="00E66C61"/>
    <w:rsid w:val="00E66FD6"/>
    <w:rsid w:val="00E670A6"/>
    <w:rsid w:val="00E708B1"/>
    <w:rsid w:val="00E7247F"/>
    <w:rsid w:val="00E7498E"/>
    <w:rsid w:val="00E75FEB"/>
    <w:rsid w:val="00E8038D"/>
    <w:rsid w:val="00E81732"/>
    <w:rsid w:val="00E849D2"/>
    <w:rsid w:val="00E936B4"/>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084"/>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42321"/>
    <w:rsid w:val="00F50F81"/>
    <w:rsid w:val="00F51447"/>
    <w:rsid w:val="00F514ED"/>
    <w:rsid w:val="00F522D4"/>
    <w:rsid w:val="00F545DC"/>
    <w:rsid w:val="00F55A0B"/>
    <w:rsid w:val="00F56C19"/>
    <w:rsid w:val="00F606B1"/>
    <w:rsid w:val="00F60D78"/>
    <w:rsid w:val="00F61063"/>
    <w:rsid w:val="00F623E7"/>
    <w:rsid w:val="00F62F77"/>
    <w:rsid w:val="00F64003"/>
    <w:rsid w:val="00F641A8"/>
    <w:rsid w:val="00F6600C"/>
    <w:rsid w:val="00F66A7F"/>
    <w:rsid w:val="00F67C31"/>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2EC5"/>
    <w:rsid w:val="00F93DCB"/>
    <w:rsid w:val="00F9442D"/>
    <w:rsid w:val="00F95958"/>
    <w:rsid w:val="00FA00D8"/>
    <w:rsid w:val="00FA2A17"/>
    <w:rsid w:val="00FA2A69"/>
    <w:rsid w:val="00FA3A6D"/>
    <w:rsid w:val="00FA41F3"/>
    <w:rsid w:val="00FA4693"/>
    <w:rsid w:val="00FA6271"/>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3B4B"/>
    <w:rsid w:val="00FE42D1"/>
    <w:rsid w:val="00FE561A"/>
    <w:rsid w:val="00FE5DBC"/>
    <w:rsid w:val="00FE6248"/>
    <w:rsid w:val="00FE6FE5"/>
    <w:rsid w:val="00FF0194"/>
    <w:rsid w:val="00FF523B"/>
    <w:rsid w:val="00FF52BE"/>
    <w:rsid w:val="00FF68E9"/>
    <w:rsid w:val="00FF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3402F77"/>
  <w15:docId w15:val="{AC85EC9B-289F-4485-A095-66CEB14E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aliases w:val="Раздел Договора,H1,&quot;Алмаз&quot;"/>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link w:val="af"/>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0">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1">
    <w:name w:val="header"/>
    <w:basedOn w:val="a"/>
    <w:link w:val="af2"/>
    <w:uiPriority w:val="99"/>
    <w:rsid w:val="00CD51E4"/>
    <w:pPr>
      <w:tabs>
        <w:tab w:val="center" w:pos="4677"/>
        <w:tab w:val="right" w:pos="9355"/>
      </w:tabs>
    </w:pPr>
    <w:rPr>
      <w:sz w:val="24"/>
      <w:szCs w:val="24"/>
    </w:rPr>
  </w:style>
  <w:style w:type="character" w:customStyle="1" w:styleId="af2">
    <w:name w:val="Верхний колонтитул Знак"/>
    <w:basedOn w:val="a0"/>
    <w:link w:val="af1"/>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3">
    <w:name w:val="No Spacing"/>
    <w:basedOn w:val="a"/>
    <w:link w:val="af4"/>
    <w:uiPriority w:val="1"/>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5">
    <w:name w:val="Title"/>
    <w:basedOn w:val="a"/>
    <w:link w:val="af6"/>
    <w:uiPriority w:val="10"/>
    <w:qFormat/>
    <w:rsid w:val="00F77982"/>
    <w:pPr>
      <w:jc w:val="center"/>
    </w:pPr>
    <w:rPr>
      <w:b/>
      <w:bCs/>
      <w:color w:val="000000"/>
      <w:spacing w:val="13"/>
      <w:szCs w:val="28"/>
    </w:rPr>
  </w:style>
  <w:style w:type="character" w:customStyle="1" w:styleId="af6">
    <w:name w:val="Заголовок Знак"/>
    <w:basedOn w:val="a0"/>
    <w:link w:val="af5"/>
    <w:uiPriority w:val="10"/>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aliases w:val="Раздел Договора Знак,H1 Знак,&quot;Алмаз&quot;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7">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8">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9">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a"/>
    <w:rsid w:val="00FB137E"/>
    <w:pPr>
      <w:numPr>
        <w:numId w:val="2"/>
      </w:numPr>
      <w:tabs>
        <w:tab w:val="clear" w:pos="360"/>
        <w:tab w:val="num" w:pos="1065"/>
        <w:tab w:val="num" w:pos="1440"/>
      </w:tabs>
      <w:ind w:left="1440"/>
    </w:pPr>
    <w:rPr>
      <w:rFonts w:ascii="Times New Roman" w:hAnsi="Times New Roman" w:cs="Times New Roman"/>
    </w:rPr>
  </w:style>
  <w:style w:type="paragraph" w:styleId="afa">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b">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c">
    <w:name w:val="Îáû÷íûé"/>
    <w:rsid w:val="00FB137E"/>
    <w:rPr>
      <w:rFonts w:ascii="Times New Roman" w:hAnsi="Times New Roman"/>
      <w:sz w:val="24"/>
    </w:rPr>
  </w:style>
  <w:style w:type="paragraph" w:customStyle="1" w:styleId="31">
    <w:name w:val="çàãîëîâîê 3"/>
    <w:basedOn w:val="afc"/>
    <w:next w:val="afc"/>
    <w:rsid w:val="00FB137E"/>
    <w:pPr>
      <w:keepNext/>
      <w:jc w:val="center"/>
    </w:pPr>
    <w:rPr>
      <w:b/>
    </w:rPr>
  </w:style>
  <w:style w:type="paragraph" w:customStyle="1" w:styleId="afd">
    <w:name w:val="Âåðõíèé êîëîíòèòóë"/>
    <w:basedOn w:val="afc"/>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e">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f">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0">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1">
    <w:name w:val="Normal (Web)"/>
    <w:aliases w:val="Обычный (Web),Обычный (Web)1"/>
    <w:basedOn w:val="a"/>
    <w:uiPriority w:val="99"/>
    <w:qFormat/>
    <w:rsid w:val="000E6D73"/>
    <w:pPr>
      <w:spacing w:before="100" w:beforeAutospacing="1" w:after="100" w:afterAutospacing="1"/>
    </w:pPr>
    <w:rPr>
      <w:sz w:val="24"/>
      <w:szCs w:val="24"/>
    </w:rPr>
  </w:style>
  <w:style w:type="character" w:styleId="aff2">
    <w:name w:val="Strong"/>
    <w:basedOn w:val="a0"/>
    <w:uiPriority w:val="22"/>
    <w:qFormat/>
    <w:rsid w:val="000E6D73"/>
    <w:rPr>
      <w:b/>
      <w:bCs/>
    </w:rPr>
  </w:style>
  <w:style w:type="character" w:styleId="aff3">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4">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5">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6">
    <w:name w:val="footnote text"/>
    <w:basedOn w:val="a"/>
    <w:link w:val="aff7"/>
    <w:rsid w:val="000E6D73"/>
    <w:rPr>
      <w:sz w:val="20"/>
    </w:rPr>
  </w:style>
  <w:style w:type="character" w:customStyle="1" w:styleId="aff7">
    <w:name w:val="Текст сноски Знак"/>
    <w:basedOn w:val="a0"/>
    <w:link w:val="aff6"/>
    <w:rsid w:val="000E6D73"/>
    <w:rPr>
      <w:rFonts w:ascii="Times New Roman" w:hAnsi="Times New Roman"/>
    </w:rPr>
  </w:style>
  <w:style w:type="character" w:styleId="aff8">
    <w:name w:val="footnote reference"/>
    <w:basedOn w:val="a0"/>
    <w:rsid w:val="000E6D73"/>
    <w:rPr>
      <w:rFonts w:cs="Times New Roman"/>
      <w:vertAlign w:val="superscript"/>
    </w:rPr>
  </w:style>
  <w:style w:type="paragraph" w:customStyle="1" w:styleId="aff9">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a">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b">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c">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d">
    <w:name w:val="Document Map"/>
    <w:basedOn w:val="a"/>
    <w:link w:val="affe"/>
    <w:rsid w:val="007D6005"/>
    <w:pPr>
      <w:shd w:val="clear" w:color="auto" w:fill="000080"/>
    </w:pPr>
    <w:rPr>
      <w:rFonts w:ascii="Tahoma" w:hAnsi="Tahoma" w:cs="Tahoma"/>
      <w:sz w:val="24"/>
      <w:szCs w:val="24"/>
    </w:rPr>
  </w:style>
  <w:style w:type="character" w:customStyle="1" w:styleId="affe">
    <w:name w:val="Схема документа Знак"/>
    <w:basedOn w:val="a0"/>
    <w:link w:val="affd"/>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f">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f"/>
    <w:rsid w:val="00515C21"/>
    <w:pPr>
      <w:shd w:val="clear" w:color="auto" w:fill="FFFFFF"/>
      <w:spacing w:line="0" w:lineRule="atLeast"/>
    </w:pPr>
    <w:rPr>
      <w:sz w:val="21"/>
      <w:szCs w:val="21"/>
    </w:rPr>
  </w:style>
  <w:style w:type="character" w:customStyle="1" w:styleId="afff0">
    <w:name w:val="Гипертекстовая ссылка"/>
    <w:uiPriority w:val="99"/>
    <w:rsid w:val="00515C21"/>
    <w:rPr>
      <w:color w:val="106BBE"/>
    </w:rPr>
  </w:style>
  <w:style w:type="paragraph" w:customStyle="1" w:styleId="afff1">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2">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4">
    <w:name w:val="Без интервала Знак"/>
    <w:link w:val="af3"/>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3">
    <w:name w:val="Не вступил в силу"/>
    <w:rsid w:val="004D7171"/>
    <w:rPr>
      <w:b/>
      <w:bCs/>
      <w:color w:val="000000"/>
      <w:sz w:val="26"/>
      <w:szCs w:val="26"/>
      <w:shd w:val="clear" w:color="auto" w:fill="D8EDE8"/>
    </w:rPr>
  </w:style>
  <w:style w:type="character" w:customStyle="1" w:styleId="afff4">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 w:type="numbering" w:customStyle="1" w:styleId="28">
    <w:name w:val="Нет списка2"/>
    <w:next w:val="a2"/>
    <w:uiPriority w:val="99"/>
    <w:semiHidden/>
    <w:unhideWhenUsed/>
    <w:rsid w:val="00D539AC"/>
  </w:style>
  <w:style w:type="numbering" w:customStyle="1" w:styleId="110">
    <w:name w:val="Нет списка11"/>
    <w:next w:val="a2"/>
    <w:uiPriority w:val="99"/>
    <w:semiHidden/>
    <w:unhideWhenUsed/>
    <w:rsid w:val="00D539AC"/>
  </w:style>
  <w:style w:type="paragraph" w:customStyle="1" w:styleId="xl127">
    <w:name w:val="xl127"/>
    <w:basedOn w:val="a"/>
    <w:rsid w:val="00D539AC"/>
    <w:pPr>
      <w:pBdr>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128">
    <w:name w:val="xl128"/>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9">
    <w:name w:val="xl129"/>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0">
    <w:name w:val="xl130"/>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i/>
      <w:iCs/>
      <w:color w:val="000000"/>
      <w:sz w:val="24"/>
      <w:szCs w:val="24"/>
    </w:rPr>
  </w:style>
  <w:style w:type="paragraph" w:customStyle="1" w:styleId="xl131">
    <w:name w:val="xl131"/>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2">
    <w:name w:val="xl132"/>
    <w:basedOn w:val="a"/>
    <w:rsid w:val="00D539AC"/>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33">
    <w:name w:val="xl133"/>
    <w:basedOn w:val="a"/>
    <w:rsid w:val="00D539AC"/>
    <w:pPr>
      <w:pBdr>
        <w:top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4">
    <w:name w:val="xl134"/>
    <w:basedOn w:val="a"/>
    <w:rsid w:val="00D539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35">
    <w:name w:val="xl135"/>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6">
    <w:name w:val="xl136"/>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24"/>
      <w:szCs w:val="24"/>
    </w:rPr>
  </w:style>
  <w:style w:type="paragraph" w:customStyle="1" w:styleId="xl137">
    <w:name w:val="xl137"/>
    <w:basedOn w:val="a"/>
    <w:rsid w:val="00D539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0">
    <w:name w:val="xl140"/>
    <w:basedOn w:val="a"/>
    <w:rsid w:val="00D539AC"/>
    <w:pPr>
      <w:pBdr>
        <w:top w:val="single" w:sz="4" w:space="0" w:color="auto"/>
        <w:left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41">
    <w:name w:val="xl141"/>
    <w:basedOn w:val="a"/>
    <w:rsid w:val="00D539AC"/>
    <w:pPr>
      <w:pBdr>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ConsPlusDocList0">
    <w:name w:val="ConsPlusDocList"/>
    <w:next w:val="a"/>
    <w:uiPriority w:val="99"/>
    <w:rsid w:val="00B02922"/>
    <w:pPr>
      <w:widowControl w:val="0"/>
      <w:suppressAutoHyphens/>
      <w:autoSpaceDE w:val="0"/>
    </w:pPr>
    <w:rPr>
      <w:rFonts w:ascii="Arial" w:eastAsia="Arial" w:hAnsi="Arial" w:cs="Arial"/>
      <w:lang w:eastAsia="hi-IN" w:bidi="hi-IN"/>
    </w:rPr>
  </w:style>
  <w:style w:type="numbering" w:customStyle="1" w:styleId="37">
    <w:name w:val="Нет списка3"/>
    <w:next w:val="a2"/>
    <w:uiPriority w:val="99"/>
    <w:semiHidden/>
    <w:unhideWhenUsed/>
    <w:rsid w:val="00FF0194"/>
  </w:style>
  <w:style w:type="numbering" w:customStyle="1" w:styleId="120">
    <w:name w:val="Нет списка12"/>
    <w:next w:val="a2"/>
    <w:uiPriority w:val="99"/>
    <w:semiHidden/>
    <w:unhideWhenUsed/>
    <w:rsid w:val="00FF0194"/>
  </w:style>
  <w:style w:type="numbering" w:customStyle="1" w:styleId="-1">
    <w:name w:val="-1"/>
    <w:rsid w:val="00FF0194"/>
  </w:style>
  <w:style w:type="paragraph" w:customStyle="1" w:styleId="afff5">
    <w:basedOn w:val="a"/>
    <w:next w:val="af5"/>
    <w:link w:val="afff6"/>
    <w:qFormat/>
    <w:rsid w:val="001470C8"/>
    <w:pPr>
      <w:spacing w:line="360" w:lineRule="auto"/>
      <w:jc w:val="center"/>
    </w:pPr>
    <w:rPr>
      <w:b/>
    </w:rPr>
  </w:style>
  <w:style w:type="character" w:customStyle="1" w:styleId="afff6">
    <w:name w:val="Название Знак"/>
    <w:link w:val="afff5"/>
    <w:rsid w:val="001470C8"/>
    <w:rPr>
      <w:rFonts w:ascii="Times New Roman" w:eastAsia="Times New Roman" w:hAnsi="Times New Roman" w:cs="Times New Roman"/>
      <w:b/>
      <w:sz w:val="28"/>
      <w:szCs w:val="20"/>
      <w:lang w:eastAsia="ru-RU"/>
    </w:rPr>
  </w:style>
  <w:style w:type="numbering" w:customStyle="1" w:styleId="42">
    <w:name w:val="Нет списка4"/>
    <w:next w:val="a2"/>
    <w:uiPriority w:val="99"/>
    <w:semiHidden/>
    <w:unhideWhenUsed/>
    <w:rsid w:val="00236ABD"/>
  </w:style>
  <w:style w:type="numbering" w:customStyle="1" w:styleId="130">
    <w:name w:val="Нет списка13"/>
    <w:next w:val="a2"/>
    <w:uiPriority w:val="99"/>
    <w:semiHidden/>
    <w:unhideWhenUsed/>
    <w:rsid w:val="00236ABD"/>
  </w:style>
  <w:style w:type="numbering" w:customStyle="1" w:styleId="-2">
    <w:name w:val="-2"/>
    <w:rsid w:val="00236ABD"/>
  </w:style>
  <w:style w:type="numbering" w:customStyle="1" w:styleId="51">
    <w:name w:val="Нет списка5"/>
    <w:next w:val="a2"/>
    <w:uiPriority w:val="99"/>
    <w:semiHidden/>
    <w:unhideWhenUsed/>
    <w:rsid w:val="00C91704"/>
  </w:style>
  <w:style w:type="numbering" w:customStyle="1" w:styleId="140">
    <w:name w:val="Нет списка14"/>
    <w:next w:val="a2"/>
    <w:uiPriority w:val="99"/>
    <w:semiHidden/>
    <w:unhideWhenUsed/>
    <w:rsid w:val="00C91704"/>
  </w:style>
  <w:style w:type="numbering" w:customStyle="1" w:styleId="-3">
    <w:name w:val="-3"/>
    <w:rsid w:val="00C91704"/>
  </w:style>
  <w:style w:type="character" w:customStyle="1" w:styleId="CharacterStyle1">
    <w:name w:val="Character Style 1"/>
    <w:rsid w:val="007F55D9"/>
    <w:rPr>
      <w:rFonts w:ascii="Tahoma" w:hAnsi="Tahoma" w:cs="Tahoma"/>
      <w:sz w:val="22"/>
      <w:szCs w:val="22"/>
    </w:rPr>
  </w:style>
  <w:style w:type="character" w:customStyle="1" w:styleId="af">
    <w:name w:val="Абзац списка Знак"/>
    <w:link w:val="ae"/>
    <w:uiPriority w:val="34"/>
    <w:locked/>
    <w:rsid w:val="007F55D9"/>
    <w:rPr>
      <w:rFonts w:asciiTheme="minorHAnsi" w:eastAsiaTheme="minorEastAsia" w:hAnsiTheme="minorHAnsi"/>
      <w:sz w:val="22"/>
      <w:szCs w:val="22"/>
    </w:rPr>
  </w:style>
  <w:style w:type="paragraph" w:customStyle="1" w:styleId="afff7">
    <w:basedOn w:val="a"/>
    <w:next w:val="af5"/>
    <w:qFormat/>
    <w:rsid w:val="007F55D9"/>
    <w:pPr>
      <w:spacing w:line="360" w:lineRule="auto"/>
      <w:jc w:val="center"/>
    </w:pPr>
    <w:rPr>
      <w:b/>
    </w:rPr>
  </w:style>
  <w:style w:type="numbering" w:customStyle="1" w:styleId="62">
    <w:name w:val="Нет списка6"/>
    <w:next w:val="a2"/>
    <w:uiPriority w:val="99"/>
    <w:semiHidden/>
    <w:unhideWhenUsed/>
    <w:rsid w:val="007737D6"/>
  </w:style>
  <w:style w:type="numbering" w:customStyle="1" w:styleId="150">
    <w:name w:val="Нет списка15"/>
    <w:next w:val="a2"/>
    <w:uiPriority w:val="99"/>
    <w:semiHidden/>
    <w:unhideWhenUsed/>
    <w:rsid w:val="007737D6"/>
  </w:style>
  <w:style w:type="numbering" w:customStyle="1" w:styleId="-4">
    <w:name w:val="-4"/>
    <w:rsid w:val="007737D6"/>
  </w:style>
  <w:style w:type="paragraph" w:customStyle="1" w:styleId="normalweb">
    <w:name w:val="normalweb"/>
    <w:basedOn w:val="a"/>
    <w:rsid w:val="00F95958"/>
    <w:pPr>
      <w:spacing w:before="100" w:beforeAutospacing="1" w:after="100" w:afterAutospacing="1"/>
    </w:pPr>
    <w:rPr>
      <w:sz w:val="24"/>
      <w:szCs w:val="24"/>
    </w:rPr>
  </w:style>
  <w:style w:type="character" w:customStyle="1" w:styleId="afff8">
    <w:name w:val="Неразрешенное упоминание"/>
    <w:uiPriority w:val="99"/>
    <w:semiHidden/>
    <w:unhideWhenUsed/>
    <w:rsid w:val="005A3A82"/>
    <w:rPr>
      <w:color w:val="605E5C"/>
      <w:shd w:val="clear" w:color="auto" w:fill="E1DFDD"/>
    </w:rPr>
  </w:style>
  <w:style w:type="character" w:styleId="afff9">
    <w:name w:val="annotation reference"/>
    <w:rsid w:val="005A3A82"/>
    <w:rPr>
      <w:sz w:val="16"/>
      <w:szCs w:val="16"/>
    </w:rPr>
  </w:style>
  <w:style w:type="paragraph" w:styleId="afffa">
    <w:name w:val="annotation text"/>
    <w:basedOn w:val="a"/>
    <w:link w:val="afffb"/>
    <w:rsid w:val="005A3A82"/>
    <w:rPr>
      <w:sz w:val="20"/>
    </w:rPr>
  </w:style>
  <w:style w:type="character" w:customStyle="1" w:styleId="afffb">
    <w:name w:val="Текст примечания Знак"/>
    <w:basedOn w:val="a0"/>
    <w:link w:val="afffa"/>
    <w:rsid w:val="005A3A82"/>
    <w:rPr>
      <w:rFonts w:ascii="Times New Roman" w:hAnsi="Times New Roman"/>
    </w:rPr>
  </w:style>
  <w:style w:type="paragraph" w:styleId="afffc">
    <w:name w:val="annotation subject"/>
    <w:basedOn w:val="afffa"/>
    <w:next w:val="afffa"/>
    <w:link w:val="afffd"/>
    <w:rsid w:val="005A3A82"/>
    <w:rPr>
      <w:b/>
      <w:bCs/>
    </w:rPr>
  </w:style>
  <w:style w:type="character" w:customStyle="1" w:styleId="afffd">
    <w:name w:val="Тема примечания Знак"/>
    <w:basedOn w:val="afffb"/>
    <w:link w:val="afffc"/>
    <w:rsid w:val="005A3A82"/>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59287826">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F48A1FAC9C23F7F72A4F15E7AFA730EA417597D5080209672811598A35AA5EF3C16C19B2A58ED83E58F329ADG1b0L" TargetMode="External"/><Relationship Id="rId18" Type="http://schemas.openxmlformats.org/officeDocument/2006/relationships/hyperlink" Target="consultantplus://offline/ref=FEF48A1FAC9C23F7F72A4F15E7AFA730ED407A90D10C0209672811598A35AA5EF3C16C19B2A58ED83E58F329ADG1b0L" TargetMode="External"/><Relationship Id="rId26" Type="http://schemas.openxmlformats.org/officeDocument/2006/relationships/hyperlink" Target="http://docs.cntd.ru/document/467939449" TargetMode="External"/><Relationship Id="rId3" Type="http://schemas.openxmlformats.org/officeDocument/2006/relationships/styles" Target="styles.xml"/><Relationship Id="rId21" Type="http://schemas.openxmlformats.org/officeDocument/2006/relationships/hyperlink" Target="http://docs.cntd.ru/document/499011838" TargetMode="External"/><Relationship Id="rId7" Type="http://schemas.openxmlformats.org/officeDocument/2006/relationships/endnotes" Target="endnotes.xml"/><Relationship Id="rId12" Type="http://schemas.openxmlformats.org/officeDocument/2006/relationships/hyperlink" Target="consultantplus://offline/ref=FEF48A1FAC9C23F7F72A4F15E7AFA730EA4C7394DE0A0209672811598A35AA5EF3C16C19B2A58ED83E58F329ADG1b0L" TargetMode="External"/><Relationship Id="rId17" Type="http://schemas.openxmlformats.org/officeDocument/2006/relationships/hyperlink" Target="consultantplus://offline/ref=FEF48A1FAC9C23F7F72A5118F1C3F93AE84F2D9BD50C095D3F7C170ED565AC0BA1813240F3E69DD93947F329AA1854CA26BBDDF2042647C1DBDC5044G9b5L" TargetMode="External"/><Relationship Id="rId25" Type="http://schemas.openxmlformats.org/officeDocument/2006/relationships/hyperlink" Target="http://docs.cntd.ru/document/467939449" TargetMode="External"/><Relationship Id="rId2" Type="http://schemas.openxmlformats.org/officeDocument/2006/relationships/numbering" Target="numbering.xml"/><Relationship Id="rId16" Type="http://schemas.openxmlformats.org/officeDocument/2006/relationships/hyperlink" Target="https://admzsp.ru/docs/?id=3292" TargetMode="External"/><Relationship Id="rId20" Type="http://schemas.openxmlformats.org/officeDocument/2006/relationships/hyperlink" Target="https://admzsp.ru/docs/?id=351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F48A1FAC9C23F7F72A4F15E7AFA730ED467194D00F0209672811598A35AA5EF3C16C19B2A58ED83E58F329ADG1b0L" TargetMode="External"/><Relationship Id="rId24" Type="http://schemas.openxmlformats.org/officeDocument/2006/relationships/hyperlink" Target="http://docs.cntd.ru/document/420287401" TargetMode="External"/><Relationship Id="rId5" Type="http://schemas.openxmlformats.org/officeDocument/2006/relationships/webSettings" Target="webSettings.xml"/><Relationship Id="rId15" Type="http://schemas.openxmlformats.org/officeDocument/2006/relationships/hyperlink" Target="https://admzsp.ru/docs/?id=2695" TargetMode="External"/><Relationship Id="rId23" Type="http://schemas.openxmlformats.org/officeDocument/2006/relationships/hyperlink" Target="http://docs.cntd.ru/document/901941331" TargetMode="External"/><Relationship Id="rId28" Type="http://schemas.openxmlformats.org/officeDocument/2006/relationships/hyperlink" Target="consultantplus://offline/ref=CDE2B9D8C8EB4AEA935EB35E60661F6C1D4B57C03FF2205EF43B655C874E7BB412a0B5C" TargetMode="External"/><Relationship Id="rId10" Type="http://schemas.openxmlformats.org/officeDocument/2006/relationships/hyperlink" Target="consultantplus://offline/ref=FEF48A1FAC9C23F7F72A4F15E7AFA730ED407A90D10E0209672811598A35AA5EF3C16C19B2A58ED83E58F329ADG1b0L" TargetMode="External"/><Relationship Id="rId19" Type="http://schemas.openxmlformats.org/officeDocument/2006/relationships/hyperlink" Target="http://docs.cntd.ru/document/49906413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F48A1FAC9C23F7F72A4F15E7AFA730ED417291D10E0209672811598A35AA5EE1C13417B0A79B8C6802A424AD141E9B65F0D2F001G3bBL" TargetMode="External"/><Relationship Id="rId14" Type="http://schemas.openxmlformats.org/officeDocument/2006/relationships/hyperlink" Target="consultantplus://offline/ref=FEF48A1FAC9C23F7F72A4F15E7AFA730ED417396D2090209672811598A35AA5EF3C16C19B2A58ED83E58F329ADG1b0L" TargetMode="External"/><Relationship Id="rId22" Type="http://schemas.openxmlformats.org/officeDocument/2006/relationships/hyperlink" Target="http://docs.cntd.ru/document/901714433" TargetMode="External"/><Relationship Id="rId27" Type="http://schemas.openxmlformats.org/officeDocument/2006/relationships/hyperlink" Target="http://docs.cntd.ru/document/46793944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A8115-0F5A-4B25-8E0F-7C118BBD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57</Pages>
  <Words>28967</Words>
  <Characters>165113</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193693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112</cp:revision>
  <cp:lastPrinted>2025-01-30T08:43:00Z</cp:lastPrinted>
  <dcterms:created xsi:type="dcterms:W3CDTF">2022-10-12T02:39:00Z</dcterms:created>
  <dcterms:modified xsi:type="dcterms:W3CDTF">2025-03-21T09:20:00Z</dcterms:modified>
</cp:coreProperties>
</file>