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E2763B">
        <w:rPr>
          <w:sz w:val="24"/>
          <w:szCs w:val="24"/>
        </w:rPr>
        <w:t>43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E2763B">
        <w:rPr>
          <w:sz w:val="24"/>
          <w:szCs w:val="24"/>
        </w:rPr>
        <w:t>15</w:t>
      </w:r>
      <w:r w:rsidR="003C4CB9">
        <w:rPr>
          <w:sz w:val="24"/>
          <w:szCs w:val="24"/>
        </w:rPr>
        <w:t>.0</w:t>
      </w:r>
      <w:r w:rsidR="00E2763B">
        <w:rPr>
          <w:sz w:val="24"/>
          <w:szCs w:val="24"/>
        </w:rPr>
        <w:t>4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1B3D52">
        <w:rPr>
          <w:rFonts w:eastAsia="Calibri"/>
          <w:b/>
          <w:sz w:val="26"/>
          <w:szCs w:val="26"/>
          <w:lang w:eastAsia="en-US"/>
        </w:rPr>
        <w:t>2</w:t>
      </w:r>
      <w:r w:rsidR="00E2763B">
        <w:rPr>
          <w:rFonts w:eastAsia="Calibri"/>
          <w:b/>
          <w:sz w:val="26"/>
          <w:szCs w:val="26"/>
          <w:lang w:eastAsia="en-US"/>
        </w:rPr>
        <w:t>5</w:t>
      </w:r>
    </w:p>
    <w:p w:rsidR="001B3D52" w:rsidRPr="001B3D52" w:rsidRDefault="001B3D52" w:rsidP="001B3D52">
      <w:pPr>
        <w:jc w:val="right"/>
        <w:rPr>
          <w:sz w:val="24"/>
          <w:szCs w:val="24"/>
        </w:rPr>
      </w:pPr>
      <w:r w:rsidRPr="001B3D52">
        <w:rPr>
          <w:sz w:val="24"/>
          <w:szCs w:val="24"/>
        </w:rPr>
        <w:t>п. Зональная Станция</w:t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</w:r>
      <w:r w:rsidRPr="001B3D52">
        <w:rPr>
          <w:sz w:val="24"/>
          <w:szCs w:val="24"/>
        </w:rPr>
        <w:tab/>
        <w:t xml:space="preserve">                        </w:t>
      </w:r>
      <w:r w:rsidR="00E2763B">
        <w:rPr>
          <w:sz w:val="24"/>
          <w:szCs w:val="24"/>
        </w:rPr>
        <w:t xml:space="preserve">   </w:t>
      </w:r>
      <w:r w:rsidRPr="001B3D52">
        <w:rPr>
          <w:sz w:val="24"/>
          <w:szCs w:val="24"/>
        </w:rPr>
        <w:t xml:space="preserve">  «</w:t>
      </w:r>
      <w:r w:rsidR="00E2763B">
        <w:rPr>
          <w:sz w:val="24"/>
          <w:szCs w:val="24"/>
        </w:rPr>
        <w:t>15</w:t>
      </w:r>
      <w:r w:rsidRPr="001B3D52">
        <w:rPr>
          <w:sz w:val="24"/>
          <w:szCs w:val="24"/>
        </w:rPr>
        <w:t xml:space="preserve">» </w:t>
      </w:r>
      <w:r w:rsidR="00E2763B">
        <w:rPr>
          <w:sz w:val="24"/>
          <w:szCs w:val="24"/>
        </w:rPr>
        <w:t>апреля</w:t>
      </w:r>
      <w:r w:rsidRPr="001B3D52">
        <w:rPr>
          <w:sz w:val="24"/>
          <w:szCs w:val="24"/>
        </w:rPr>
        <w:t xml:space="preserve"> 2025г.</w:t>
      </w:r>
    </w:p>
    <w:p w:rsidR="00E2763B" w:rsidRPr="00E2763B" w:rsidRDefault="00E2763B" w:rsidP="00E2763B">
      <w:pPr>
        <w:pStyle w:val="af1"/>
        <w:tabs>
          <w:tab w:val="left" w:pos="8364"/>
        </w:tabs>
        <w:ind w:left="5670" w:right="-142" w:hanging="5670"/>
        <w:jc w:val="right"/>
      </w:pPr>
      <w:r w:rsidRPr="00E2763B">
        <w:t xml:space="preserve">                          8-е внеочередное собрание</w:t>
      </w:r>
    </w:p>
    <w:p w:rsidR="00E2763B" w:rsidRPr="00E2763B" w:rsidRDefault="00E2763B" w:rsidP="00E2763B">
      <w:pPr>
        <w:tabs>
          <w:tab w:val="left" w:pos="8364"/>
        </w:tabs>
        <w:ind w:left="5670" w:right="-142" w:hanging="5670"/>
        <w:jc w:val="right"/>
        <w:rPr>
          <w:b/>
          <w:sz w:val="24"/>
          <w:szCs w:val="24"/>
        </w:rPr>
      </w:pPr>
      <w:r w:rsidRPr="00E2763B">
        <w:rPr>
          <w:sz w:val="24"/>
          <w:szCs w:val="24"/>
        </w:rPr>
        <w:t xml:space="preserve">                                                                                       V</w:t>
      </w:r>
      <w:r w:rsidRPr="00E2763B">
        <w:rPr>
          <w:sz w:val="24"/>
          <w:szCs w:val="24"/>
          <w:lang w:val="en-US"/>
        </w:rPr>
        <w:t>I</w:t>
      </w:r>
      <w:r w:rsidRPr="00E2763B">
        <w:rPr>
          <w:sz w:val="24"/>
          <w:szCs w:val="24"/>
        </w:rPr>
        <w:t xml:space="preserve"> -ого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79"/>
      </w:tblGrid>
      <w:tr w:rsidR="00E2763B" w:rsidRPr="00E2763B" w:rsidTr="00A94D71">
        <w:trPr>
          <w:trHeight w:val="1572"/>
        </w:trPr>
        <w:tc>
          <w:tcPr>
            <w:tcW w:w="5479" w:type="dxa"/>
          </w:tcPr>
          <w:p w:rsidR="00E2763B" w:rsidRPr="00E2763B" w:rsidRDefault="00E2763B" w:rsidP="00A94D71">
            <w:pPr>
              <w:jc w:val="both"/>
              <w:rPr>
                <w:sz w:val="24"/>
                <w:szCs w:val="24"/>
              </w:rPr>
            </w:pPr>
            <w:r w:rsidRPr="00E2763B">
              <w:rPr>
                <w:sz w:val="24"/>
                <w:szCs w:val="24"/>
              </w:rPr>
              <w:t>О внесении изменений в Решение Совета Зональненского сельского поселения от 23.01.2025 №9 “О передаче полномочий по осуществлению функций заказчиков работ по благоустройству объекта “Пешеходная аллея с велодорожкой “Южный Луч” Зональненское сельское поселение» в рамках государственной программы “Формирование современной городской среды”</w:t>
            </w:r>
          </w:p>
        </w:tc>
      </w:tr>
    </w:tbl>
    <w:p w:rsidR="00E2763B" w:rsidRPr="00E2763B" w:rsidRDefault="00E2763B" w:rsidP="00E2763B">
      <w:pPr>
        <w:rPr>
          <w:sz w:val="24"/>
          <w:szCs w:val="24"/>
        </w:rPr>
      </w:pPr>
    </w:p>
    <w:p w:rsidR="00E2763B" w:rsidRPr="00E2763B" w:rsidRDefault="00E2763B" w:rsidP="00E2763B">
      <w:pPr>
        <w:ind w:firstLine="709"/>
        <w:jc w:val="both"/>
        <w:rPr>
          <w:sz w:val="24"/>
          <w:szCs w:val="24"/>
        </w:rPr>
      </w:pPr>
      <w:r w:rsidRPr="00E2763B">
        <w:rPr>
          <w:sz w:val="24"/>
          <w:szCs w:val="24"/>
        </w:rPr>
        <w:t>Руководствуясь Федеральным законом от 06 октября 2003 № 131 – ФЗ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</w:t>
      </w:r>
    </w:p>
    <w:p w:rsidR="00E2763B" w:rsidRPr="00E2763B" w:rsidRDefault="00E2763B" w:rsidP="00E2763B">
      <w:pPr>
        <w:ind w:firstLine="709"/>
        <w:rPr>
          <w:b/>
          <w:sz w:val="24"/>
          <w:szCs w:val="24"/>
        </w:rPr>
      </w:pPr>
    </w:p>
    <w:p w:rsidR="00E2763B" w:rsidRPr="00E2763B" w:rsidRDefault="00E2763B" w:rsidP="00E2763B">
      <w:pPr>
        <w:ind w:firstLine="709"/>
        <w:rPr>
          <w:b/>
          <w:sz w:val="24"/>
          <w:szCs w:val="24"/>
        </w:rPr>
      </w:pPr>
      <w:r w:rsidRPr="00E2763B">
        <w:rPr>
          <w:b/>
          <w:sz w:val="24"/>
          <w:szCs w:val="24"/>
        </w:rPr>
        <w:t>Совет Зональненского сельского поселения   решил:</w:t>
      </w:r>
    </w:p>
    <w:p w:rsidR="00E2763B" w:rsidRPr="00E2763B" w:rsidRDefault="00E2763B" w:rsidP="00E2763B">
      <w:pPr>
        <w:numPr>
          <w:ilvl w:val="0"/>
          <w:numId w:val="38"/>
        </w:numPr>
        <w:jc w:val="both"/>
        <w:rPr>
          <w:sz w:val="24"/>
          <w:szCs w:val="24"/>
        </w:rPr>
      </w:pPr>
      <w:r w:rsidRPr="00E2763B">
        <w:rPr>
          <w:bCs/>
          <w:sz w:val="24"/>
          <w:szCs w:val="24"/>
        </w:rPr>
        <w:t>Внести в Решение Совета Зональненского сельского поселения от 23.01.2025 №9 “</w:t>
      </w:r>
      <w:r w:rsidRPr="00E2763B">
        <w:rPr>
          <w:sz w:val="24"/>
          <w:szCs w:val="24"/>
        </w:rPr>
        <w:t>О передаче полномочий по осуществлению функций заказчиков работ по благоустройству объекта “Пешеходная аллея с велодорожкой “Южный Луч” Зональненское сельское поселение» в рамках государственной программы “Формирование современной городской среды</w:t>
      </w:r>
      <w:r w:rsidRPr="00E2763B">
        <w:rPr>
          <w:bCs/>
          <w:sz w:val="24"/>
          <w:szCs w:val="24"/>
        </w:rPr>
        <w:t>” (далее- Решение), следующие изменения:</w:t>
      </w:r>
    </w:p>
    <w:p w:rsidR="00E2763B" w:rsidRPr="00E2763B" w:rsidRDefault="00E2763B" w:rsidP="00E2763B">
      <w:pPr>
        <w:numPr>
          <w:ilvl w:val="1"/>
          <w:numId w:val="38"/>
        </w:numPr>
        <w:ind w:left="885"/>
        <w:jc w:val="both"/>
        <w:rPr>
          <w:sz w:val="24"/>
          <w:szCs w:val="24"/>
        </w:rPr>
      </w:pPr>
      <w:r w:rsidRPr="00E2763B">
        <w:rPr>
          <w:bCs/>
          <w:sz w:val="24"/>
          <w:szCs w:val="24"/>
        </w:rPr>
        <w:t>Пункт 2 дополнить пунктом 2.1:</w:t>
      </w:r>
    </w:p>
    <w:p w:rsidR="00E2763B" w:rsidRPr="00E2763B" w:rsidRDefault="00E2763B" w:rsidP="00E2763B">
      <w:pPr>
        <w:ind w:left="525"/>
        <w:jc w:val="both"/>
        <w:rPr>
          <w:sz w:val="24"/>
          <w:szCs w:val="24"/>
        </w:rPr>
      </w:pPr>
      <w:r w:rsidRPr="00E2763B">
        <w:rPr>
          <w:bCs/>
          <w:sz w:val="24"/>
          <w:szCs w:val="24"/>
        </w:rPr>
        <w:t xml:space="preserve">“2.1. </w:t>
      </w:r>
      <w:r w:rsidRPr="00E2763B">
        <w:rPr>
          <w:sz w:val="24"/>
          <w:szCs w:val="24"/>
        </w:rPr>
        <w:t>Утвердить сумму межбюджетного трансферта, передаваемого в соответствии                         с настоящим решением из бюджета МО “Зональненское сельское поселение” бюджету МО “Томский район” на осуществление части полномочий                                     по благоустройству территории поселения в размере 330 260,19 (триста тридцать тысяч двести шестьдесят один) рубль 00 копеек.”</w:t>
      </w:r>
    </w:p>
    <w:p w:rsidR="00E2763B" w:rsidRPr="00E2763B" w:rsidRDefault="00E2763B" w:rsidP="00E2763B">
      <w:pPr>
        <w:numPr>
          <w:ilvl w:val="0"/>
          <w:numId w:val="38"/>
        </w:numPr>
        <w:jc w:val="both"/>
        <w:rPr>
          <w:sz w:val="24"/>
          <w:szCs w:val="24"/>
        </w:rPr>
      </w:pPr>
      <w:r w:rsidRPr="00E2763B">
        <w:rPr>
          <w:bCs/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“Зональненское сельское поселение” Томского района Томской области и на официальном сайте муниципального образования “Зональненское сельское поселение” Томского района Томской области (</w:t>
      </w:r>
      <w:hyperlink r:id="rId9" w:history="1">
        <w:r w:rsidR="00C80668" w:rsidRPr="00C80668">
          <w:rPr>
            <w:bCs/>
            <w:sz w:val="24"/>
            <w:szCs w:val="24"/>
          </w:rPr>
          <w:t>https://admzsp.gosuslugi.ru/</w:t>
        </w:r>
      </w:hyperlink>
      <w:r w:rsidR="00C80668" w:rsidRPr="00C80668">
        <w:rPr>
          <w:bCs/>
          <w:sz w:val="24"/>
          <w:szCs w:val="24"/>
        </w:rPr>
        <w:t>).</w:t>
      </w:r>
      <w:bookmarkStart w:id="0" w:name="_GoBack"/>
      <w:bookmarkEnd w:id="0"/>
    </w:p>
    <w:p w:rsidR="00E2763B" w:rsidRPr="00E2763B" w:rsidRDefault="00E2763B" w:rsidP="00E2763B">
      <w:pPr>
        <w:numPr>
          <w:ilvl w:val="0"/>
          <w:numId w:val="38"/>
        </w:numPr>
        <w:jc w:val="both"/>
        <w:rPr>
          <w:sz w:val="24"/>
          <w:szCs w:val="24"/>
        </w:rPr>
      </w:pPr>
      <w:r w:rsidRPr="00E2763B">
        <w:rPr>
          <w:sz w:val="24"/>
          <w:szCs w:val="24"/>
        </w:rPr>
        <w:t>Настоящее решение вступает в силу с момента официального опубликования соглашения о передаче полномочий.</w:t>
      </w:r>
    </w:p>
    <w:p w:rsidR="00E2763B" w:rsidRPr="00E2763B" w:rsidRDefault="00E2763B" w:rsidP="00E2763B">
      <w:pPr>
        <w:ind w:firstLine="709"/>
        <w:jc w:val="both"/>
        <w:rPr>
          <w:sz w:val="24"/>
          <w:szCs w:val="24"/>
        </w:rPr>
      </w:pPr>
    </w:p>
    <w:p w:rsidR="00E2763B" w:rsidRPr="00E2763B" w:rsidRDefault="00E2763B" w:rsidP="00E2763B">
      <w:pPr>
        <w:jc w:val="both"/>
        <w:rPr>
          <w:sz w:val="24"/>
          <w:szCs w:val="24"/>
        </w:rPr>
      </w:pPr>
      <w:r w:rsidRPr="00E2763B">
        <w:rPr>
          <w:sz w:val="24"/>
          <w:szCs w:val="24"/>
        </w:rPr>
        <w:t>Председатель Совета Зональненского</w:t>
      </w:r>
      <w:r w:rsidRPr="00E2763B">
        <w:rPr>
          <w:sz w:val="24"/>
          <w:szCs w:val="24"/>
        </w:rPr>
        <w:tab/>
      </w:r>
      <w:r w:rsidRPr="00E2763B">
        <w:rPr>
          <w:sz w:val="24"/>
          <w:szCs w:val="24"/>
        </w:rPr>
        <w:tab/>
      </w:r>
      <w:r w:rsidRPr="00E2763B">
        <w:rPr>
          <w:sz w:val="24"/>
          <w:szCs w:val="24"/>
        </w:rPr>
        <w:tab/>
      </w:r>
    </w:p>
    <w:p w:rsidR="00E2763B" w:rsidRPr="00E2763B" w:rsidRDefault="00E2763B" w:rsidP="00E2763B">
      <w:pPr>
        <w:jc w:val="both"/>
        <w:rPr>
          <w:sz w:val="24"/>
          <w:szCs w:val="24"/>
        </w:rPr>
      </w:pPr>
      <w:r w:rsidRPr="00E2763B">
        <w:rPr>
          <w:sz w:val="24"/>
          <w:szCs w:val="24"/>
        </w:rPr>
        <w:t xml:space="preserve">сельского поселения                                                    </w:t>
      </w:r>
      <w:r w:rsidRPr="00E2763B">
        <w:rPr>
          <w:sz w:val="24"/>
          <w:szCs w:val="24"/>
        </w:rPr>
        <w:tab/>
      </w:r>
      <w:r w:rsidRPr="00E2763B">
        <w:rPr>
          <w:sz w:val="24"/>
          <w:szCs w:val="24"/>
        </w:rPr>
        <w:tab/>
      </w:r>
      <w:r w:rsidRPr="00E2763B">
        <w:rPr>
          <w:sz w:val="24"/>
          <w:szCs w:val="24"/>
        </w:rPr>
        <w:tab/>
        <w:t>Е.А.Коновалова</w:t>
      </w:r>
      <w:r w:rsidRPr="00E2763B">
        <w:rPr>
          <w:sz w:val="24"/>
          <w:szCs w:val="24"/>
        </w:rPr>
        <w:tab/>
      </w:r>
    </w:p>
    <w:p w:rsidR="00E2763B" w:rsidRPr="00E2763B" w:rsidRDefault="00E2763B" w:rsidP="00E2763B">
      <w:pPr>
        <w:jc w:val="both"/>
        <w:rPr>
          <w:sz w:val="24"/>
          <w:szCs w:val="24"/>
        </w:rPr>
      </w:pPr>
    </w:p>
    <w:p w:rsidR="00E2763B" w:rsidRPr="00E2763B" w:rsidRDefault="00E2763B" w:rsidP="00E2763B">
      <w:pPr>
        <w:jc w:val="both"/>
        <w:rPr>
          <w:sz w:val="24"/>
          <w:szCs w:val="24"/>
        </w:rPr>
      </w:pPr>
      <w:r w:rsidRPr="00E2763B">
        <w:rPr>
          <w:sz w:val="24"/>
          <w:szCs w:val="24"/>
        </w:rPr>
        <w:t xml:space="preserve">Глава поселения      </w:t>
      </w:r>
    </w:p>
    <w:p w:rsidR="00E2763B" w:rsidRPr="00E2763B" w:rsidRDefault="00E2763B" w:rsidP="00E2763B">
      <w:pPr>
        <w:jc w:val="both"/>
        <w:rPr>
          <w:sz w:val="24"/>
          <w:szCs w:val="24"/>
        </w:rPr>
      </w:pPr>
      <w:r w:rsidRPr="00E2763B">
        <w:rPr>
          <w:sz w:val="24"/>
          <w:szCs w:val="24"/>
        </w:rPr>
        <w:t xml:space="preserve">(Глава Администрации)                                       </w:t>
      </w:r>
      <w:r w:rsidRPr="00E2763B">
        <w:rPr>
          <w:sz w:val="24"/>
          <w:szCs w:val="24"/>
        </w:rPr>
        <w:tab/>
      </w:r>
      <w:r w:rsidRPr="00E2763B">
        <w:rPr>
          <w:sz w:val="24"/>
          <w:szCs w:val="24"/>
        </w:rPr>
        <w:tab/>
      </w:r>
      <w:r w:rsidRPr="00E2763B">
        <w:rPr>
          <w:sz w:val="24"/>
          <w:szCs w:val="24"/>
        </w:rPr>
        <w:tab/>
      </w:r>
      <w:r w:rsidRPr="00E2763B">
        <w:rPr>
          <w:sz w:val="24"/>
          <w:szCs w:val="24"/>
        </w:rPr>
        <w:tab/>
        <w:t>Е.А.Коновалова</w:t>
      </w:r>
    </w:p>
    <w:p w:rsidR="00E2763B" w:rsidRPr="00E2763B" w:rsidRDefault="00E2763B" w:rsidP="00E2763B">
      <w:pPr>
        <w:jc w:val="both"/>
        <w:rPr>
          <w:sz w:val="24"/>
          <w:szCs w:val="24"/>
        </w:rPr>
      </w:pPr>
    </w:p>
    <w:p w:rsidR="00E2763B" w:rsidRPr="00E2763B" w:rsidRDefault="00E2763B" w:rsidP="00E2763B">
      <w:pPr>
        <w:jc w:val="both"/>
        <w:rPr>
          <w:sz w:val="24"/>
          <w:szCs w:val="24"/>
        </w:rPr>
      </w:pPr>
    </w:p>
    <w:p w:rsidR="001B3D52" w:rsidRPr="001B3D52" w:rsidRDefault="001B3D52" w:rsidP="001B3D52">
      <w:pPr>
        <w:rPr>
          <w:sz w:val="24"/>
          <w:szCs w:val="24"/>
        </w:rPr>
      </w:pPr>
    </w:p>
    <w:sectPr w:rsidR="001B3D52" w:rsidRPr="001B3D52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5"/>
  </w:num>
  <w:num w:numId="5">
    <w:abstractNumId w:val="33"/>
  </w:num>
  <w:num w:numId="6">
    <w:abstractNumId w:val="17"/>
  </w:num>
  <w:num w:numId="7">
    <w:abstractNumId w:val="35"/>
  </w:num>
  <w:num w:numId="8">
    <w:abstractNumId w:val="21"/>
  </w:num>
  <w:num w:numId="9">
    <w:abstractNumId w:val="5"/>
  </w:num>
  <w:num w:numId="10">
    <w:abstractNumId w:val="32"/>
  </w:num>
  <w:num w:numId="11">
    <w:abstractNumId w:val="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36"/>
  </w:num>
  <w:num w:numId="16">
    <w:abstractNumId w:val="2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3"/>
  </w:num>
  <w:num w:numId="32">
    <w:abstractNumId w:val="29"/>
  </w:num>
  <w:num w:numId="33">
    <w:abstractNumId w:val="24"/>
  </w:num>
  <w:num w:numId="34">
    <w:abstractNumId w:val="31"/>
  </w:num>
  <w:num w:numId="35">
    <w:abstractNumId w:val="22"/>
  </w:num>
  <w:num w:numId="36">
    <w:abstractNumId w:val="18"/>
  </w:num>
  <w:num w:numId="37">
    <w:abstractNumId w:val="4"/>
  </w:num>
  <w:num w:numId="38">
    <w:abstractNumId w:val="10"/>
  </w:num>
  <w:num w:numId="39">
    <w:abstractNumId w:val="6"/>
  </w:num>
  <w:num w:numId="40">
    <w:abstractNumId w:val="16"/>
  </w:num>
  <w:num w:numId="4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zsp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76700-CCB4-4FA3-B4A6-D028DFC3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111</cp:revision>
  <cp:lastPrinted>2025-03-28T03:38:00Z</cp:lastPrinted>
  <dcterms:created xsi:type="dcterms:W3CDTF">2022-10-12T02:39:00Z</dcterms:created>
  <dcterms:modified xsi:type="dcterms:W3CDTF">2025-04-16T07:35:00Z</dcterms:modified>
</cp:coreProperties>
</file>