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7A" w:rsidRDefault="00483B7A" w:rsidP="00E2763B">
      <w:pPr>
        <w:ind w:right="-143"/>
        <w:rPr>
          <w:sz w:val="24"/>
          <w:szCs w:val="24"/>
        </w:rPr>
      </w:pPr>
    </w:p>
    <w:p w:rsidR="00483B7A" w:rsidRDefault="00483B7A" w:rsidP="00060074">
      <w:pPr>
        <w:ind w:right="-143"/>
        <w:jc w:val="center"/>
        <w:rPr>
          <w:sz w:val="24"/>
          <w:szCs w:val="24"/>
        </w:rPr>
      </w:pPr>
    </w:p>
    <w:p w:rsidR="006931F4" w:rsidRPr="00E46922" w:rsidRDefault="006931F4" w:rsidP="00060074">
      <w:pPr>
        <w:ind w:right="-143"/>
        <w:jc w:val="center"/>
        <w:rPr>
          <w:sz w:val="24"/>
          <w:szCs w:val="24"/>
        </w:rPr>
      </w:pPr>
      <w:r>
        <w:rPr>
          <w:rFonts w:eastAsia="Calibri"/>
          <w:noProof/>
          <w:sz w:val="24"/>
          <w:szCs w:val="24"/>
        </w:rPr>
        <w:drawing>
          <wp:anchor distT="0" distB="0" distL="114300" distR="114300" simplePos="0" relativeHeight="251658240" behindDoc="0" locked="0" layoutInCell="1" allowOverlap="1">
            <wp:simplePos x="0" y="0"/>
            <wp:positionH relativeFrom="column">
              <wp:posOffset>2855595</wp:posOffset>
            </wp:positionH>
            <wp:positionV relativeFrom="paragraph">
              <wp:posOffset>-352425</wp:posOffset>
            </wp:positionV>
            <wp:extent cx="723900" cy="5334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anchor>
        </w:drawing>
      </w:r>
      <w:r w:rsidR="00E46922">
        <w:rPr>
          <w:sz w:val="24"/>
          <w:szCs w:val="24"/>
        </w:rPr>
        <w:br w:type="textWrapping" w:clear="all"/>
      </w:r>
      <w:r w:rsidRPr="00E46922">
        <w:rPr>
          <w:sz w:val="24"/>
          <w:szCs w:val="24"/>
        </w:rPr>
        <w:t>Томская область Томский район</w:t>
      </w:r>
    </w:p>
    <w:p w:rsidR="006931F4" w:rsidRPr="00E46922" w:rsidRDefault="006931F4" w:rsidP="00060074">
      <w:pPr>
        <w:ind w:right="-143"/>
        <w:jc w:val="center"/>
        <w:rPr>
          <w:sz w:val="24"/>
          <w:szCs w:val="24"/>
        </w:rPr>
      </w:pPr>
      <w:r w:rsidRPr="00E46922">
        <w:rPr>
          <w:sz w:val="24"/>
          <w:szCs w:val="24"/>
        </w:rPr>
        <w:t>Муниципальное образование «Зональненское сельское поселение»</w:t>
      </w:r>
    </w:p>
    <w:p w:rsidR="006931F4" w:rsidRPr="00F95958" w:rsidRDefault="006931F4" w:rsidP="006931F4">
      <w:pPr>
        <w:ind w:right="-143"/>
        <w:jc w:val="center"/>
        <w:rPr>
          <w:b/>
          <w:sz w:val="32"/>
          <w:szCs w:val="32"/>
        </w:rPr>
      </w:pPr>
      <w:r w:rsidRPr="00F95958">
        <w:rPr>
          <w:b/>
          <w:sz w:val="32"/>
          <w:szCs w:val="32"/>
        </w:rPr>
        <w:t>ИНФОРМАЦИОННЫЙ БЮЛЛЕТЕНЬ</w:t>
      </w:r>
    </w:p>
    <w:p w:rsidR="006931F4" w:rsidRPr="00E46922" w:rsidRDefault="006931F4" w:rsidP="006931F4">
      <w:pPr>
        <w:ind w:right="-143"/>
        <w:jc w:val="center"/>
        <w:rPr>
          <w:sz w:val="22"/>
          <w:szCs w:val="22"/>
        </w:rPr>
      </w:pPr>
      <w:r w:rsidRPr="00E46922">
        <w:rPr>
          <w:sz w:val="22"/>
          <w:szCs w:val="22"/>
        </w:rPr>
        <w:t>Периодическое официальное печатное издание, предназначенное для опубликования</w:t>
      </w:r>
      <w:r w:rsidR="00E46922" w:rsidRPr="00E46922">
        <w:rPr>
          <w:sz w:val="22"/>
          <w:szCs w:val="22"/>
        </w:rPr>
        <w:t xml:space="preserve"> </w:t>
      </w:r>
      <w:r w:rsidRPr="00E46922">
        <w:rPr>
          <w:sz w:val="22"/>
          <w:szCs w:val="22"/>
        </w:rPr>
        <w:t>правовых актов органов местного самоуправления Зональненского сельского поселения</w:t>
      </w:r>
      <w:r w:rsidR="00E46922" w:rsidRPr="00E46922">
        <w:rPr>
          <w:sz w:val="22"/>
          <w:szCs w:val="22"/>
        </w:rPr>
        <w:t xml:space="preserve"> </w:t>
      </w:r>
      <w:r w:rsidRPr="00E46922">
        <w:rPr>
          <w:sz w:val="22"/>
          <w:szCs w:val="22"/>
        </w:rPr>
        <w:t>и иной официальной информации</w:t>
      </w:r>
    </w:p>
    <w:p w:rsidR="006931F4" w:rsidRPr="00BD2032" w:rsidRDefault="006931F4" w:rsidP="006931F4">
      <w:pPr>
        <w:ind w:right="-569"/>
        <w:jc w:val="center"/>
        <w:rPr>
          <w:sz w:val="24"/>
          <w:szCs w:val="24"/>
        </w:rPr>
      </w:pPr>
      <w:r w:rsidRPr="00BD2032">
        <w:rPr>
          <w:sz w:val="24"/>
          <w:szCs w:val="24"/>
        </w:rPr>
        <w:t xml:space="preserve">                                                                                                                         Издается с 2005г.  </w:t>
      </w:r>
    </w:p>
    <w:p w:rsidR="006931F4" w:rsidRPr="00BD2032" w:rsidRDefault="006931F4" w:rsidP="006931F4">
      <w:pPr>
        <w:ind w:right="-569"/>
        <w:rPr>
          <w:sz w:val="24"/>
          <w:szCs w:val="24"/>
        </w:rPr>
      </w:pPr>
      <w:r w:rsidRPr="00BD2032">
        <w:rPr>
          <w:sz w:val="24"/>
          <w:szCs w:val="24"/>
        </w:rPr>
        <w:t xml:space="preserve">п. Зональная Станция                                                                         </w:t>
      </w:r>
      <w:r w:rsidRPr="00BD2032">
        <w:rPr>
          <w:sz w:val="24"/>
          <w:szCs w:val="24"/>
        </w:rPr>
        <w:tab/>
      </w:r>
      <w:r w:rsidR="003834C1">
        <w:rPr>
          <w:sz w:val="24"/>
          <w:szCs w:val="24"/>
        </w:rPr>
        <w:t xml:space="preserve">              </w:t>
      </w:r>
      <w:r w:rsidR="001470C8">
        <w:rPr>
          <w:sz w:val="24"/>
          <w:szCs w:val="24"/>
        </w:rPr>
        <w:t xml:space="preserve">№ </w:t>
      </w:r>
      <w:r w:rsidR="00CA2105">
        <w:rPr>
          <w:sz w:val="24"/>
          <w:szCs w:val="24"/>
        </w:rPr>
        <w:t>7</w:t>
      </w:r>
      <w:r w:rsidR="00C47DB2">
        <w:rPr>
          <w:sz w:val="24"/>
          <w:szCs w:val="24"/>
        </w:rPr>
        <w:t>1</w:t>
      </w:r>
      <w:bookmarkStart w:id="0" w:name="_GoBack"/>
      <w:bookmarkEnd w:id="0"/>
      <w:r w:rsidR="00603017">
        <w:rPr>
          <w:sz w:val="24"/>
          <w:szCs w:val="24"/>
        </w:rPr>
        <w:t xml:space="preserve"> </w:t>
      </w:r>
      <w:r w:rsidR="003C4CB9">
        <w:rPr>
          <w:sz w:val="24"/>
          <w:szCs w:val="24"/>
        </w:rPr>
        <w:t xml:space="preserve">от </w:t>
      </w:r>
      <w:r w:rsidR="00CA2105">
        <w:rPr>
          <w:sz w:val="24"/>
          <w:szCs w:val="24"/>
        </w:rPr>
        <w:t>26</w:t>
      </w:r>
      <w:r w:rsidR="003C4CB9">
        <w:rPr>
          <w:sz w:val="24"/>
          <w:szCs w:val="24"/>
        </w:rPr>
        <w:t>.0</w:t>
      </w:r>
      <w:r w:rsidR="00CA2105">
        <w:rPr>
          <w:sz w:val="24"/>
          <w:szCs w:val="24"/>
        </w:rPr>
        <w:t>6</w:t>
      </w:r>
      <w:r w:rsidR="00F95958">
        <w:rPr>
          <w:sz w:val="24"/>
          <w:szCs w:val="24"/>
        </w:rPr>
        <w:t>.2025</w:t>
      </w:r>
    </w:p>
    <w:p w:rsidR="006931F4" w:rsidRPr="0067258E" w:rsidRDefault="006931F4" w:rsidP="006931F4">
      <w:pPr>
        <w:pBdr>
          <w:bottom w:val="single" w:sz="12" w:space="1" w:color="auto"/>
        </w:pBdr>
        <w:ind w:right="-143"/>
        <w:rPr>
          <w:b/>
          <w:kern w:val="3"/>
          <w:sz w:val="16"/>
          <w:szCs w:val="16"/>
          <w:lang w:eastAsia="zh-CN" w:bidi="hi-IN"/>
        </w:rPr>
      </w:pPr>
    </w:p>
    <w:p w:rsidR="006931F4" w:rsidRPr="00A21E62" w:rsidRDefault="006931F4" w:rsidP="006931F4">
      <w:pPr>
        <w:jc w:val="center"/>
        <w:rPr>
          <w:rFonts w:eastAsia="Calibri"/>
          <w:b/>
          <w:sz w:val="26"/>
          <w:szCs w:val="26"/>
          <w:lang w:eastAsia="en-US"/>
        </w:rPr>
      </w:pPr>
      <w:r w:rsidRPr="00A21E62">
        <w:rPr>
          <w:rFonts w:eastAsia="Calibri"/>
          <w:b/>
          <w:sz w:val="26"/>
          <w:szCs w:val="26"/>
          <w:lang w:eastAsia="en-US"/>
        </w:rPr>
        <w:t>ТОМСКАЯ ОБЛАСТЬ</w:t>
      </w:r>
      <w:r w:rsidR="00100DFC" w:rsidRPr="00A21E62">
        <w:rPr>
          <w:rFonts w:eastAsia="Calibri"/>
          <w:b/>
          <w:sz w:val="26"/>
          <w:szCs w:val="26"/>
          <w:lang w:eastAsia="en-US"/>
        </w:rPr>
        <w:t xml:space="preserve"> </w:t>
      </w:r>
      <w:r w:rsidRPr="00A21E62">
        <w:rPr>
          <w:rFonts w:eastAsia="Calibri"/>
          <w:b/>
          <w:sz w:val="26"/>
          <w:szCs w:val="26"/>
          <w:lang w:eastAsia="en-US"/>
        </w:rPr>
        <w:t>ТОМСКИЙ РАЙОН</w:t>
      </w:r>
    </w:p>
    <w:p w:rsidR="006931F4" w:rsidRPr="00A21E62" w:rsidRDefault="006931F4" w:rsidP="006931F4">
      <w:pPr>
        <w:ind w:hanging="180"/>
        <w:jc w:val="center"/>
        <w:rPr>
          <w:rFonts w:eastAsia="Calibri"/>
          <w:b/>
          <w:sz w:val="26"/>
          <w:szCs w:val="26"/>
          <w:lang w:eastAsia="en-US"/>
        </w:rPr>
      </w:pPr>
      <w:r w:rsidRPr="00A21E62">
        <w:rPr>
          <w:rFonts w:eastAsia="Calibri"/>
          <w:b/>
          <w:sz w:val="26"/>
          <w:szCs w:val="26"/>
          <w:lang w:eastAsia="en-US"/>
        </w:rPr>
        <w:t>АДМИНИСТРАЦИЯ ЗОНАЛЬНЕНСКОГО СЕЛЬСКОГО ПОСЕЛЕНИЯ</w:t>
      </w:r>
    </w:p>
    <w:p w:rsidR="00F95958" w:rsidRPr="00A21E62" w:rsidRDefault="00F95958" w:rsidP="006931F4">
      <w:pPr>
        <w:ind w:hanging="180"/>
        <w:jc w:val="center"/>
        <w:rPr>
          <w:rFonts w:eastAsia="Calibri"/>
          <w:b/>
          <w:sz w:val="26"/>
          <w:szCs w:val="26"/>
          <w:lang w:eastAsia="en-US"/>
        </w:rPr>
      </w:pPr>
      <w:r w:rsidRPr="00A21E62">
        <w:rPr>
          <w:rFonts w:eastAsia="Calibri"/>
          <w:b/>
          <w:sz w:val="26"/>
          <w:szCs w:val="26"/>
          <w:lang w:eastAsia="en-US"/>
        </w:rPr>
        <w:t>СОВЕТ ЗОНАЛЬНЕНСКОГО СЕЛЬСКОГО ПОСЕЛЕНИЯ</w:t>
      </w:r>
    </w:p>
    <w:p w:rsidR="00F95958" w:rsidRPr="00A21E62" w:rsidRDefault="006122E2" w:rsidP="006931F4">
      <w:pPr>
        <w:ind w:hanging="180"/>
        <w:jc w:val="center"/>
        <w:rPr>
          <w:rFonts w:eastAsia="Calibri"/>
          <w:b/>
          <w:sz w:val="26"/>
          <w:szCs w:val="26"/>
          <w:lang w:eastAsia="en-US"/>
        </w:rPr>
      </w:pPr>
      <w:r>
        <w:rPr>
          <w:rFonts w:eastAsia="Calibri"/>
          <w:b/>
          <w:sz w:val="26"/>
          <w:szCs w:val="26"/>
          <w:lang w:eastAsia="en-US"/>
        </w:rPr>
        <w:t xml:space="preserve">РЕШЕНИЕ № </w:t>
      </w:r>
      <w:r w:rsidR="00C47DB2">
        <w:rPr>
          <w:rFonts w:eastAsia="Calibri"/>
          <w:b/>
          <w:sz w:val="26"/>
          <w:szCs w:val="26"/>
          <w:lang w:eastAsia="en-US"/>
        </w:rPr>
        <w:t>30</w:t>
      </w:r>
    </w:p>
    <w:p w:rsidR="001B3D52" w:rsidRDefault="001B3D52" w:rsidP="001B3D52">
      <w:pPr>
        <w:jc w:val="right"/>
        <w:rPr>
          <w:sz w:val="24"/>
          <w:szCs w:val="24"/>
        </w:rPr>
      </w:pPr>
      <w:r w:rsidRPr="001B3D52">
        <w:rPr>
          <w:sz w:val="24"/>
          <w:szCs w:val="24"/>
        </w:rPr>
        <w:t>п. Зональная Станция</w:t>
      </w:r>
      <w:r w:rsidRPr="001B3D52">
        <w:rPr>
          <w:sz w:val="24"/>
          <w:szCs w:val="24"/>
        </w:rPr>
        <w:tab/>
      </w:r>
      <w:r w:rsidRPr="001B3D52">
        <w:rPr>
          <w:sz w:val="24"/>
          <w:szCs w:val="24"/>
        </w:rPr>
        <w:tab/>
      </w:r>
      <w:r w:rsidRPr="001B3D52">
        <w:rPr>
          <w:sz w:val="24"/>
          <w:szCs w:val="24"/>
        </w:rPr>
        <w:tab/>
      </w:r>
      <w:r w:rsidRPr="001B3D52">
        <w:rPr>
          <w:sz w:val="24"/>
          <w:szCs w:val="24"/>
        </w:rPr>
        <w:tab/>
      </w:r>
      <w:r w:rsidRPr="001B3D52">
        <w:rPr>
          <w:sz w:val="24"/>
          <w:szCs w:val="24"/>
        </w:rPr>
        <w:tab/>
      </w:r>
      <w:r w:rsidRPr="001B3D52">
        <w:rPr>
          <w:sz w:val="24"/>
          <w:szCs w:val="24"/>
        </w:rPr>
        <w:tab/>
        <w:t xml:space="preserve">                        </w:t>
      </w:r>
      <w:r w:rsidR="00E2763B">
        <w:rPr>
          <w:sz w:val="24"/>
          <w:szCs w:val="24"/>
        </w:rPr>
        <w:t xml:space="preserve">   </w:t>
      </w:r>
      <w:r w:rsidRPr="001B3D52">
        <w:rPr>
          <w:sz w:val="24"/>
          <w:szCs w:val="24"/>
        </w:rPr>
        <w:t xml:space="preserve">  </w:t>
      </w:r>
      <w:r w:rsidR="00CA2105">
        <w:rPr>
          <w:sz w:val="24"/>
          <w:szCs w:val="24"/>
        </w:rPr>
        <w:t xml:space="preserve"> </w:t>
      </w:r>
      <w:r w:rsidRPr="001B3D52">
        <w:rPr>
          <w:sz w:val="24"/>
          <w:szCs w:val="24"/>
        </w:rPr>
        <w:t>«</w:t>
      </w:r>
      <w:r w:rsidR="00CA2105">
        <w:rPr>
          <w:sz w:val="24"/>
          <w:szCs w:val="24"/>
        </w:rPr>
        <w:t>26</w:t>
      </w:r>
      <w:r w:rsidRPr="001B3D52">
        <w:rPr>
          <w:sz w:val="24"/>
          <w:szCs w:val="24"/>
        </w:rPr>
        <w:t xml:space="preserve">» </w:t>
      </w:r>
      <w:r w:rsidR="00CA2105">
        <w:rPr>
          <w:sz w:val="24"/>
          <w:szCs w:val="24"/>
        </w:rPr>
        <w:t>июня</w:t>
      </w:r>
      <w:r w:rsidRPr="001B3D52">
        <w:rPr>
          <w:sz w:val="24"/>
          <w:szCs w:val="24"/>
        </w:rPr>
        <w:t xml:space="preserve"> 2025г.</w:t>
      </w:r>
    </w:p>
    <w:p w:rsidR="00CA2105" w:rsidRPr="00737159" w:rsidRDefault="00CA2105" w:rsidP="00CA2105">
      <w:pPr>
        <w:jc w:val="right"/>
        <w:rPr>
          <w:sz w:val="24"/>
        </w:rPr>
      </w:pPr>
      <w:r w:rsidRPr="00737159">
        <w:rPr>
          <w:sz w:val="24"/>
        </w:rPr>
        <w:t xml:space="preserve">11-ое очередное собрание </w:t>
      </w:r>
    </w:p>
    <w:p w:rsidR="00CA2105" w:rsidRPr="00CA2105" w:rsidRDefault="00CA2105" w:rsidP="00CA2105">
      <w:pPr>
        <w:jc w:val="right"/>
        <w:rPr>
          <w:sz w:val="24"/>
        </w:rPr>
      </w:pPr>
      <w:r>
        <w:rPr>
          <w:sz w:val="24"/>
        </w:rPr>
        <w:t xml:space="preserve">                       </w:t>
      </w:r>
      <w:r w:rsidRPr="00737159">
        <w:rPr>
          <w:sz w:val="24"/>
        </w:rPr>
        <w:t>V</w:t>
      </w:r>
      <w:r w:rsidRPr="00737159">
        <w:rPr>
          <w:sz w:val="24"/>
          <w:lang w:val="en-US"/>
        </w:rPr>
        <w:t>I</w:t>
      </w:r>
      <w:r w:rsidRPr="00737159">
        <w:rPr>
          <w:sz w:val="24"/>
        </w:rPr>
        <w:t xml:space="preserve"> -ого созыва</w:t>
      </w:r>
      <w:r w:rsidRPr="00EB626C">
        <w:rPr>
          <w:sz w:val="26"/>
          <w:szCs w:val="26"/>
        </w:rPr>
        <w:tab/>
        <w:t xml:space="preserve">                                   </w:t>
      </w:r>
    </w:p>
    <w:p w:rsidR="00C47DB2" w:rsidRPr="00F31F06" w:rsidRDefault="00C47DB2" w:rsidP="00C47DB2">
      <w:pPr>
        <w:ind w:right="5244"/>
        <w:rPr>
          <w:bCs/>
          <w:sz w:val="24"/>
          <w:szCs w:val="24"/>
        </w:rPr>
      </w:pPr>
      <w:r w:rsidRPr="00F31F06">
        <w:rPr>
          <w:bCs/>
          <w:sz w:val="24"/>
          <w:szCs w:val="24"/>
        </w:rPr>
        <w:t xml:space="preserve">О налоге на имущество физических лиц на территории муниципального образования «Зональненское сельское поселение» </w:t>
      </w:r>
    </w:p>
    <w:p w:rsidR="00C47DB2" w:rsidRPr="00F31F06" w:rsidRDefault="00C47DB2" w:rsidP="00C47DB2">
      <w:pPr>
        <w:jc w:val="center"/>
        <w:rPr>
          <w:bCs/>
          <w:sz w:val="24"/>
          <w:szCs w:val="24"/>
        </w:rPr>
      </w:pPr>
    </w:p>
    <w:p w:rsidR="00C47DB2" w:rsidRPr="00F31F06" w:rsidRDefault="00C47DB2" w:rsidP="00C47DB2">
      <w:pPr>
        <w:pStyle w:val="ConsPlusNormal0"/>
        <w:ind w:firstLine="709"/>
        <w:jc w:val="both"/>
        <w:rPr>
          <w:rFonts w:ascii="Times New Roman" w:hAnsi="Times New Roman" w:cs="Times New Roman"/>
          <w:color w:val="000000"/>
          <w:sz w:val="24"/>
        </w:rPr>
      </w:pPr>
      <w:r w:rsidRPr="00F31F06">
        <w:rPr>
          <w:rFonts w:ascii="Times New Roman" w:hAnsi="Times New Roman" w:cs="Times New Roman"/>
          <w:bCs/>
          <w:sz w:val="24"/>
        </w:rPr>
        <w:t xml:space="preserve"> </w:t>
      </w:r>
      <w:r w:rsidRPr="00F31F06">
        <w:rPr>
          <w:rFonts w:ascii="Times New Roman" w:hAnsi="Times New Roman" w:cs="Times New Roman"/>
          <w:sz w:val="24"/>
        </w:rPr>
        <w:t xml:space="preserve"> </w:t>
      </w:r>
      <w:r w:rsidRPr="00F31F06">
        <w:rPr>
          <w:rFonts w:ascii="Times New Roman" w:hAnsi="Times New Roman" w:cs="Times New Roman"/>
          <w:color w:val="000000"/>
          <w:sz w:val="24"/>
        </w:rPr>
        <w:t>В соответствии с главой 3</w:t>
      </w:r>
      <w:r w:rsidRPr="00F31F06">
        <w:rPr>
          <w:rFonts w:ascii="Times New Roman" w:hAnsi="Times New Roman" w:cs="Times New Roman"/>
          <w:color w:val="000000"/>
          <w:sz w:val="24"/>
        </w:rPr>
        <w:t>2</w:t>
      </w:r>
      <w:r w:rsidRPr="00F31F06">
        <w:rPr>
          <w:rFonts w:ascii="Times New Roman" w:hAnsi="Times New Roman" w:cs="Times New Roman"/>
          <w:color w:val="000000"/>
          <w:sz w:val="24"/>
        </w:rPr>
        <w:t xml:space="preserve"> Налогового кодекса Российской Федерации, Законом Томской области от 13.11.2018 № 125-ОЗ «Об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 на основании Федерального Закона от 06.10.2003 г. №131 – ФЗ «Об общих принципах организации местного самоуправления в Российской Федерации», руководствуясь Уставом Зональненского сельского поселения,  </w:t>
      </w:r>
    </w:p>
    <w:p w:rsidR="00C47DB2" w:rsidRPr="00F31F06" w:rsidRDefault="00C47DB2" w:rsidP="00C47DB2">
      <w:pPr>
        <w:spacing w:line="288" w:lineRule="auto"/>
        <w:ind w:firstLine="708"/>
        <w:jc w:val="both"/>
        <w:rPr>
          <w:color w:val="000000"/>
          <w:sz w:val="24"/>
          <w:szCs w:val="24"/>
        </w:rPr>
      </w:pPr>
    </w:p>
    <w:p w:rsidR="00C47DB2" w:rsidRPr="00F31F06" w:rsidRDefault="00C47DB2" w:rsidP="00C47DB2">
      <w:pPr>
        <w:spacing w:after="240"/>
        <w:ind w:firstLine="708"/>
        <w:rPr>
          <w:b/>
          <w:sz w:val="24"/>
          <w:szCs w:val="24"/>
        </w:rPr>
      </w:pPr>
      <w:r w:rsidRPr="00F31F06">
        <w:rPr>
          <w:b/>
          <w:sz w:val="24"/>
          <w:szCs w:val="24"/>
        </w:rPr>
        <w:t>СОВЕТ ЗОНАЛЬНЕНСКОГО СЕЛЬСКОГО ПОСЕЛЕНИЯ РЕШИЛ:</w:t>
      </w:r>
    </w:p>
    <w:p w:rsidR="00C47DB2" w:rsidRPr="00F31F06" w:rsidRDefault="00C47DB2" w:rsidP="00C47DB2">
      <w:pPr>
        <w:numPr>
          <w:ilvl w:val="0"/>
          <w:numId w:val="42"/>
        </w:numPr>
        <w:ind w:left="426" w:hanging="426"/>
        <w:jc w:val="both"/>
        <w:rPr>
          <w:sz w:val="24"/>
          <w:szCs w:val="24"/>
        </w:rPr>
      </w:pPr>
      <w:r w:rsidRPr="00F31F06">
        <w:rPr>
          <w:sz w:val="24"/>
          <w:szCs w:val="24"/>
        </w:rPr>
        <w:t>Признать утратившим силу Решение Совета Зональненского сельского поселения от 15.12.2022 № 29 «О налоге на имущество физических лиц на территории муниципального образования «Зональненское сельское поселение» на 2023-2025 год».</w:t>
      </w:r>
    </w:p>
    <w:p w:rsidR="00C47DB2" w:rsidRPr="00F31F06" w:rsidRDefault="00C47DB2" w:rsidP="00C47DB2">
      <w:pPr>
        <w:numPr>
          <w:ilvl w:val="0"/>
          <w:numId w:val="42"/>
        </w:numPr>
        <w:ind w:left="426" w:hanging="426"/>
        <w:jc w:val="both"/>
        <w:rPr>
          <w:sz w:val="24"/>
          <w:szCs w:val="24"/>
        </w:rPr>
      </w:pPr>
      <w:r w:rsidRPr="00F31F06">
        <w:rPr>
          <w:sz w:val="24"/>
          <w:szCs w:val="24"/>
        </w:rPr>
        <w:t>Установить и ввести в действие на территории муниципального образования «Зональненское сельское поселение» налог на имущество физических лиц.</w:t>
      </w:r>
    </w:p>
    <w:p w:rsidR="00C47DB2" w:rsidRPr="00F31F06" w:rsidRDefault="00C47DB2" w:rsidP="00C47DB2">
      <w:pPr>
        <w:numPr>
          <w:ilvl w:val="0"/>
          <w:numId w:val="42"/>
        </w:numPr>
        <w:ind w:left="426" w:hanging="426"/>
        <w:jc w:val="both"/>
        <w:rPr>
          <w:sz w:val="24"/>
          <w:szCs w:val="24"/>
        </w:rPr>
      </w:pPr>
      <w:r w:rsidRPr="00F31F06">
        <w:rPr>
          <w:sz w:val="24"/>
          <w:szCs w:val="24"/>
        </w:rPr>
        <w:t>Принять положение «О налоге на имущество физических лиц на территории муниципального образования «Зональненское сельское поселение» согласно Приложению 1 к настоящему решению.</w:t>
      </w:r>
    </w:p>
    <w:p w:rsidR="00C47DB2" w:rsidRPr="00F31F06" w:rsidRDefault="00C47DB2" w:rsidP="00C47DB2">
      <w:pPr>
        <w:numPr>
          <w:ilvl w:val="0"/>
          <w:numId w:val="42"/>
        </w:numPr>
        <w:ind w:left="426" w:hanging="426"/>
        <w:jc w:val="both"/>
        <w:rPr>
          <w:sz w:val="24"/>
          <w:szCs w:val="24"/>
        </w:rPr>
      </w:pPr>
      <w:r w:rsidRPr="00F31F06">
        <w:rPr>
          <w:sz w:val="24"/>
          <w:szCs w:val="24"/>
        </w:rPr>
        <w:t>Настоящее решение направить Главе Зональненского сельского поселения (Главе Администрации) для подписания и опубликования в информационном бюллетене Зональненского сельского поселения и на официальном сайте муниципального образования «Зональненское сельское поселение» и обнародования на официальном информационном сайте Зональненского сельского поселения в сети «Интернет» (адрес сайта https://admzsp.gosuslugi.ru/).</w:t>
      </w:r>
    </w:p>
    <w:p w:rsidR="00C47DB2" w:rsidRPr="00F31F06" w:rsidRDefault="00C47DB2" w:rsidP="00C47DB2">
      <w:pPr>
        <w:numPr>
          <w:ilvl w:val="0"/>
          <w:numId w:val="42"/>
        </w:numPr>
        <w:ind w:left="426" w:hanging="426"/>
        <w:jc w:val="both"/>
        <w:rPr>
          <w:sz w:val="24"/>
          <w:szCs w:val="24"/>
        </w:rPr>
      </w:pPr>
      <w:r w:rsidRPr="00F31F06">
        <w:rPr>
          <w:sz w:val="24"/>
          <w:szCs w:val="24"/>
        </w:rPr>
        <w:t>Настоящее решение вступает в силу с 1 июля 2025 года.</w:t>
      </w:r>
    </w:p>
    <w:p w:rsidR="00C47DB2" w:rsidRPr="00F31F06" w:rsidRDefault="00C47DB2" w:rsidP="00C47DB2">
      <w:pPr>
        <w:ind w:left="142"/>
        <w:jc w:val="both"/>
        <w:rPr>
          <w:sz w:val="24"/>
          <w:szCs w:val="24"/>
        </w:rPr>
      </w:pPr>
    </w:p>
    <w:p w:rsidR="00C47DB2" w:rsidRPr="00F31F06" w:rsidRDefault="00C47DB2" w:rsidP="00C47DB2">
      <w:pPr>
        <w:rPr>
          <w:iCs/>
          <w:sz w:val="24"/>
          <w:szCs w:val="24"/>
        </w:rPr>
      </w:pPr>
      <w:r w:rsidRPr="00F31F06">
        <w:rPr>
          <w:iCs/>
          <w:sz w:val="24"/>
          <w:szCs w:val="24"/>
        </w:rPr>
        <w:t>Председатель Совета Зональненского</w:t>
      </w:r>
    </w:p>
    <w:p w:rsidR="00C47DB2" w:rsidRPr="00F31F06" w:rsidRDefault="00C47DB2" w:rsidP="00C47DB2">
      <w:pPr>
        <w:rPr>
          <w:iCs/>
          <w:sz w:val="24"/>
          <w:szCs w:val="24"/>
        </w:rPr>
      </w:pPr>
      <w:r w:rsidRPr="00F31F06">
        <w:rPr>
          <w:iCs/>
          <w:sz w:val="24"/>
          <w:szCs w:val="24"/>
        </w:rPr>
        <w:t>сельского поселения</w:t>
      </w:r>
      <w:r w:rsidRPr="00F31F06">
        <w:rPr>
          <w:iCs/>
          <w:sz w:val="24"/>
          <w:szCs w:val="24"/>
        </w:rPr>
        <w:tab/>
      </w:r>
      <w:r w:rsidRPr="00F31F06">
        <w:rPr>
          <w:iCs/>
          <w:sz w:val="24"/>
          <w:szCs w:val="24"/>
        </w:rPr>
        <w:tab/>
      </w:r>
      <w:r w:rsidRPr="00F31F06">
        <w:rPr>
          <w:iCs/>
          <w:sz w:val="24"/>
          <w:szCs w:val="24"/>
        </w:rPr>
        <w:tab/>
      </w:r>
      <w:r w:rsidRPr="00F31F06">
        <w:rPr>
          <w:iCs/>
          <w:sz w:val="24"/>
          <w:szCs w:val="24"/>
        </w:rPr>
        <w:tab/>
      </w:r>
      <w:r w:rsidRPr="00F31F06">
        <w:rPr>
          <w:iCs/>
          <w:sz w:val="24"/>
          <w:szCs w:val="24"/>
        </w:rPr>
        <w:tab/>
      </w:r>
      <w:r w:rsidRPr="00F31F06">
        <w:rPr>
          <w:iCs/>
          <w:sz w:val="24"/>
          <w:szCs w:val="24"/>
        </w:rPr>
        <w:tab/>
      </w:r>
      <w:r w:rsidRPr="00F31F06">
        <w:rPr>
          <w:iCs/>
          <w:sz w:val="24"/>
          <w:szCs w:val="24"/>
        </w:rPr>
        <w:tab/>
        <w:t xml:space="preserve">                    Е.А. Коновалова</w:t>
      </w:r>
    </w:p>
    <w:p w:rsidR="00C47DB2" w:rsidRPr="00F31F06" w:rsidRDefault="00C47DB2" w:rsidP="00C47DB2">
      <w:pPr>
        <w:rPr>
          <w:iCs/>
          <w:sz w:val="24"/>
          <w:szCs w:val="24"/>
        </w:rPr>
      </w:pPr>
    </w:p>
    <w:p w:rsidR="00C47DB2" w:rsidRPr="00F31F06" w:rsidRDefault="00C47DB2" w:rsidP="00C47DB2">
      <w:pPr>
        <w:rPr>
          <w:iCs/>
          <w:sz w:val="24"/>
          <w:szCs w:val="24"/>
        </w:rPr>
      </w:pPr>
      <w:r w:rsidRPr="00F31F06">
        <w:rPr>
          <w:iCs/>
          <w:sz w:val="24"/>
          <w:szCs w:val="24"/>
        </w:rPr>
        <w:t>Глава Зональненского сельского поселения                                                    Е.А. Коновалова</w:t>
      </w:r>
    </w:p>
    <w:p w:rsidR="00C47DB2" w:rsidRPr="00F31F06" w:rsidRDefault="00C47DB2" w:rsidP="00C47DB2">
      <w:pPr>
        <w:rPr>
          <w:iCs/>
          <w:sz w:val="24"/>
          <w:szCs w:val="24"/>
        </w:rPr>
      </w:pPr>
    </w:p>
    <w:p w:rsidR="00C47DB2" w:rsidRPr="00F31F06" w:rsidRDefault="00C47DB2" w:rsidP="00C47DB2">
      <w:pPr>
        <w:jc w:val="both"/>
        <w:rPr>
          <w:sz w:val="24"/>
          <w:szCs w:val="24"/>
        </w:rPr>
      </w:pPr>
      <w:r w:rsidRPr="00F31F06">
        <w:rPr>
          <w:sz w:val="24"/>
          <w:szCs w:val="24"/>
        </w:rPr>
        <w:t xml:space="preserve">                                                                                     </w:t>
      </w:r>
    </w:p>
    <w:p w:rsidR="00C47DB2" w:rsidRPr="00F31F06" w:rsidRDefault="00C47DB2" w:rsidP="00C47DB2">
      <w:pPr>
        <w:jc w:val="both"/>
        <w:rPr>
          <w:sz w:val="24"/>
          <w:szCs w:val="24"/>
        </w:rPr>
      </w:pPr>
    </w:p>
    <w:p w:rsidR="00C47DB2" w:rsidRDefault="00C47DB2" w:rsidP="00C47DB2">
      <w:pPr>
        <w:jc w:val="right"/>
        <w:rPr>
          <w:sz w:val="24"/>
          <w:szCs w:val="24"/>
        </w:rPr>
      </w:pPr>
      <w:r w:rsidRPr="00F31F06">
        <w:rPr>
          <w:sz w:val="24"/>
          <w:szCs w:val="24"/>
        </w:rPr>
        <w:t xml:space="preserve">   </w:t>
      </w:r>
    </w:p>
    <w:p w:rsidR="00C47DB2" w:rsidRDefault="00C47DB2" w:rsidP="00C47DB2">
      <w:pPr>
        <w:jc w:val="right"/>
        <w:rPr>
          <w:sz w:val="24"/>
          <w:szCs w:val="24"/>
        </w:rPr>
      </w:pPr>
    </w:p>
    <w:p w:rsidR="00C47DB2" w:rsidRDefault="00C47DB2" w:rsidP="00C47DB2">
      <w:pPr>
        <w:jc w:val="right"/>
        <w:rPr>
          <w:sz w:val="24"/>
          <w:szCs w:val="24"/>
        </w:rPr>
      </w:pPr>
    </w:p>
    <w:p w:rsidR="00C47DB2" w:rsidRDefault="00C47DB2" w:rsidP="00C47DB2">
      <w:pPr>
        <w:jc w:val="right"/>
        <w:rPr>
          <w:sz w:val="24"/>
          <w:szCs w:val="24"/>
        </w:rPr>
      </w:pPr>
    </w:p>
    <w:p w:rsidR="00C47DB2" w:rsidRDefault="00C47DB2" w:rsidP="00C47DB2">
      <w:pPr>
        <w:jc w:val="right"/>
        <w:rPr>
          <w:sz w:val="24"/>
          <w:szCs w:val="24"/>
        </w:rPr>
      </w:pPr>
    </w:p>
    <w:p w:rsidR="00C47DB2" w:rsidRDefault="00C47DB2" w:rsidP="00C47DB2">
      <w:pPr>
        <w:jc w:val="right"/>
        <w:rPr>
          <w:sz w:val="24"/>
          <w:szCs w:val="24"/>
        </w:rPr>
      </w:pPr>
    </w:p>
    <w:p w:rsidR="00C47DB2" w:rsidRPr="00F31F06" w:rsidRDefault="00C47DB2" w:rsidP="00C47DB2">
      <w:pPr>
        <w:jc w:val="right"/>
        <w:rPr>
          <w:sz w:val="24"/>
          <w:szCs w:val="24"/>
        </w:rPr>
      </w:pPr>
      <w:r w:rsidRPr="00F31F06">
        <w:rPr>
          <w:sz w:val="24"/>
          <w:szCs w:val="24"/>
        </w:rPr>
        <w:t>Приложение 1 к решению</w:t>
      </w:r>
    </w:p>
    <w:p w:rsidR="00C47DB2" w:rsidRPr="00F31F06" w:rsidRDefault="00C47DB2" w:rsidP="00C47DB2">
      <w:pPr>
        <w:jc w:val="right"/>
        <w:rPr>
          <w:sz w:val="24"/>
          <w:szCs w:val="24"/>
        </w:rPr>
      </w:pPr>
      <w:r w:rsidRPr="00F31F06">
        <w:rPr>
          <w:sz w:val="24"/>
          <w:szCs w:val="24"/>
        </w:rPr>
        <w:t xml:space="preserve"> Совета Зональненского сельского поселения</w:t>
      </w:r>
    </w:p>
    <w:p w:rsidR="00C47DB2" w:rsidRPr="00F31F06" w:rsidRDefault="00C47DB2" w:rsidP="00C47DB2">
      <w:pPr>
        <w:jc w:val="right"/>
        <w:rPr>
          <w:sz w:val="24"/>
          <w:szCs w:val="24"/>
        </w:rPr>
      </w:pPr>
      <w:r w:rsidRPr="00F31F06">
        <w:rPr>
          <w:sz w:val="24"/>
          <w:szCs w:val="24"/>
        </w:rPr>
        <w:t xml:space="preserve">№ </w:t>
      </w:r>
      <w:r>
        <w:rPr>
          <w:sz w:val="24"/>
          <w:szCs w:val="24"/>
        </w:rPr>
        <w:t xml:space="preserve">30 </w:t>
      </w:r>
      <w:r w:rsidRPr="00F31F06">
        <w:rPr>
          <w:sz w:val="24"/>
          <w:szCs w:val="24"/>
        </w:rPr>
        <w:t xml:space="preserve">от </w:t>
      </w:r>
      <w:r>
        <w:rPr>
          <w:sz w:val="24"/>
          <w:szCs w:val="24"/>
        </w:rPr>
        <w:t>26.06.2025</w:t>
      </w:r>
    </w:p>
    <w:p w:rsidR="00C47DB2" w:rsidRPr="00F31F06" w:rsidRDefault="00C47DB2" w:rsidP="00C47DB2">
      <w:pPr>
        <w:pStyle w:val="ConsPlusDocList2"/>
        <w:jc w:val="right"/>
        <w:outlineLvl w:val="0"/>
        <w:rPr>
          <w:rFonts w:ascii="Times New Roman" w:hAnsi="Times New Roman" w:cs="Times New Roman"/>
          <w:b/>
          <w:sz w:val="24"/>
          <w:szCs w:val="24"/>
        </w:rPr>
      </w:pPr>
    </w:p>
    <w:p w:rsidR="00C47DB2" w:rsidRPr="00C47DB2" w:rsidRDefault="00C47DB2" w:rsidP="00C47DB2">
      <w:pPr>
        <w:pStyle w:val="ConsPlusTitle"/>
        <w:widowControl/>
        <w:jc w:val="center"/>
        <w:rPr>
          <w:sz w:val="24"/>
          <w:szCs w:val="24"/>
          <w:lang w:val="ru-RU"/>
        </w:rPr>
      </w:pPr>
      <w:r w:rsidRPr="00C47DB2">
        <w:rPr>
          <w:sz w:val="24"/>
          <w:szCs w:val="24"/>
          <w:lang w:val="ru-RU"/>
        </w:rPr>
        <w:t>ПОЛОЖЕНИЕ</w:t>
      </w:r>
    </w:p>
    <w:p w:rsidR="00C47DB2" w:rsidRPr="00C47DB2" w:rsidRDefault="00C47DB2" w:rsidP="00C47DB2">
      <w:pPr>
        <w:pStyle w:val="ConsPlusTitle"/>
        <w:widowControl/>
        <w:jc w:val="center"/>
        <w:rPr>
          <w:sz w:val="24"/>
          <w:szCs w:val="24"/>
          <w:lang w:val="ru-RU"/>
        </w:rPr>
      </w:pPr>
      <w:r w:rsidRPr="00C47DB2">
        <w:rPr>
          <w:sz w:val="24"/>
          <w:szCs w:val="24"/>
          <w:lang w:val="ru-RU"/>
        </w:rPr>
        <w:t>«О налоге на имущество физических лиц на территории муниципального образования «Зональненское сельское поселение»</w:t>
      </w:r>
    </w:p>
    <w:p w:rsidR="00C47DB2" w:rsidRPr="00C47DB2" w:rsidRDefault="00C47DB2" w:rsidP="00C47DB2">
      <w:pPr>
        <w:pStyle w:val="ConsPlusTitle"/>
        <w:jc w:val="center"/>
        <w:rPr>
          <w:sz w:val="24"/>
          <w:szCs w:val="24"/>
          <w:lang w:val="ru-RU"/>
        </w:rPr>
      </w:pPr>
    </w:p>
    <w:p w:rsidR="00C47DB2" w:rsidRPr="00C47DB2" w:rsidRDefault="00C47DB2" w:rsidP="00C47DB2">
      <w:pPr>
        <w:pStyle w:val="ConsPlusTitle"/>
        <w:jc w:val="center"/>
        <w:rPr>
          <w:sz w:val="24"/>
          <w:szCs w:val="24"/>
          <w:lang w:val="ru-RU"/>
        </w:rPr>
      </w:pPr>
      <w:r w:rsidRPr="00C47DB2">
        <w:rPr>
          <w:sz w:val="24"/>
          <w:szCs w:val="24"/>
          <w:lang w:val="ru-RU"/>
        </w:rPr>
        <w:t>Статья 1. Общие положения</w:t>
      </w:r>
    </w:p>
    <w:p w:rsidR="00C47DB2" w:rsidRPr="00C47DB2" w:rsidRDefault="00C47DB2" w:rsidP="00C47DB2">
      <w:pPr>
        <w:pStyle w:val="ConsPlusTitle"/>
        <w:jc w:val="center"/>
        <w:rPr>
          <w:sz w:val="24"/>
          <w:szCs w:val="24"/>
          <w:lang w:val="ru-RU"/>
        </w:rPr>
      </w:pPr>
    </w:p>
    <w:p w:rsidR="00C47DB2" w:rsidRPr="00C47DB2" w:rsidRDefault="00C47DB2" w:rsidP="00C47DB2">
      <w:pPr>
        <w:pStyle w:val="ConsPlusTitle"/>
        <w:ind w:firstLine="708"/>
        <w:jc w:val="both"/>
        <w:rPr>
          <w:b w:val="0"/>
          <w:sz w:val="24"/>
          <w:szCs w:val="24"/>
          <w:lang w:val="ru-RU"/>
        </w:rPr>
      </w:pPr>
      <w:r w:rsidRPr="00C47DB2">
        <w:rPr>
          <w:b w:val="0"/>
          <w:sz w:val="24"/>
          <w:szCs w:val="24"/>
          <w:lang w:val="ru-RU"/>
        </w:rPr>
        <w:t>Настоящее Положение разработано</w:t>
      </w:r>
      <w:r w:rsidRPr="00C47DB2">
        <w:rPr>
          <w:b w:val="0"/>
          <w:bCs w:val="0"/>
          <w:sz w:val="24"/>
          <w:szCs w:val="24"/>
          <w:lang w:val="ru-RU"/>
        </w:rPr>
        <w:t xml:space="preserve"> </w:t>
      </w:r>
      <w:r w:rsidRPr="00C47DB2">
        <w:rPr>
          <w:b w:val="0"/>
          <w:sz w:val="24"/>
          <w:szCs w:val="24"/>
          <w:lang w:val="ru-RU"/>
        </w:rPr>
        <w:t xml:space="preserve"> в соответствии с </w:t>
      </w:r>
      <w:hyperlink r:id="rId9" w:history="1">
        <w:r w:rsidRPr="00C47DB2">
          <w:rPr>
            <w:b w:val="0"/>
            <w:sz w:val="24"/>
            <w:szCs w:val="24"/>
            <w:lang w:val="ru-RU"/>
          </w:rPr>
          <w:t>главой 32</w:t>
        </w:r>
      </w:hyperlink>
      <w:r w:rsidRPr="00C47DB2">
        <w:rPr>
          <w:b w:val="0"/>
          <w:sz w:val="24"/>
          <w:szCs w:val="24"/>
          <w:lang w:val="ru-RU"/>
        </w:rPr>
        <w:t xml:space="preserve"> Налогового кодекса Российской Федерации, Законом Томской области от 13.11.2018 № 125-ОЗ «Об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 устанавливает налог на имущество физических лиц (далее - налог) на территории муниципального образования «Зональненское сельское поселение», определяет налоговые ставки и особенности определения налоговой базы по налогу.</w:t>
      </w:r>
    </w:p>
    <w:p w:rsidR="00C47DB2" w:rsidRPr="00C47DB2" w:rsidRDefault="00C47DB2" w:rsidP="00C47DB2">
      <w:pPr>
        <w:pStyle w:val="ConsPlusTitle"/>
        <w:ind w:firstLine="708"/>
        <w:jc w:val="both"/>
        <w:rPr>
          <w:b w:val="0"/>
          <w:sz w:val="24"/>
          <w:szCs w:val="24"/>
          <w:lang w:val="ru-RU"/>
        </w:rPr>
      </w:pPr>
      <w:r w:rsidRPr="00C47DB2">
        <w:rPr>
          <w:b w:val="0"/>
          <w:sz w:val="24"/>
          <w:szCs w:val="24"/>
          <w:lang w:val="ru-RU"/>
        </w:rPr>
        <w:t>Общие принципы, на основании которых определяются налогоплательщики налога, объекты налогообложения, налоговые льготы, порядок исчисления и сроки уплаты налога, устанавливаются Налоговым кодексом Российской Федерации.</w:t>
      </w:r>
    </w:p>
    <w:p w:rsidR="00C47DB2" w:rsidRPr="00C47DB2" w:rsidRDefault="00C47DB2" w:rsidP="00C47DB2">
      <w:pPr>
        <w:pStyle w:val="ConsPlusTitle"/>
        <w:ind w:firstLine="708"/>
        <w:rPr>
          <w:b w:val="0"/>
          <w:sz w:val="24"/>
          <w:szCs w:val="24"/>
          <w:lang w:val="ru-RU"/>
        </w:rPr>
      </w:pPr>
    </w:p>
    <w:p w:rsidR="00C47DB2" w:rsidRPr="00C47DB2" w:rsidRDefault="00C47DB2" w:rsidP="00C47DB2">
      <w:pPr>
        <w:pStyle w:val="ConsPlusTitle"/>
        <w:jc w:val="center"/>
        <w:rPr>
          <w:sz w:val="24"/>
          <w:szCs w:val="24"/>
          <w:lang w:val="ru-RU"/>
        </w:rPr>
      </w:pPr>
      <w:r w:rsidRPr="00C47DB2">
        <w:rPr>
          <w:sz w:val="24"/>
          <w:szCs w:val="24"/>
          <w:lang w:val="ru-RU"/>
        </w:rPr>
        <w:t>Статья 2. Налоговая база</w:t>
      </w:r>
    </w:p>
    <w:p w:rsidR="00C47DB2" w:rsidRPr="00C47DB2" w:rsidRDefault="00C47DB2" w:rsidP="00C47DB2">
      <w:pPr>
        <w:pStyle w:val="ConsPlusTitle"/>
        <w:jc w:val="center"/>
        <w:rPr>
          <w:sz w:val="24"/>
          <w:szCs w:val="24"/>
          <w:lang w:val="ru-RU"/>
        </w:rPr>
      </w:pPr>
    </w:p>
    <w:p w:rsidR="00C47DB2" w:rsidRPr="00C47DB2" w:rsidRDefault="00C47DB2" w:rsidP="00C47DB2">
      <w:pPr>
        <w:pStyle w:val="ConsPlusTitle"/>
        <w:ind w:firstLine="709"/>
        <w:jc w:val="both"/>
        <w:rPr>
          <w:b w:val="0"/>
          <w:sz w:val="24"/>
          <w:szCs w:val="24"/>
          <w:lang w:val="ru-RU"/>
        </w:rPr>
      </w:pPr>
      <w:r w:rsidRPr="00C47DB2">
        <w:rPr>
          <w:b w:val="0"/>
          <w:sz w:val="24"/>
          <w:szCs w:val="24"/>
          <w:lang w:val="ru-RU"/>
        </w:rPr>
        <w:t>1. Налоговая база в отношении объектов налогообложения, определяется исходя из их кадастровой стоимости.</w:t>
      </w:r>
    </w:p>
    <w:p w:rsidR="00C47DB2" w:rsidRPr="00C47DB2" w:rsidRDefault="00C47DB2" w:rsidP="00C47DB2">
      <w:pPr>
        <w:pStyle w:val="ConsPlusTitle"/>
        <w:jc w:val="center"/>
        <w:rPr>
          <w:sz w:val="24"/>
          <w:szCs w:val="24"/>
          <w:lang w:val="ru-RU"/>
        </w:rPr>
      </w:pPr>
      <w:r w:rsidRPr="00C47DB2">
        <w:rPr>
          <w:sz w:val="24"/>
          <w:szCs w:val="24"/>
          <w:lang w:val="ru-RU"/>
        </w:rPr>
        <w:t>Статья 3. Налоговые ставки</w:t>
      </w:r>
    </w:p>
    <w:p w:rsidR="00C47DB2" w:rsidRPr="00C47DB2" w:rsidRDefault="00C47DB2" w:rsidP="00C47DB2">
      <w:pPr>
        <w:pStyle w:val="ConsPlusTitle"/>
        <w:jc w:val="center"/>
        <w:rPr>
          <w:sz w:val="24"/>
          <w:szCs w:val="24"/>
          <w:lang w:val="ru-RU"/>
        </w:rPr>
      </w:pPr>
    </w:p>
    <w:p w:rsidR="00C47DB2" w:rsidRPr="00C47DB2" w:rsidRDefault="00C47DB2" w:rsidP="00C47DB2">
      <w:pPr>
        <w:pStyle w:val="ConsPlusTitle"/>
        <w:ind w:firstLine="709"/>
        <w:jc w:val="both"/>
        <w:rPr>
          <w:b w:val="0"/>
          <w:sz w:val="24"/>
          <w:szCs w:val="24"/>
          <w:lang w:val="ru-RU"/>
        </w:rPr>
      </w:pPr>
      <w:r w:rsidRPr="00C47DB2">
        <w:rPr>
          <w:b w:val="0"/>
          <w:sz w:val="24"/>
          <w:szCs w:val="24"/>
          <w:lang w:val="ru-RU"/>
        </w:rPr>
        <w:t>1. Ставки налога на имущество физических лиц в отношении объектов, указанных в пункте 2 статьи 3 настоящего Положения, устанавливаются на основе умноженной налогооблагаемой базы на коэффициент-дефлятор суммарной кадастровой стоимости объектов налогообложения, принадлежащих на праве собственности налогоплательщику (с учетом доли налогоплательщика в праве общей собственности на каждый из таких объектов), расположенных в пределах муниципального образования «Зональненское сельское поселение», в следующих размерах:</w:t>
      </w:r>
    </w:p>
    <w:p w:rsidR="00C47DB2" w:rsidRPr="00F31F06" w:rsidRDefault="00C47DB2" w:rsidP="00C47DB2">
      <w:pPr>
        <w:pStyle w:val="ConsPlusTitle"/>
        <w:ind w:firstLine="709"/>
        <w:jc w:val="both"/>
        <w:rPr>
          <w:b w:val="0"/>
          <w:sz w:val="24"/>
          <w:szCs w:val="24"/>
        </w:rPr>
      </w:pPr>
      <w:r w:rsidRPr="00F31F06">
        <w:rPr>
          <w:b w:val="0"/>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5427"/>
        <w:gridCol w:w="1047"/>
        <w:gridCol w:w="1047"/>
        <w:gridCol w:w="1065"/>
      </w:tblGrid>
      <w:tr w:rsidR="00C47DB2" w:rsidRPr="00F31F06" w:rsidTr="00654E8E">
        <w:tc>
          <w:tcPr>
            <w:tcW w:w="817" w:type="dxa"/>
          </w:tcPr>
          <w:p w:rsidR="00C47DB2" w:rsidRPr="00F31F06" w:rsidRDefault="00C47DB2" w:rsidP="00654E8E">
            <w:pPr>
              <w:pStyle w:val="ConsPlusTitle"/>
              <w:jc w:val="center"/>
              <w:rPr>
                <w:b w:val="0"/>
                <w:sz w:val="24"/>
                <w:szCs w:val="24"/>
              </w:rPr>
            </w:pPr>
            <w:r w:rsidRPr="00F31F06">
              <w:rPr>
                <w:b w:val="0"/>
                <w:sz w:val="24"/>
                <w:szCs w:val="24"/>
              </w:rPr>
              <w:t>№</w:t>
            </w:r>
          </w:p>
        </w:tc>
        <w:tc>
          <w:tcPr>
            <w:tcW w:w="5427" w:type="dxa"/>
          </w:tcPr>
          <w:p w:rsidR="00C47DB2" w:rsidRPr="00F31F06" w:rsidRDefault="00C47DB2" w:rsidP="00654E8E">
            <w:pPr>
              <w:pStyle w:val="ConsPlusTitle"/>
              <w:jc w:val="center"/>
              <w:rPr>
                <w:b w:val="0"/>
                <w:sz w:val="24"/>
                <w:szCs w:val="24"/>
              </w:rPr>
            </w:pPr>
            <w:r w:rsidRPr="00F31F06">
              <w:rPr>
                <w:b w:val="0"/>
                <w:sz w:val="24"/>
                <w:szCs w:val="24"/>
              </w:rPr>
              <w:t>Объект налогообложения</w:t>
            </w:r>
          </w:p>
        </w:tc>
        <w:tc>
          <w:tcPr>
            <w:tcW w:w="3078" w:type="dxa"/>
            <w:gridSpan w:val="3"/>
          </w:tcPr>
          <w:p w:rsidR="00C47DB2" w:rsidRPr="00F31F06" w:rsidRDefault="00C47DB2" w:rsidP="00654E8E">
            <w:pPr>
              <w:pStyle w:val="ConsPlusTitle"/>
              <w:jc w:val="center"/>
              <w:rPr>
                <w:sz w:val="24"/>
                <w:szCs w:val="24"/>
              </w:rPr>
            </w:pPr>
            <w:r w:rsidRPr="00F31F06">
              <w:rPr>
                <w:sz w:val="24"/>
                <w:szCs w:val="24"/>
              </w:rPr>
              <w:t>Ставка налога, %</w:t>
            </w:r>
          </w:p>
        </w:tc>
      </w:tr>
      <w:tr w:rsidR="00C47DB2" w:rsidRPr="00F31F06" w:rsidTr="00654E8E">
        <w:trPr>
          <w:trHeight w:val="390"/>
        </w:trPr>
        <w:tc>
          <w:tcPr>
            <w:tcW w:w="817" w:type="dxa"/>
            <w:vMerge w:val="restart"/>
          </w:tcPr>
          <w:p w:rsidR="00C47DB2" w:rsidRPr="00F31F06" w:rsidRDefault="00C47DB2" w:rsidP="00654E8E">
            <w:pPr>
              <w:pStyle w:val="ConsPlusTitle"/>
              <w:rPr>
                <w:b w:val="0"/>
                <w:sz w:val="24"/>
                <w:szCs w:val="24"/>
              </w:rPr>
            </w:pPr>
            <w:r w:rsidRPr="00F31F06">
              <w:rPr>
                <w:b w:val="0"/>
                <w:sz w:val="24"/>
                <w:szCs w:val="24"/>
              </w:rPr>
              <w:t>1.</w:t>
            </w:r>
          </w:p>
        </w:tc>
        <w:tc>
          <w:tcPr>
            <w:tcW w:w="5427" w:type="dxa"/>
            <w:vMerge w:val="restart"/>
          </w:tcPr>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t>-жилой дом, часть жилого дома;</w:t>
            </w:r>
          </w:p>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t>квартиры, части квартиры, комнаты;</w:t>
            </w:r>
          </w:p>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t>-объект незавершенного строительства, в случае, если проектируемым назначением такого объектов является жилой дом;</w:t>
            </w:r>
          </w:p>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t>-единый недвижимый комплекс, в состав которого входит хотя бы один жилой дом;</w:t>
            </w:r>
          </w:p>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t>-гараж и машино-место</w:t>
            </w:r>
            <w:r w:rsidRPr="00F31F06">
              <w:rPr>
                <w:rFonts w:ascii="Times New Roman" w:hAnsi="Times New Roman" w:cs="Times New Roman"/>
                <w:color w:val="444444"/>
                <w:sz w:val="24"/>
                <w:shd w:val="clear" w:color="auto" w:fill="FFFFFF"/>
              </w:rPr>
              <w:t xml:space="preserve"> </w:t>
            </w:r>
            <w:r w:rsidRPr="00F31F06">
              <w:rPr>
                <w:rFonts w:ascii="Times New Roman" w:hAnsi="Times New Roman" w:cs="Times New Roman"/>
                <w:sz w:val="24"/>
              </w:rPr>
              <w:t> в том числе расположенные в объектах налогообложения, указанных в подпункте 2 пункта 2 статьи 406 Налогового кодекса Российской Федерации;</w:t>
            </w:r>
          </w:p>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t>-хозяйственные строения или сооружения, площадь каждого из которых не превышает 50 квадратных метров и которые рас</w:t>
            </w:r>
            <w:r>
              <w:rPr>
                <w:rFonts w:ascii="Times New Roman" w:hAnsi="Times New Roman" w:cs="Times New Roman"/>
                <w:sz w:val="24"/>
              </w:rPr>
              <w:t xml:space="preserve">положены на земельных участках </w:t>
            </w:r>
            <w:r w:rsidRPr="00F31F06">
              <w:rPr>
                <w:rFonts w:ascii="Times New Roman" w:hAnsi="Times New Roman" w:cs="Times New Roman"/>
                <w:sz w:val="24"/>
              </w:rPr>
              <w:t>для ведения личного подсобного хозяйства, огородничества, садоводства</w:t>
            </w:r>
            <w:r>
              <w:rPr>
                <w:rFonts w:ascii="Times New Roman" w:hAnsi="Times New Roman" w:cs="Times New Roman"/>
                <w:sz w:val="24"/>
              </w:rPr>
              <w:t xml:space="preserve"> или</w:t>
            </w:r>
            <w:r w:rsidRPr="00F31F06">
              <w:rPr>
                <w:rFonts w:ascii="Times New Roman" w:hAnsi="Times New Roman" w:cs="Times New Roman"/>
                <w:sz w:val="24"/>
              </w:rPr>
              <w:t xml:space="preserve"> индивидуального жилищного строительства;</w:t>
            </w:r>
          </w:p>
          <w:p w:rsidR="00C47DB2" w:rsidRPr="00C47DB2" w:rsidRDefault="00C47DB2" w:rsidP="00654E8E">
            <w:pPr>
              <w:pStyle w:val="ConsPlusTitle"/>
              <w:rPr>
                <w:b w:val="0"/>
                <w:sz w:val="24"/>
                <w:szCs w:val="24"/>
                <w:lang w:val="ru-RU"/>
              </w:rPr>
            </w:pPr>
          </w:p>
        </w:tc>
        <w:tc>
          <w:tcPr>
            <w:tcW w:w="978" w:type="dxa"/>
          </w:tcPr>
          <w:p w:rsidR="00C47DB2" w:rsidRPr="00C47DB2" w:rsidRDefault="00C47DB2" w:rsidP="00654E8E">
            <w:pPr>
              <w:pStyle w:val="ConsPlusTitle"/>
              <w:jc w:val="center"/>
              <w:rPr>
                <w:sz w:val="24"/>
                <w:szCs w:val="24"/>
                <w:lang w:val="ru-RU"/>
              </w:rPr>
            </w:pPr>
          </w:p>
          <w:p w:rsidR="00C47DB2" w:rsidRPr="00F31F06" w:rsidRDefault="00C47DB2" w:rsidP="00654E8E">
            <w:pPr>
              <w:pStyle w:val="ConsPlusTitle"/>
              <w:jc w:val="center"/>
              <w:rPr>
                <w:sz w:val="24"/>
                <w:szCs w:val="24"/>
              </w:rPr>
            </w:pPr>
            <w:r w:rsidRPr="00F31F06">
              <w:rPr>
                <w:sz w:val="24"/>
                <w:szCs w:val="24"/>
              </w:rPr>
              <w:t>2025год</w:t>
            </w:r>
          </w:p>
        </w:tc>
        <w:tc>
          <w:tcPr>
            <w:tcW w:w="1035" w:type="dxa"/>
          </w:tcPr>
          <w:p w:rsidR="00C47DB2" w:rsidRPr="00F31F06" w:rsidRDefault="00C47DB2" w:rsidP="00654E8E">
            <w:pPr>
              <w:pStyle w:val="ConsPlusTitle"/>
              <w:jc w:val="center"/>
              <w:rPr>
                <w:sz w:val="24"/>
                <w:szCs w:val="24"/>
              </w:rPr>
            </w:pPr>
          </w:p>
          <w:p w:rsidR="00C47DB2" w:rsidRPr="00F31F06" w:rsidRDefault="00C47DB2" w:rsidP="00654E8E">
            <w:pPr>
              <w:pStyle w:val="ConsPlusTitle"/>
              <w:jc w:val="center"/>
              <w:rPr>
                <w:sz w:val="24"/>
                <w:szCs w:val="24"/>
              </w:rPr>
            </w:pPr>
            <w:r w:rsidRPr="00F31F06">
              <w:rPr>
                <w:sz w:val="24"/>
                <w:szCs w:val="24"/>
              </w:rPr>
              <w:t>2026год</w:t>
            </w:r>
          </w:p>
        </w:tc>
        <w:tc>
          <w:tcPr>
            <w:tcW w:w="1065" w:type="dxa"/>
          </w:tcPr>
          <w:p w:rsidR="00C47DB2" w:rsidRPr="00F31F06" w:rsidRDefault="00C47DB2" w:rsidP="00654E8E">
            <w:pPr>
              <w:pStyle w:val="ConsPlusTitle"/>
              <w:jc w:val="center"/>
              <w:rPr>
                <w:sz w:val="24"/>
                <w:szCs w:val="24"/>
              </w:rPr>
            </w:pPr>
          </w:p>
          <w:p w:rsidR="00C47DB2" w:rsidRPr="00F31F06" w:rsidRDefault="00C47DB2" w:rsidP="00654E8E">
            <w:pPr>
              <w:pStyle w:val="ConsPlusTitle"/>
              <w:jc w:val="center"/>
              <w:rPr>
                <w:sz w:val="24"/>
                <w:szCs w:val="24"/>
              </w:rPr>
            </w:pPr>
            <w:r w:rsidRPr="00F31F06">
              <w:rPr>
                <w:sz w:val="24"/>
                <w:szCs w:val="24"/>
              </w:rPr>
              <w:t>2027год</w:t>
            </w:r>
          </w:p>
        </w:tc>
      </w:tr>
      <w:tr w:rsidR="00C47DB2" w:rsidRPr="00F31F06" w:rsidTr="00654E8E">
        <w:trPr>
          <w:trHeight w:val="3990"/>
        </w:trPr>
        <w:tc>
          <w:tcPr>
            <w:tcW w:w="817" w:type="dxa"/>
            <w:vMerge/>
          </w:tcPr>
          <w:p w:rsidR="00C47DB2" w:rsidRPr="00F31F06" w:rsidRDefault="00C47DB2" w:rsidP="00654E8E">
            <w:pPr>
              <w:pStyle w:val="ConsPlusTitle"/>
              <w:rPr>
                <w:b w:val="0"/>
                <w:sz w:val="24"/>
                <w:szCs w:val="24"/>
              </w:rPr>
            </w:pPr>
          </w:p>
        </w:tc>
        <w:tc>
          <w:tcPr>
            <w:tcW w:w="5427" w:type="dxa"/>
            <w:vMerge/>
          </w:tcPr>
          <w:p w:rsidR="00C47DB2" w:rsidRPr="00F31F06" w:rsidRDefault="00C47DB2" w:rsidP="00654E8E">
            <w:pPr>
              <w:pStyle w:val="ConsPlusNormal0"/>
              <w:ind w:firstLine="709"/>
              <w:jc w:val="both"/>
              <w:rPr>
                <w:rFonts w:ascii="Times New Roman" w:hAnsi="Times New Roman" w:cs="Times New Roman"/>
                <w:sz w:val="24"/>
              </w:rPr>
            </w:pPr>
          </w:p>
        </w:tc>
        <w:tc>
          <w:tcPr>
            <w:tcW w:w="978" w:type="dxa"/>
          </w:tcPr>
          <w:p w:rsidR="00C47DB2" w:rsidRPr="00F31F06" w:rsidRDefault="00C47DB2" w:rsidP="00654E8E">
            <w:pPr>
              <w:pStyle w:val="ConsPlusTitle"/>
              <w:jc w:val="center"/>
              <w:rPr>
                <w:sz w:val="24"/>
                <w:szCs w:val="24"/>
              </w:rPr>
            </w:pPr>
            <w:r w:rsidRPr="00F31F06">
              <w:rPr>
                <w:sz w:val="24"/>
                <w:szCs w:val="24"/>
              </w:rPr>
              <w:t>0,2</w:t>
            </w:r>
          </w:p>
        </w:tc>
        <w:tc>
          <w:tcPr>
            <w:tcW w:w="1035" w:type="dxa"/>
          </w:tcPr>
          <w:p w:rsidR="00C47DB2" w:rsidRPr="00F31F06" w:rsidRDefault="00C47DB2" w:rsidP="00654E8E">
            <w:pPr>
              <w:pStyle w:val="ConsPlusTitle"/>
              <w:jc w:val="center"/>
              <w:rPr>
                <w:sz w:val="24"/>
                <w:szCs w:val="24"/>
              </w:rPr>
            </w:pPr>
            <w:r w:rsidRPr="00F31F06">
              <w:rPr>
                <w:sz w:val="24"/>
                <w:szCs w:val="24"/>
              </w:rPr>
              <w:t>0,2</w:t>
            </w:r>
          </w:p>
        </w:tc>
        <w:tc>
          <w:tcPr>
            <w:tcW w:w="1065" w:type="dxa"/>
          </w:tcPr>
          <w:p w:rsidR="00C47DB2" w:rsidRPr="00F31F06" w:rsidRDefault="00C47DB2" w:rsidP="00654E8E">
            <w:pPr>
              <w:pStyle w:val="ConsPlusTitle"/>
              <w:jc w:val="center"/>
              <w:rPr>
                <w:sz w:val="24"/>
                <w:szCs w:val="24"/>
              </w:rPr>
            </w:pPr>
            <w:r w:rsidRPr="00F31F06">
              <w:rPr>
                <w:sz w:val="24"/>
                <w:szCs w:val="24"/>
              </w:rPr>
              <w:t>0,2</w:t>
            </w:r>
          </w:p>
        </w:tc>
      </w:tr>
      <w:tr w:rsidR="00C47DB2" w:rsidRPr="00F31F06" w:rsidTr="00654E8E">
        <w:tc>
          <w:tcPr>
            <w:tcW w:w="817" w:type="dxa"/>
          </w:tcPr>
          <w:p w:rsidR="00C47DB2" w:rsidRPr="00F31F06" w:rsidRDefault="00C47DB2" w:rsidP="00654E8E">
            <w:pPr>
              <w:pStyle w:val="ConsPlusTitle"/>
              <w:rPr>
                <w:b w:val="0"/>
                <w:sz w:val="24"/>
                <w:szCs w:val="24"/>
              </w:rPr>
            </w:pPr>
            <w:r w:rsidRPr="00F31F06">
              <w:rPr>
                <w:b w:val="0"/>
                <w:sz w:val="24"/>
                <w:szCs w:val="24"/>
              </w:rPr>
              <w:t>2.</w:t>
            </w:r>
          </w:p>
        </w:tc>
        <w:tc>
          <w:tcPr>
            <w:tcW w:w="5427" w:type="dxa"/>
          </w:tcPr>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t>-объект налогообложения, включенный в перечень, определяемый в соответствии с пунктом 7 статьи 378.2 Налогового кодекса Российской Федерации;</w:t>
            </w:r>
          </w:p>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lastRenderedPageBreak/>
              <w:t>-объект налогообложения, предусмотренный абзацем вторым пункта 10 статьи 378.2 Налогового кодекса Российской Федерации;</w:t>
            </w:r>
          </w:p>
          <w:p w:rsidR="00C47DB2" w:rsidRPr="00F31F06" w:rsidRDefault="00C47DB2" w:rsidP="00654E8E">
            <w:pPr>
              <w:pStyle w:val="ConsPlusNormal0"/>
              <w:ind w:firstLine="709"/>
              <w:jc w:val="both"/>
              <w:rPr>
                <w:rFonts w:ascii="Times New Roman" w:hAnsi="Times New Roman" w:cs="Times New Roman"/>
                <w:sz w:val="24"/>
              </w:rPr>
            </w:pPr>
            <w:r w:rsidRPr="00F31F06">
              <w:rPr>
                <w:rFonts w:ascii="Times New Roman" w:hAnsi="Times New Roman" w:cs="Times New Roman"/>
                <w:sz w:val="24"/>
              </w:rPr>
              <w:t>-объекты налогообложения, кадастровая стоимость каждого из которых превышает 300 миллионов рублей;</w:t>
            </w:r>
          </w:p>
          <w:p w:rsidR="00C47DB2" w:rsidRPr="00C47DB2" w:rsidRDefault="00C47DB2" w:rsidP="00654E8E">
            <w:pPr>
              <w:pStyle w:val="ConsPlusTitle"/>
              <w:rPr>
                <w:b w:val="0"/>
                <w:sz w:val="24"/>
                <w:szCs w:val="24"/>
                <w:lang w:val="ru-RU"/>
              </w:rPr>
            </w:pPr>
          </w:p>
        </w:tc>
        <w:tc>
          <w:tcPr>
            <w:tcW w:w="978" w:type="dxa"/>
          </w:tcPr>
          <w:p w:rsidR="00C47DB2" w:rsidRPr="00F31F06" w:rsidRDefault="00C47DB2" w:rsidP="00654E8E">
            <w:pPr>
              <w:pStyle w:val="ConsPlusTitle"/>
              <w:jc w:val="center"/>
              <w:rPr>
                <w:sz w:val="24"/>
                <w:szCs w:val="24"/>
              </w:rPr>
            </w:pPr>
            <w:r w:rsidRPr="00F31F06">
              <w:rPr>
                <w:sz w:val="24"/>
                <w:szCs w:val="24"/>
              </w:rPr>
              <w:lastRenderedPageBreak/>
              <w:t>2,0</w:t>
            </w:r>
          </w:p>
        </w:tc>
        <w:tc>
          <w:tcPr>
            <w:tcW w:w="1035" w:type="dxa"/>
          </w:tcPr>
          <w:p w:rsidR="00C47DB2" w:rsidRPr="00F31F06" w:rsidRDefault="00C47DB2" w:rsidP="00654E8E">
            <w:pPr>
              <w:pStyle w:val="ConsPlusTitle"/>
              <w:jc w:val="center"/>
              <w:rPr>
                <w:sz w:val="24"/>
                <w:szCs w:val="24"/>
              </w:rPr>
            </w:pPr>
            <w:r w:rsidRPr="00F31F06">
              <w:rPr>
                <w:sz w:val="24"/>
                <w:szCs w:val="24"/>
              </w:rPr>
              <w:t>2,0</w:t>
            </w:r>
          </w:p>
        </w:tc>
        <w:tc>
          <w:tcPr>
            <w:tcW w:w="1065" w:type="dxa"/>
          </w:tcPr>
          <w:p w:rsidR="00C47DB2" w:rsidRPr="00F31F06" w:rsidRDefault="00C47DB2" w:rsidP="00654E8E">
            <w:pPr>
              <w:pStyle w:val="ConsPlusTitle"/>
              <w:jc w:val="center"/>
              <w:rPr>
                <w:sz w:val="24"/>
                <w:szCs w:val="24"/>
              </w:rPr>
            </w:pPr>
            <w:r w:rsidRPr="00F31F06">
              <w:rPr>
                <w:sz w:val="24"/>
                <w:szCs w:val="24"/>
              </w:rPr>
              <w:t>2,0</w:t>
            </w:r>
          </w:p>
        </w:tc>
      </w:tr>
      <w:tr w:rsidR="00C47DB2" w:rsidRPr="00F31F06" w:rsidTr="00654E8E">
        <w:tc>
          <w:tcPr>
            <w:tcW w:w="817" w:type="dxa"/>
          </w:tcPr>
          <w:p w:rsidR="00C47DB2" w:rsidRPr="00F31F06" w:rsidRDefault="00C47DB2" w:rsidP="00654E8E">
            <w:pPr>
              <w:pStyle w:val="ConsPlusTitle"/>
              <w:rPr>
                <w:b w:val="0"/>
                <w:sz w:val="24"/>
                <w:szCs w:val="24"/>
              </w:rPr>
            </w:pPr>
            <w:r w:rsidRPr="00F31F06">
              <w:rPr>
                <w:b w:val="0"/>
                <w:sz w:val="24"/>
                <w:szCs w:val="24"/>
              </w:rPr>
              <w:lastRenderedPageBreak/>
              <w:t>3.</w:t>
            </w:r>
          </w:p>
        </w:tc>
        <w:tc>
          <w:tcPr>
            <w:tcW w:w="5427" w:type="dxa"/>
          </w:tcPr>
          <w:p w:rsidR="00C47DB2" w:rsidRPr="00F31F06" w:rsidRDefault="00C47DB2" w:rsidP="00654E8E">
            <w:pPr>
              <w:pStyle w:val="ConsPlusTitle"/>
              <w:rPr>
                <w:b w:val="0"/>
                <w:sz w:val="24"/>
                <w:szCs w:val="24"/>
              </w:rPr>
            </w:pPr>
            <w:r w:rsidRPr="00F31F06">
              <w:rPr>
                <w:sz w:val="24"/>
                <w:szCs w:val="24"/>
              </w:rPr>
              <w:t>-</w:t>
            </w:r>
            <w:r w:rsidRPr="00F31F06">
              <w:rPr>
                <w:b w:val="0"/>
                <w:sz w:val="24"/>
                <w:szCs w:val="24"/>
              </w:rPr>
              <w:t>прочие объекты налогообложения</w:t>
            </w:r>
          </w:p>
        </w:tc>
        <w:tc>
          <w:tcPr>
            <w:tcW w:w="978" w:type="dxa"/>
          </w:tcPr>
          <w:p w:rsidR="00C47DB2" w:rsidRPr="00F31F06" w:rsidRDefault="00C47DB2" w:rsidP="00654E8E">
            <w:pPr>
              <w:pStyle w:val="ConsPlusTitle"/>
              <w:jc w:val="center"/>
              <w:rPr>
                <w:sz w:val="24"/>
                <w:szCs w:val="24"/>
              </w:rPr>
            </w:pPr>
            <w:r w:rsidRPr="00F31F06">
              <w:rPr>
                <w:sz w:val="24"/>
                <w:szCs w:val="24"/>
              </w:rPr>
              <w:t>0,5</w:t>
            </w:r>
          </w:p>
        </w:tc>
        <w:tc>
          <w:tcPr>
            <w:tcW w:w="1035" w:type="dxa"/>
            <w:tcBorders>
              <w:bottom w:val="single" w:sz="4" w:space="0" w:color="auto"/>
            </w:tcBorders>
          </w:tcPr>
          <w:p w:rsidR="00C47DB2" w:rsidRPr="00F31F06" w:rsidRDefault="00C47DB2" w:rsidP="00654E8E">
            <w:pPr>
              <w:pStyle w:val="ConsPlusTitle"/>
              <w:jc w:val="center"/>
              <w:rPr>
                <w:sz w:val="24"/>
                <w:szCs w:val="24"/>
              </w:rPr>
            </w:pPr>
            <w:r w:rsidRPr="00F31F06">
              <w:rPr>
                <w:sz w:val="24"/>
                <w:szCs w:val="24"/>
              </w:rPr>
              <w:t>0,5</w:t>
            </w:r>
          </w:p>
        </w:tc>
        <w:tc>
          <w:tcPr>
            <w:tcW w:w="1065" w:type="dxa"/>
            <w:tcBorders>
              <w:bottom w:val="single" w:sz="4" w:space="0" w:color="auto"/>
            </w:tcBorders>
          </w:tcPr>
          <w:p w:rsidR="00C47DB2" w:rsidRPr="00F31F06" w:rsidRDefault="00C47DB2" w:rsidP="00654E8E">
            <w:pPr>
              <w:pStyle w:val="ConsPlusTitle"/>
              <w:jc w:val="center"/>
              <w:rPr>
                <w:sz w:val="24"/>
                <w:szCs w:val="24"/>
              </w:rPr>
            </w:pPr>
            <w:r w:rsidRPr="00F31F06">
              <w:rPr>
                <w:sz w:val="24"/>
                <w:szCs w:val="24"/>
              </w:rPr>
              <w:t>0,5</w:t>
            </w:r>
          </w:p>
        </w:tc>
      </w:tr>
    </w:tbl>
    <w:p w:rsidR="00C47DB2" w:rsidRPr="00F31F06" w:rsidRDefault="00C47DB2" w:rsidP="00C47DB2">
      <w:pPr>
        <w:pStyle w:val="ConsPlusTitle"/>
        <w:ind w:firstLine="709"/>
        <w:jc w:val="both"/>
        <w:rPr>
          <w:b w:val="0"/>
          <w:sz w:val="24"/>
          <w:szCs w:val="24"/>
        </w:rPr>
      </w:pPr>
    </w:p>
    <w:p w:rsidR="00C47DB2" w:rsidRPr="00F31F06" w:rsidRDefault="00C47DB2" w:rsidP="00C47DB2">
      <w:pPr>
        <w:pStyle w:val="ConsPlusTitle"/>
        <w:ind w:firstLine="709"/>
        <w:jc w:val="both"/>
        <w:rPr>
          <w:b w:val="0"/>
          <w:sz w:val="24"/>
          <w:szCs w:val="24"/>
        </w:rPr>
      </w:pPr>
    </w:p>
    <w:p w:rsidR="00C47DB2" w:rsidRPr="00F31F06" w:rsidRDefault="00C47DB2" w:rsidP="00C47DB2">
      <w:pPr>
        <w:rPr>
          <w:sz w:val="24"/>
          <w:szCs w:val="24"/>
        </w:rPr>
      </w:pPr>
    </w:p>
    <w:p w:rsidR="00C47DB2" w:rsidRPr="00F31F06" w:rsidRDefault="00C47DB2" w:rsidP="00C47DB2">
      <w:pPr>
        <w:rPr>
          <w:iCs/>
          <w:sz w:val="24"/>
          <w:szCs w:val="24"/>
        </w:rPr>
      </w:pPr>
    </w:p>
    <w:p w:rsidR="00CA2105" w:rsidRPr="001B3D52" w:rsidRDefault="00CA2105" w:rsidP="00C47DB2">
      <w:pPr>
        <w:rPr>
          <w:sz w:val="24"/>
          <w:szCs w:val="24"/>
        </w:rPr>
      </w:pPr>
    </w:p>
    <w:sectPr w:rsidR="00CA2105" w:rsidRPr="001B3D52" w:rsidSect="00E2763B">
      <w:pgSz w:w="11906" w:h="16838"/>
      <w:pgMar w:top="284" w:right="707" w:bottom="142" w:left="993" w:header="283"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289" w:rsidRDefault="005C7289">
      <w:r>
        <w:separator/>
      </w:r>
    </w:p>
  </w:endnote>
  <w:endnote w:type="continuationSeparator" w:id="0">
    <w:p w:rsidR="005C7289" w:rsidRDefault="005C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289" w:rsidRDefault="005C7289">
      <w:r>
        <w:separator/>
      </w:r>
    </w:p>
  </w:footnote>
  <w:footnote w:type="continuationSeparator" w:id="0">
    <w:p w:rsidR="005C7289" w:rsidRDefault="005C72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136A93"/>
    <w:multiLevelType w:val="multilevel"/>
    <w:tmpl w:val="C526C0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246F66"/>
    <w:multiLevelType w:val="hybridMultilevel"/>
    <w:tmpl w:val="FD22C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351908"/>
    <w:multiLevelType w:val="hybridMultilevel"/>
    <w:tmpl w:val="EEC81E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DB24294"/>
    <w:multiLevelType w:val="hybridMultilevel"/>
    <w:tmpl w:val="FF5E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176BDF"/>
    <w:multiLevelType w:val="hybridMultilevel"/>
    <w:tmpl w:val="0BC27B9E"/>
    <w:lvl w:ilvl="0" w:tplc="9D2643F8">
      <w:start w:val="1"/>
      <w:numFmt w:val="decimal"/>
      <w:lvlText w:val="%1."/>
      <w:lvlJc w:val="left"/>
      <w:pPr>
        <w:ind w:left="525" w:hanging="52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67309A2"/>
    <w:multiLevelType w:val="hybridMultilevel"/>
    <w:tmpl w:val="D3DE79D0"/>
    <w:lvl w:ilvl="0" w:tplc="B06EF3F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6DB1FB3"/>
    <w:multiLevelType w:val="hybridMultilevel"/>
    <w:tmpl w:val="A53ECCF2"/>
    <w:lvl w:ilvl="0" w:tplc="8A44FB4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8BE20EC"/>
    <w:multiLevelType w:val="hybridMultilevel"/>
    <w:tmpl w:val="9572BE1A"/>
    <w:lvl w:ilvl="0" w:tplc="662655D6">
      <w:start w:val="1"/>
      <w:numFmt w:val="decimal"/>
      <w:lvlText w:val="%1."/>
      <w:lvlJc w:val="left"/>
      <w:pPr>
        <w:ind w:left="1452" w:hanging="885"/>
      </w:pPr>
      <w:rPr>
        <w:rFonts w:hint="default"/>
        <w:b w:val="0"/>
        <w:color w:val="000000"/>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E156596"/>
    <w:multiLevelType w:val="hybridMultilevel"/>
    <w:tmpl w:val="227EA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8E4DE8"/>
    <w:multiLevelType w:val="hybridMultilevel"/>
    <w:tmpl w:val="4B8CA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1A7D3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130960"/>
    <w:multiLevelType w:val="hybridMultilevel"/>
    <w:tmpl w:val="A940AB14"/>
    <w:lvl w:ilvl="0" w:tplc="96140FBC">
      <w:start w:val="1"/>
      <w:numFmt w:val="decimal"/>
      <w:lvlText w:val="%1."/>
      <w:lvlJc w:val="left"/>
      <w:pPr>
        <w:ind w:left="840" w:hanging="615"/>
      </w:pPr>
      <w:rPr>
        <w:rFonts w:ascii="Times New Roman" w:eastAsia="Times New Roman" w:hAnsi="Times New Roman" w:cs="Times New Roman"/>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9" w15:restartNumberingAfterBreak="0">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5EB71F5"/>
    <w:multiLevelType w:val="hybridMultilevel"/>
    <w:tmpl w:val="25440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F5B50"/>
    <w:multiLevelType w:val="hybridMultilevel"/>
    <w:tmpl w:val="387AF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84F170A"/>
    <w:multiLevelType w:val="hybridMultilevel"/>
    <w:tmpl w:val="645A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10C8F"/>
    <w:multiLevelType w:val="multilevel"/>
    <w:tmpl w:val="161E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B66AA5"/>
    <w:multiLevelType w:val="multilevel"/>
    <w:tmpl w:val="27C4EEE6"/>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43778F"/>
    <w:multiLevelType w:val="hybridMultilevel"/>
    <w:tmpl w:val="AC64EBD2"/>
    <w:lvl w:ilvl="0" w:tplc="868416D4">
      <w:start w:val="5"/>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AA7F0E"/>
    <w:multiLevelType w:val="hybridMultilevel"/>
    <w:tmpl w:val="3C6AF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08E553F"/>
    <w:multiLevelType w:val="hybridMultilevel"/>
    <w:tmpl w:val="0A5CC898"/>
    <w:lvl w:ilvl="0" w:tplc="1D662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7" w15:restartNumberingAfterBreak="0">
    <w:nsid w:val="7D660587"/>
    <w:multiLevelType w:val="hybridMultilevel"/>
    <w:tmpl w:val="19D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4"/>
  </w:num>
  <w:num w:numId="4">
    <w:abstractNumId w:val="25"/>
  </w:num>
  <w:num w:numId="5">
    <w:abstractNumId w:val="33"/>
  </w:num>
  <w:num w:numId="6">
    <w:abstractNumId w:val="17"/>
  </w:num>
  <w:num w:numId="7">
    <w:abstractNumId w:val="35"/>
  </w:num>
  <w:num w:numId="8">
    <w:abstractNumId w:val="21"/>
  </w:num>
  <w:num w:numId="9">
    <w:abstractNumId w:val="5"/>
  </w:num>
  <w:num w:numId="10">
    <w:abstractNumId w:val="32"/>
  </w:num>
  <w:num w:numId="11">
    <w:abstractNumId w:val="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7"/>
  </w:num>
  <w:num w:numId="15">
    <w:abstractNumId w:val="36"/>
  </w:num>
  <w:num w:numId="16">
    <w:abstractNumId w:val="20"/>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3"/>
  </w:num>
  <w:num w:numId="32">
    <w:abstractNumId w:val="29"/>
  </w:num>
  <w:num w:numId="33">
    <w:abstractNumId w:val="24"/>
  </w:num>
  <w:num w:numId="34">
    <w:abstractNumId w:val="31"/>
  </w:num>
  <w:num w:numId="35">
    <w:abstractNumId w:val="22"/>
  </w:num>
  <w:num w:numId="36">
    <w:abstractNumId w:val="18"/>
  </w:num>
  <w:num w:numId="37">
    <w:abstractNumId w:val="4"/>
  </w:num>
  <w:num w:numId="38">
    <w:abstractNumId w:val="10"/>
  </w:num>
  <w:num w:numId="39">
    <w:abstractNumId w:val="6"/>
  </w:num>
  <w:num w:numId="40">
    <w:abstractNumId w:val="16"/>
  </w:num>
  <w:num w:numId="41">
    <w:abstractNumId w:val="14"/>
  </w:num>
  <w:num w:numId="42">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130199"/>
    <w:rsid w:val="00002180"/>
    <w:rsid w:val="00003493"/>
    <w:rsid w:val="00003C35"/>
    <w:rsid w:val="00006897"/>
    <w:rsid w:val="00012410"/>
    <w:rsid w:val="00012921"/>
    <w:rsid w:val="00012E44"/>
    <w:rsid w:val="000141EF"/>
    <w:rsid w:val="00016CF2"/>
    <w:rsid w:val="00021F03"/>
    <w:rsid w:val="00021FB6"/>
    <w:rsid w:val="0002538C"/>
    <w:rsid w:val="00025EA5"/>
    <w:rsid w:val="00026060"/>
    <w:rsid w:val="00027F7D"/>
    <w:rsid w:val="0003198F"/>
    <w:rsid w:val="00032BE7"/>
    <w:rsid w:val="0003349F"/>
    <w:rsid w:val="0003352D"/>
    <w:rsid w:val="00036E5B"/>
    <w:rsid w:val="00042A6F"/>
    <w:rsid w:val="000430DB"/>
    <w:rsid w:val="00043CBA"/>
    <w:rsid w:val="0004494D"/>
    <w:rsid w:val="00046364"/>
    <w:rsid w:val="00046AF1"/>
    <w:rsid w:val="00046E07"/>
    <w:rsid w:val="0004771A"/>
    <w:rsid w:val="00053184"/>
    <w:rsid w:val="00053B0C"/>
    <w:rsid w:val="000552BB"/>
    <w:rsid w:val="00060074"/>
    <w:rsid w:val="000604D7"/>
    <w:rsid w:val="000621EB"/>
    <w:rsid w:val="00067A33"/>
    <w:rsid w:val="00076C38"/>
    <w:rsid w:val="00077C55"/>
    <w:rsid w:val="000810E8"/>
    <w:rsid w:val="00082714"/>
    <w:rsid w:val="000833A6"/>
    <w:rsid w:val="00083B1F"/>
    <w:rsid w:val="00084455"/>
    <w:rsid w:val="0008564C"/>
    <w:rsid w:val="0008682B"/>
    <w:rsid w:val="00086BC3"/>
    <w:rsid w:val="00087230"/>
    <w:rsid w:val="000900DA"/>
    <w:rsid w:val="00091569"/>
    <w:rsid w:val="00094143"/>
    <w:rsid w:val="000943E2"/>
    <w:rsid w:val="0009602A"/>
    <w:rsid w:val="000966EF"/>
    <w:rsid w:val="000A1B05"/>
    <w:rsid w:val="000A486D"/>
    <w:rsid w:val="000A5DA3"/>
    <w:rsid w:val="000A5E91"/>
    <w:rsid w:val="000A6FD0"/>
    <w:rsid w:val="000B03E8"/>
    <w:rsid w:val="000B31C9"/>
    <w:rsid w:val="000B366E"/>
    <w:rsid w:val="000B3C77"/>
    <w:rsid w:val="000B5266"/>
    <w:rsid w:val="000B53B8"/>
    <w:rsid w:val="000B6268"/>
    <w:rsid w:val="000C604F"/>
    <w:rsid w:val="000C778A"/>
    <w:rsid w:val="000D2230"/>
    <w:rsid w:val="000D2BF2"/>
    <w:rsid w:val="000D37B9"/>
    <w:rsid w:val="000D4BEF"/>
    <w:rsid w:val="000E2710"/>
    <w:rsid w:val="000E35EA"/>
    <w:rsid w:val="000E3FC5"/>
    <w:rsid w:val="000E6D73"/>
    <w:rsid w:val="000E7C89"/>
    <w:rsid w:val="000F08C1"/>
    <w:rsid w:val="000F325B"/>
    <w:rsid w:val="000F572E"/>
    <w:rsid w:val="000F643B"/>
    <w:rsid w:val="000F664C"/>
    <w:rsid w:val="00100DFC"/>
    <w:rsid w:val="00100E83"/>
    <w:rsid w:val="001016B1"/>
    <w:rsid w:val="00101C24"/>
    <w:rsid w:val="00102B69"/>
    <w:rsid w:val="00104343"/>
    <w:rsid w:val="0010620F"/>
    <w:rsid w:val="0011004B"/>
    <w:rsid w:val="00110B5C"/>
    <w:rsid w:val="00112189"/>
    <w:rsid w:val="00115A73"/>
    <w:rsid w:val="00117504"/>
    <w:rsid w:val="00121828"/>
    <w:rsid w:val="001221A2"/>
    <w:rsid w:val="00123150"/>
    <w:rsid w:val="001239D3"/>
    <w:rsid w:val="00124ABA"/>
    <w:rsid w:val="00125FC3"/>
    <w:rsid w:val="00127609"/>
    <w:rsid w:val="00130199"/>
    <w:rsid w:val="00131515"/>
    <w:rsid w:val="00133EFC"/>
    <w:rsid w:val="00133F39"/>
    <w:rsid w:val="00137391"/>
    <w:rsid w:val="001420D6"/>
    <w:rsid w:val="00142F33"/>
    <w:rsid w:val="00144EF3"/>
    <w:rsid w:val="00146717"/>
    <w:rsid w:val="001470C8"/>
    <w:rsid w:val="00147579"/>
    <w:rsid w:val="001479D4"/>
    <w:rsid w:val="00147F36"/>
    <w:rsid w:val="0015102E"/>
    <w:rsid w:val="00151346"/>
    <w:rsid w:val="0015373E"/>
    <w:rsid w:val="00153DFE"/>
    <w:rsid w:val="001603D2"/>
    <w:rsid w:val="001644FC"/>
    <w:rsid w:val="0016475F"/>
    <w:rsid w:val="00165083"/>
    <w:rsid w:val="001704A9"/>
    <w:rsid w:val="001717EE"/>
    <w:rsid w:val="00171E72"/>
    <w:rsid w:val="0017610D"/>
    <w:rsid w:val="00180548"/>
    <w:rsid w:val="00180CF8"/>
    <w:rsid w:val="00181329"/>
    <w:rsid w:val="0018521F"/>
    <w:rsid w:val="00186F4F"/>
    <w:rsid w:val="00191013"/>
    <w:rsid w:val="001916E6"/>
    <w:rsid w:val="00191AF2"/>
    <w:rsid w:val="00191DBD"/>
    <w:rsid w:val="00192BB4"/>
    <w:rsid w:val="00193483"/>
    <w:rsid w:val="0019679A"/>
    <w:rsid w:val="00197460"/>
    <w:rsid w:val="001976AA"/>
    <w:rsid w:val="001A0EA5"/>
    <w:rsid w:val="001A20EA"/>
    <w:rsid w:val="001A783D"/>
    <w:rsid w:val="001B11BE"/>
    <w:rsid w:val="001B1734"/>
    <w:rsid w:val="001B1CCB"/>
    <w:rsid w:val="001B37ED"/>
    <w:rsid w:val="001B3D52"/>
    <w:rsid w:val="001B7F5D"/>
    <w:rsid w:val="001C3BA2"/>
    <w:rsid w:val="001C40EF"/>
    <w:rsid w:val="001C688B"/>
    <w:rsid w:val="001C6A12"/>
    <w:rsid w:val="001C6EFC"/>
    <w:rsid w:val="001D0789"/>
    <w:rsid w:val="001D0CC8"/>
    <w:rsid w:val="001D1359"/>
    <w:rsid w:val="001D398F"/>
    <w:rsid w:val="001D490A"/>
    <w:rsid w:val="001D6F6C"/>
    <w:rsid w:val="001E04DF"/>
    <w:rsid w:val="001E0C60"/>
    <w:rsid w:val="001E16A3"/>
    <w:rsid w:val="001E25FF"/>
    <w:rsid w:val="001E2FD1"/>
    <w:rsid w:val="001E4A36"/>
    <w:rsid w:val="001F1B0C"/>
    <w:rsid w:val="001F438C"/>
    <w:rsid w:val="001F44C8"/>
    <w:rsid w:val="001F560C"/>
    <w:rsid w:val="002049D4"/>
    <w:rsid w:val="00205CA5"/>
    <w:rsid w:val="00205CDE"/>
    <w:rsid w:val="00205F80"/>
    <w:rsid w:val="00207223"/>
    <w:rsid w:val="002072E2"/>
    <w:rsid w:val="00216D15"/>
    <w:rsid w:val="00217036"/>
    <w:rsid w:val="00220A45"/>
    <w:rsid w:val="00220B10"/>
    <w:rsid w:val="00220E58"/>
    <w:rsid w:val="00222B62"/>
    <w:rsid w:val="002246D7"/>
    <w:rsid w:val="0022487B"/>
    <w:rsid w:val="002273BA"/>
    <w:rsid w:val="002324DD"/>
    <w:rsid w:val="00232969"/>
    <w:rsid w:val="0023612E"/>
    <w:rsid w:val="00236792"/>
    <w:rsid w:val="00236ABD"/>
    <w:rsid w:val="002409BA"/>
    <w:rsid w:val="00240CA3"/>
    <w:rsid w:val="00240F40"/>
    <w:rsid w:val="00241730"/>
    <w:rsid w:val="00245A08"/>
    <w:rsid w:val="00247D93"/>
    <w:rsid w:val="00252DCC"/>
    <w:rsid w:val="00252F7A"/>
    <w:rsid w:val="00253A3C"/>
    <w:rsid w:val="00255617"/>
    <w:rsid w:val="0025701E"/>
    <w:rsid w:val="0025746A"/>
    <w:rsid w:val="002574C7"/>
    <w:rsid w:val="002604F7"/>
    <w:rsid w:val="00262BC2"/>
    <w:rsid w:val="00262E0E"/>
    <w:rsid w:val="002657F3"/>
    <w:rsid w:val="00267464"/>
    <w:rsid w:val="00270F86"/>
    <w:rsid w:val="00271D94"/>
    <w:rsid w:val="00274EA7"/>
    <w:rsid w:val="00274FE5"/>
    <w:rsid w:val="002758C5"/>
    <w:rsid w:val="002806BD"/>
    <w:rsid w:val="00282A7B"/>
    <w:rsid w:val="00284537"/>
    <w:rsid w:val="002859AD"/>
    <w:rsid w:val="00285E80"/>
    <w:rsid w:val="00286CD3"/>
    <w:rsid w:val="00287D62"/>
    <w:rsid w:val="00291032"/>
    <w:rsid w:val="002919C4"/>
    <w:rsid w:val="00291A1A"/>
    <w:rsid w:val="00291AEF"/>
    <w:rsid w:val="002935CE"/>
    <w:rsid w:val="00294C83"/>
    <w:rsid w:val="00295D8E"/>
    <w:rsid w:val="002978B5"/>
    <w:rsid w:val="002A2706"/>
    <w:rsid w:val="002A77B0"/>
    <w:rsid w:val="002B1617"/>
    <w:rsid w:val="002B3978"/>
    <w:rsid w:val="002B7108"/>
    <w:rsid w:val="002C391A"/>
    <w:rsid w:val="002C54C1"/>
    <w:rsid w:val="002C77FD"/>
    <w:rsid w:val="002D048C"/>
    <w:rsid w:val="002D0F17"/>
    <w:rsid w:val="002E1D86"/>
    <w:rsid w:val="002E6B3C"/>
    <w:rsid w:val="002F1B09"/>
    <w:rsid w:val="002F1DE0"/>
    <w:rsid w:val="002F46C5"/>
    <w:rsid w:val="002F5963"/>
    <w:rsid w:val="00304278"/>
    <w:rsid w:val="00307036"/>
    <w:rsid w:val="003073B3"/>
    <w:rsid w:val="003134FA"/>
    <w:rsid w:val="003150FF"/>
    <w:rsid w:val="00320169"/>
    <w:rsid w:val="00320C8E"/>
    <w:rsid w:val="003227E5"/>
    <w:rsid w:val="00323EFA"/>
    <w:rsid w:val="003250FE"/>
    <w:rsid w:val="00327B8A"/>
    <w:rsid w:val="00330D53"/>
    <w:rsid w:val="003327BE"/>
    <w:rsid w:val="0033337D"/>
    <w:rsid w:val="00334522"/>
    <w:rsid w:val="00334CBF"/>
    <w:rsid w:val="00340941"/>
    <w:rsid w:val="003409DD"/>
    <w:rsid w:val="00340C97"/>
    <w:rsid w:val="003435D9"/>
    <w:rsid w:val="00344886"/>
    <w:rsid w:val="003450EB"/>
    <w:rsid w:val="0034643C"/>
    <w:rsid w:val="0035038E"/>
    <w:rsid w:val="0035257C"/>
    <w:rsid w:val="00353EF5"/>
    <w:rsid w:val="00356A59"/>
    <w:rsid w:val="00356D65"/>
    <w:rsid w:val="003675A4"/>
    <w:rsid w:val="003731AA"/>
    <w:rsid w:val="00375B62"/>
    <w:rsid w:val="00376FDE"/>
    <w:rsid w:val="003808F0"/>
    <w:rsid w:val="003834C1"/>
    <w:rsid w:val="00384792"/>
    <w:rsid w:val="0038634F"/>
    <w:rsid w:val="00390EBC"/>
    <w:rsid w:val="0039322B"/>
    <w:rsid w:val="00393382"/>
    <w:rsid w:val="0039382E"/>
    <w:rsid w:val="0039733C"/>
    <w:rsid w:val="003A0BAA"/>
    <w:rsid w:val="003A3FB6"/>
    <w:rsid w:val="003A505B"/>
    <w:rsid w:val="003A62F3"/>
    <w:rsid w:val="003A73B2"/>
    <w:rsid w:val="003B0474"/>
    <w:rsid w:val="003B35DC"/>
    <w:rsid w:val="003B4A67"/>
    <w:rsid w:val="003C1FC1"/>
    <w:rsid w:val="003C201F"/>
    <w:rsid w:val="003C20F8"/>
    <w:rsid w:val="003C4526"/>
    <w:rsid w:val="003C4CB9"/>
    <w:rsid w:val="003C4EC9"/>
    <w:rsid w:val="003C55BA"/>
    <w:rsid w:val="003C567C"/>
    <w:rsid w:val="003C6356"/>
    <w:rsid w:val="003D5E08"/>
    <w:rsid w:val="003E443D"/>
    <w:rsid w:val="003E45AD"/>
    <w:rsid w:val="003E4E9B"/>
    <w:rsid w:val="003E50ED"/>
    <w:rsid w:val="003E55F2"/>
    <w:rsid w:val="003E59BF"/>
    <w:rsid w:val="003E79B4"/>
    <w:rsid w:val="003F17A8"/>
    <w:rsid w:val="003F4BA2"/>
    <w:rsid w:val="003F5789"/>
    <w:rsid w:val="003F71EA"/>
    <w:rsid w:val="003F771D"/>
    <w:rsid w:val="003F7FAC"/>
    <w:rsid w:val="0040129B"/>
    <w:rsid w:val="00401481"/>
    <w:rsid w:val="00402204"/>
    <w:rsid w:val="00402668"/>
    <w:rsid w:val="00403394"/>
    <w:rsid w:val="0040442C"/>
    <w:rsid w:val="004110C2"/>
    <w:rsid w:val="0041192F"/>
    <w:rsid w:val="0041250F"/>
    <w:rsid w:val="0041293A"/>
    <w:rsid w:val="00413ED2"/>
    <w:rsid w:val="00416296"/>
    <w:rsid w:val="00416AD9"/>
    <w:rsid w:val="00417D63"/>
    <w:rsid w:val="00421E18"/>
    <w:rsid w:val="004222EB"/>
    <w:rsid w:val="00424898"/>
    <w:rsid w:val="00424BB3"/>
    <w:rsid w:val="00426B94"/>
    <w:rsid w:val="00427266"/>
    <w:rsid w:val="00427D3D"/>
    <w:rsid w:val="0043327F"/>
    <w:rsid w:val="00434F71"/>
    <w:rsid w:val="00436F79"/>
    <w:rsid w:val="00437B44"/>
    <w:rsid w:val="0044381E"/>
    <w:rsid w:val="0044402E"/>
    <w:rsid w:val="0044425E"/>
    <w:rsid w:val="00445A1E"/>
    <w:rsid w:val="00446267"/>
    <w:rsid w:val="00447ACA"/>
    <w:rsid w:val="0046145E"/>
    <w:rsid w:val="00462EF0"/>
    <w:rsid w:val="00462FFB"/>
    <w:rsid w:val="0046507A"/>
    <w:rsid w:val="00466FD0"/>
    <w:rsid w:val="00470839"/>
    <w:rsid w:val="00471227"/>
    <w:rsid w:val="0047565C"/>
    <w:rsid w:val="00480550"/>
    <w:rsid w:val="00483B7A"/>
    <w:rsid w:val="00483D1B"/>
    <w:rsid w:val="00486701"/>
    <w:rsid w:val="0049339E"/>
    <w:rsid w:val="0049580F"/>
    <w:rsid w:val="00496293"/>
    <w:rsid w:val="00496EDF"/>
    <w:rsid w:val="004977F0"/>
    <w:rsid w:val="00497E03"/>
    <w:rsid w:val="004A01A5"/>
    <w:rsid w:val="004A0CE6"/>
    <w:rsid w:val="004A0FB1"/>
    <w:rsid w:val="004A1B13"/>
    <w:rsid w:val="004A3751"/>
    <w:rsid w:val="004A4017"/>
    <w:rsid w:val="004A5382"/>
    <w:rsid w:val="004B162E"/>
    <w:rsid w:val="004B1F95"/>
    <w:rsid w:val="004B31EB"/>
    <w:rsid w:val="004B407C"/>
    <w:rsid w:val="004B5938"/>
    <w:rsid w:val="004B6113"/>
    <w:rsid w:val="004C048D"/>
    <w:rsid w:val="004C6813"/>
    <w:rsid w:val="004C6CEB"/>
    <w:rsid w:val="004D07FF"/>
    <w:rsid w:val="004D24FD"/>
    <w:rsid w:val="004D4398"/>
    <w:rsid w:val="004D50A1"/>
    <w:rsid w:val="004D66B4"/>
    <w:rsid w:val="004D7171"/>
    <w:rsid w:val="004E14F1"/>
    <w:rsid w:val="004E51AB"/>
    <w:rsid w:val="004F54A1"/>
    <w:rsid w:val="004F655C"/>
    <w:rsid w:val="00502C55"/>
    <w:rsid w:val="00506C7E"/>
    <w:rsid w:val="00507E20"/>
    <w:rsid w:val="00512F2B"/>
    <w:rsid w:val="00515470"/>
    <w:rsid w:val="00515C21"/>
    <w:rsid w:val="00515D9D"/>
    <w:rsid w:val="005173A9"/>
    <w:rsid w:val="0051740B"/>
    <w:rsid w:val="00517B1D"/>
    <w:rsid w:val="005206C3"/>
    <w:rsid w:val="00522407"/>
    <w:rsid w:val="005234C5"/>
    <w:rsid w:val="00523678"/>
    <w:rsid w:val="00531ED1"/>
    <w:rsid w:val="00534C4F"/>
    <w:rsid w:val="0053550A"/>
    <w:rsid w:val="005442B6"/>
    <w:rsid w:val="00544354"/>
    <w:rsid w:val="00544934"/>
    <w:rsid w:val="005454C8"/>
    <w:rsid w:val="0054561E"/>
    <w:rsid w:val="00546F82"/>
    <w:rsid w:val="005478D2"/>
    <w:rsid w:val="005519F5"/>
    <w:rsid w:val="00552C14"/>
    <w:rsid w:val="0055382A"/>
    <w:rsid w:val="00554526"/>
    <w:rsid w:val="0056253B"/>
    <w:rsid w:val="00562580"/>
    <w:rsid w:val="00563346"/>
    <w:rsid w:val="0056628D"/>
    <w:rsid w:val="00567157"/>
    <w:rsid w:val="005675CF"/>
    <w:rsid w:val="005707B0"/>
    <w:rsid w:val="00571458"/>
    <w:rsid w:val="0057384A"/>
    <w:rsid w:val="0058171B"/>
    <w:rsid w:val="00586CFC"/>
    <w:rsid w:val="0058718D"/>
    <w:rsid w:val="005904F6"/>
    <w:rsid w:val="00594716"/>
    <w:rsid w:val="00597857"/>
    <w:rsid w:val="00597D4C"/>
    <w:rsid w:val="005A5727"/>
    <w:rsid w:val="005A5929"/>
    <w:rsid w:val="005A60CD"/>
    <w:rsid w:val="005A6AE5"/>
    <w:rsid w:val="005A6C09"/>
    <w:rsid w:val="005B11C3"/>
    <w:rsid w:val="005B11E6"/>
    <w:rsid w:val="005B27C5"/>
    <w:rsid w:val="005B42AF"/>
    <w:rsid w:val="005B604D"/>
    <w:rsid w:val="005B6B10"/>
    <w:rsid w:val="005B7BC2"/>
    <w:rsid w:val="005C4237"/>
    <w:rsid w:val="005C43F0"/>
    <w:rsid w:val="005C4BCA"/>
    <w:rsid w:val="005C6855"/>
    <w:rsid w:val="005C7289"/>
    <w:rsid w:val="005C790E"/>
    <w:rsid w:val="005D0B3B"/>
    <w:rsid w:val="005D1D8C"/>
    <w:rsid w:val="005D2903"/>
    <w:rsid w:val="005D3785"/>
    <w:rsid w:val="005D7079"/>
    <w:rsid w:val="005E51B2"/>
    <w:rsid w:val="005E5924"/>
    <w:rsid w:val="005E5CD4"/>
    <w:rsid w:val="005E74D0"/>
    <w:rsid w:val="005F1A4D"/>
    <w:rsid w:val="005F1DE3"/>
    <w:rsid w:val="005F205A"/>
    <w:rsid w:val="005F5613"/>
    <w:rsid w:val="005F70D8"/>
    <w:rsid w:val="00603017"/>
    <w:rsid w:val="0060764A"/>
    <w:rsid w:val="00610061"/>
    <w:rsid w:val="0061116D"/>
    <w:rsid w:val="00611202"/>
    <w:rsid w:val="006122E2"/>
    <w:rsid w:val="00612E0F"/>
    <w:rsid w:val="006135FB"/>
    <w:rsid w:val="006149AC"/>
    <w:rsid w:val="0062033B"/>
    <w:rsid w:val="00623C03"/>
    <w:rsid w:val="006248E6"/>
    <w:rsid w:val="00624AA8"/>
    <w:rsid w:val="00627FAF"/>
    <w:rsid w:val="00634999"/>
    <w:rsid w:val="006365C9"/>
    <w:rsid w:val="0063751E"/>
    <w:rsid w:val="00637831"/>
    <w:rsid w:val="0064142C"/>
    <w:rsid w:val="00642331"/>
    <w:rsid w:val="00642F35"/>
    <w:rsid w:val="00646544"/>
    <w:rsid w:val="00647EFF"/>
    <w:rsid w:val="006530D2"/>
    <w:rsid w:val="00653CD7"/>
    <w:rsid w:val="00654097"/>
    <w:rsid w:val="006544D2"/>
    <w:rsid w:val="00655926"/>
    <w:rsid w:val="00656AB9"/>
    <w:rsid w:val="00661C1B"/>
    <w:rsid w:val="00661E24"/>
    <w:rsid w:val="006628DC"/>
    <w:rsid w:val="006638A8"/>
    <w:rsid w:val="00671BB5"/>
    <w:rsid w:val="0067258E"/>
    <w:rsid w:val="0067320D"/>
    <w:rsid w:val="006748F3"/>
    <w:rsid w:val="006760DE"/>
    <w:rsid w:val="006777D0"/>
    <w:rsid w:val="006824BA"/>
    <w:rsid w:val="0068656D"/>
    <w:rsid w:val="006916B6"/>
    <w:rsid w:val="00692348"/>
    <w:rsid w:val="006931F4"/>
    <w:rsid w:val="006945D0"/>
    <w:rsid w:val="00694E2B"/>
    <w:rsid w:val="00694E4C"/>
    <w:rsid w:val="00695013"/>
    <w:rsid w:val="006A0FCF"/>
    <w:rsid w:val="006A1A74"/>
    <w:rsid w:val="006A2074"/>
    <w:rsid w:val="006A310C"/>
    <w:rsid w:val="006A3580"/>
    <w:rsid w:val="006A3704"/>
    <w:rsid w:val="006A4A0C"/>
    <w:rsid w:val="006A6E39"/>
    <w:rsid w:val="006A7F98"/>
    <w:rsid w:val="006A7FEF"/>
    <w:rsid w:val="006B0435"/>
    <w:rsid w:val="006B6F24"/>
    <w:rsid w:val="006C039E"/>
    <w:rsid w:val="006C0560"/>
    <w:rsid w:val="006C3669"/>
    <w:rsid w:val="006C5676"/>
    <w:rsid w:val="006D0CEF"/>
    <w:rsid w:val="006D2C91"/>
    <w:rsid w:val="006D2E8C"/>
    <w:rsid w:val="006D64BC"/>
    <w:rsid w:val="006D6CD6"/>
    <w:rsid w:val="006D6F96"/>
    <w:rsid w:val="006E18FB"/>
    <w:rsid w:val="006E388D"/>
    <w:rsid w:val="006E4732"/>
    <w:rsid w:val="006E4742"/>
    <w:rsid w:val="006E4D0B"/>
    <w:rsid w:val="006E5C6C"/>
    <w:rsid w:val="006E5DF2"/>
    <w:rsid w:val="006E67F1"/>
    <w:rsid w:val="006E7CC3"/>
    <w:rsid w:val="006F246B"/>
    <w:rsid w:val="006F4303"/>
    <w:rsid w:val="006F4B9E"/>
    <w:rsid w:val="006F53F9"/>
    <w:rsid w:val="006F67DB"/>
    <w:rsid w:val="006F73C6"/>
    <w:rsid w:val="00701511"/>
    <w:rsid w:val="00703D97"/>
    <w:rsid w:val="00705677"/>
    <w:rsid w:val="00705E71"/>
    <w:rsid w:val="00707AD4"/>
    <w:rsid w:val="00707E8F"/>
    <w:rsid w:val="00711AEF"/>
    <w:rsid w:val="00712306"/>
    <w:rsid w:val="00716306"/>
    <w:rsid w:val="007168A3"/>
    <w:rsid w:val="00717E2D"/>
    <w:rsid w:val="0072385D"/>
    <w:rsid w:val="007247BA"/>
    <w:rsid w:val="0072677C"/>
    <w:rsid w:val="00726A6B"/>
    <w:rsid w:val="0072788C"/>
    <w:rsid w:val="007304D9"/>
    <w:rsid w:val="007308DB"/>
    <w:rsid w:val="00731720"/>
    <w:rsid w:val="00732E9A"/>
    <w:rsid w:val="007402C1"/>
    <w:rsid w:val="00741E44"/>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37D6"/>
    <w:rsid w:val="0077565B"/>
    <w:rsid w:val="0077603B"/>
    <w:rsid w:val="00777C25"/>
    <w:rsid w:val="007806FD"/>
    <w:rsid w:val="00783B2E"/>
    <w:rsid w:val="00785A31"/>
    <w:rsid w:val="00785A6E"/>
    <w:rsid w:val="00790B6B"/>
    <w:rsid w:val="0079136A"/>
    <w:rsid w:val="007A0266"/>
    <w:rsid w:val="007A1802"/>
    <w:rsid w:val="007A3232"/>
    <w:rsid w:val="007A56C2"/>
    <w:rsid w:val="007A5BD9"/>
    <w:rsid w:val="007A6A3C"/>
    <w:rsid w:val="007B1D7D"/>
    <w:rsid w:val="007B31A0"/>
    <w:rsid w:val="007B362B"/>
    <w:rsid w:val="007B4485"/>
    <w:rsid w:val="007B4FAF"/>
    <w:rsid w:val="007B584B"/>
    <w:rsid w:val="007B7C65"/>
    <w:rsid w:val="007C0DCA"/>
    <w:rsid w:val="007D22A3"/>
    <w:rsid w:val="007D6005"/>
    <w:rsid w:val="007E03E3"/>
    <w:rsid w:val="007E470E"/>
    <w:rsid w:val="007E503A"/>
    <w:rsid w:val="007F1E0F"/>
    <w:rsid w:val="007F452B"/>
    <w:rsid w:val="007F55D9"/>
    <w:rsid w:val="007F5B00"/>
    <w:rsid w:val="007F5FF8"/>
    <w:rsid w:val="007F6037"/>
    <w:rsid w:val="007F7C1A"/>
    <w:rsid w:val="008005D8"/>
    <w:rsid w:val="00800712"/>
    <w:rsid w:val="008027A1"/>
    <w:rsid w:val="00807337"/>
    <w:rsid w:val="0081305E"/>
    <w:rsid w:val="008131F1"/>
    <w:rsid w:val="00815BF3"/>
    <w:rsid w:val="00816871"/>
    <w:rsid w:val="00821A71"/>
    <w:rsid w:val="00822581"/>
    <w:rsid w:val="00825B0E"/>
    <w:rsid w:val="00833B4F"/>
    <w:rsid w:val="008340B5"/>
    <w:rsid w:val="0083538F"/>
    <w:rsid w:val="00836EC7"/>
    <w:rsid w:val="0084003B"/>
    <w:rsid w:val="00840F44"/>
    <w:rsid w:val="008414DD"/>
    <w:rsid w:val="00841C96"/>
    <w:rsid w:val="00843AD0"/>
    <w:rsid w:val="00844405"/>
    <w:rsid w:val="00846AB2"/>
    <w:rsid w:val="00850C4C"/>
    <w:rsid w:val="00851A55"/>
    <w:rsid w:val="00854737"/>
    <w:rsid w:val="0085486A"/>
    <w:rsid w:val="008551B3"/>
    <w:rsid w:val="00855EBB"/>
    <w:rsid w:val="0085663E"/>
    <w:rsid w:val="008614FC"/>
    <w:rsid w:val="008636A1"/>
    <w:rsid w:val="00867ECA"/>
    <w:rsid w:val="008738A4"/>
    <w:rsid w:val="00873D68"/>
    <w:rsid w:val="0087428C"/>
    <w:rsid w:val="00874CFD"/>
    <w:rsid w:val="00876105"/>
    <w:rsid w:val="008802EB"/>
    <w:rsid w:val="00880FAB"/>
    <w:rsid w:val="008869EA"/>
    <w:rsid w:val="00886A62"/>
    <w:rsid w:val="00886D23"/>
    <w:rsid w:val="0089105A"/>
    <w:rsid w:val="008958A8"/>
    <w:rsid w:val="00896794"/>
    <w:rsid w:val="00897300"/>
    <w:rsid w:val="008976A2"/>
    <w:rsid w:val="00897C5F"/>
    <w:rsid w:val="008A107C"/>
    <w:rsid w:val="008A651E"/>
    <w:rsid w:val="008B1E01"/>
    <w:rsid w:val="008B43D1"/>
    <w:rsid w:val="008B4441"/>
    <w:rsid w:val="008B4776"/>
    <w:rsid w:val="008B5ED8"/>
    <w:rsid w:val="008B6A24"/>
    <w:rsid w:val="008B7707"/>
    <w:rsid w:val="008B7E8B"/>
    <w:rsid w:val="008C186B"/>
    <w:rsid w:val="008D0E1A"/>
    <w:rsid w:val="008D2644"/>
    <w:rsid w:val="008D5196"/>
    <w:rsid w:val="008D5FD3"/>
    <w:rsid w:val="008E189B"/>
    <w:rsid w:val="008E291E"/>
    <w:rsid w:val="008E35F1"/>
    <w:rsid w:val="008E3D51"/>
    <w:rsid w:val="008E53C8"/>
    <w:rsid w:val="008E588D"/>
    <w:rsid w:val="008E668E"/>
    <w:rsid w:val="008E6B41"/>
    <w:rsid w:val="008E6ED1"/>
    <w:rsid w:val="008F125D"/>
    <w:rsid w:val="008F4AD5"/>
    <w:rsid w:val="008F551F"/>
    <w:rsid w:val="008F5D71"/>
    <w:rsid w:val="008F742A"/>
    <w:rsid w:val="008F7EFD"/>
    <w:rsid w:val="00901973"/>
    <w:rsid w:val="00902C66"/>
    <w:rsid w:val="00904BD1"/>
    <w:rsid w:val="009103C3"/>
    <w:rsid w:val="009112D6"/>
    <w:rsid w:val="00914A7D"/>
    <w:rsid w:val="00914B1E"/>
    <w:rsid w:val="00917516"/>
    <w:rsid w:val="00923055"/>
    <w:rsid w:val="00924173"/>
    <w:rsid w:val="00924F80"/>
    <w:rsid w:val="00925B58"/>
    <w:rsid w:val="009261FF"/>
    <w:rsid w:val="00926CB7"/>
    <w:rsid w:val="009326E9"/>
    <w:rsid w:val="009331BC"/>
    <w:rsid w:val="00933630"/>
    <w:rsid w:val="009341C8"/>
    <w:rsid w:val="009343F6"/>
    <w:rsid w:val="00942C56"/>
    <w:rsid w:val="00944671"/>
    <w:rsid w:val="00946ED1"/>
    <w:rsid w:val="0095060D"/>
    <w:rsid w:val="009525C3"/>
    <w:rsid w:val="009529FD"/>
    <w:rsid w:val="00953ADB"/>
    <w:rsid w:val="00954362"/>
    <w:rsid w:val="0095538A"/>
    <w:rsid w:val="00957EBC"/>
    <w:rsid w:val="009600BE"/>
    <w:rsid w:val="00960764"/>
    <w:rsid w:val="00961D6B"/>
    <w:rsid w:val="009639F4"/>
    <w:rsid w:val="00964E23"/>
    <w:rsid w:val="0096622C"/>
    <w:rsid w:val="0097424C"/>
    <w:rsid w:val="009747A2"/>
    <w:rsid w:val="009757AF"/>
    <w:rsid w:val="00976AF8"/>
    <w:rsid w:val="00976BBA"/>
    <w:rsid w:val="00993319"/>
    <w:rsid w:val="00994F28"/>
    <w:rsid w:val="00995A0D"/>
    <w:rsid w:val="00997714"/>
    <w:rsid w:val="009A3E16"/>
    <w:rsid w:val="009A3FC3"/>
    <w:rsid w:val="009A50BD"/>
    <w:rsid w:val="009A6412"/>
    <w:rsid w:val="009A7FFB"/>
    <w:rsid w:val="009B5B6E"/>
    <w:rsid w:val="009B6B12"/>
    <w:rsid w:val="009C5006"/>
    <w:rsid w:val="009C703D"/>
    <w:rsid w:val="009C720B"/>
    <w:rsid w:val="009D0A71"/>
    <w:rsid w:val="009E152F"/>
    <w:rsid w:val="009E1C2F"/>
    <w:rsid w:val="009E6373"/>
    <w:rsid w:val="009E6EB0"/>
    <w:rsid w:val="009F14C9"/>
    <w:rsid w:val="009F2C9A"/>
    <w:rsid w:val="009F4581"/>
    <w:rsid w:val="009F4D29"/>
    <w:rsid w:val="009F7C2F"/>
    <w:rsid w:val="00A01E63"/>
    <w:rsid w:val="00A04C5A"/>
    <w:rsid w:val="00A053C8"/>
    <w:rsid w:val="00A07261"/>
    <w:rsid w:val="00A10C2D"/>
    <w:rsid w:val="00A11EC9"/>
    <w:rsid w:val="00A14745"/>
    <w:rsid w:val="00A15587"/>
    <w:rsid w:val="00A1651E"/>
    <w:rsid w:val="00A17176"/>
    <w:rsid w:val="00A17562"/>
    <w:rsid w:val="00A1769D"/>
    <w:rsid w:val="00A2060D"/>
    <w:rsid w:val="00A21E62"/>
    <w:rsid w:val="00A24331"/>
    <w:rsid w:val="00A2495B"/>
    <w:rsid w:val="00A26E26"/>
    <w:rsid w:val="00A274F2"/>
    <w:rsid w:val="00A3273F"/>
    <w:rsid w:val="00A35BBF"/>
    <w:rsid w:val="00A35DDF"/>
    <w:rsid w:val="00A35EC0"/>
    <w:rsid w:val="00A3767C"/>
    <w:rsid w:val="00A377DA"/>
    <w:rsid w:val="00A37838"/>
    <w:rsid w:val="00A43374"/>
    <w:rsid w:val="00A47A67"/>
    <w:rsid w:val="00A50FE3"/>
    <w:rsid w:val="00A51D57"/>
    <w:rsid w:val="00A523C2"/>
    <w:rsid w:val="00A53763"/>
    <w:rsid w:val="00A53BF3"/>
    <w:rsid w:val="00A53DE9"/>
    <w:rsid w:val="00A562A9"/>
    <w:rsid w:val="00A5715C"/>
    <w:rsid w:val="00A574AC"/>
    <w:rsid w:val="00A62C19"/>
    <w:rsid w:val="00A62F9C"/>
    <w:rsid w:val="00A63883"/>
    <w:rsid w:val="00A639B3"/>
    <w:rsid w:val="00A67A52"/>
    <w:rsid w:val="00A7074C"/>
    <w:rsid w:val="00A7231B"/>
    <w:rsid w:val="00A741C7"/>
    <w:rsid w:val="00A752AA"/>
    <w:rsid w:val="00A75B32"/>
    <w:rsid w:val="00A75C03"/>
    <w:rsid w:val="00A805AF"/>
    <w:rsid w:val="00A857DF"/>
    <w:rsid w:val="00A87D60"/>
    <w:rsid w:val="00A96F99"/>
    <w:rsid w:val="00A9722F"/>
    <w:rsid w:val="00AA212B"/>
    <w:rsid w:val="00AA3CAD"/>
    <w:rsid w:val="00AA3DE2"/>
    <w:rsid w:val="00AA42B2"/>
    <w:rsid w:val="00AA43E1"/>
    <w:rsid w:val="00AA4C5D"/>
    <w:rsid w:val="00AA6C02"/>
    <w:rsid w:val="00AB236E"/>
    <w:rsid w:val="00AB3EA0"/>
    <w:rsid w:val="00AB58B4"/>
    <w:rsid w:val="00AC2B41"/>
    <w:rsid w:val="00AC72B3"/>
    <w:rsid w:val="00AC7FD1"/>
    <w:rsid w:val="00AD2993"/>
    <w:rsid w:val="00AD3A57"/>
    <w:rsid w:val="00AD5176"/>
    <w:rsid w:val="00AD7019"/>
    <w:rsid w:val="00AD7280"/>
    <w:rsid w:val="00AF08B4"/>
    <w:rsid w:val="00AF0AB2"/>
    <w:rsid w:val="00AF5939"/>
    <w:rsid w:val="00AF60EE"/>
    <w:rsid w:val="00B01E60"/>
    <w:rsid w:val="00B02922"/>
    <w:rsid w:val="00B02DE9"/>
    <w:rsid w:val="00B02E75"/>
    <w:rsid w:val="00B05ABE"/>
    <w:rsid w:val="00B075BD"/>
    <w:rsid w:val="00B07E65"/>
    <w:rsid w:val="00B117B0"/>
    <w:rsid w:val="00B11AEF"/>
    <w:rsid w:val="00B13676"/>
    <w:rsid w:val="00B142D5"/>
    <w:rsid w:val="00B1517D"/>
    <w:rsid w:val="00B151B9"/>
    <w:rsid w:val="00B15726"/>
    <w:rsid w:val="00B17ABB"/>
    <w:rsid w:val="00B2111A"/>
    <w:rsid w:val="00B2368B"/>
    <w:rsid w:val="00B26E6A"/>
    <w:rsid w:val="00B27725"/>
    <w:rsid w:val="00B3717D"/>
    <w:rsid w:val="00B41080"/>
    <w:rsid w:val="00B44F83"/>
    <w:rsid w:val="00B46BF1"/>
    <w:rsid w:val="00B46C2F"/>
    <w:rsid w:val="00B50135"/>
    <w:rsid w:val="00B50677"/>
    <w:rsid w:val="00B51705"/>
    <w:rsid w:val="00B523FC"/>
    <w:rsid w:val="00B54157"/>
    <w:rsid w:val="00B5560C"/>
    <w:rsid w:val="00B5716A"/>
    <w:rsid w:val="00B62FD3"/>
    <w:rsid w:val="00B631DB"/>
    <w:rsid w:val="00B67D6C"/>
    <w:rsid w:val="00B67EB4"/>
    <w:rsid w:val="00B70041"/>
    <w:rsid w:val="00B751A5"/>
    <w:rsid w:val="00B7526A"/>
    <w:rsid w:val="00B763EB"/>
    <w:rsid w:val="00B77C06"/>
    <w:rsid w:val="00B81A3C"/>
    <w:rsid w:val="00B82354"/>
    <w:rsid w:val="00B846E3"/>
    <w:rsid w:val="00B84D06"/>
    <w:rsid w:val="00B84D8D"/>
    <w:rsid w:val="00B866C0"/>
    <w:rsid w:val="00B868C4"/>
    <w:rsid w:val="00B87F78"/>
    <w:rsid w:val="00B91A22"/>
    <w:rsid w:val="00B93FB6"/>
    <w:rsid w:val="00B94436"/>
    <w:rsid w:val="00B95FC8"/>
    <w:rsid w:val="00B96B25"/>
    <w:rsid w:val="00B97727"/>
    <w:rsid w:val="00B97882"/>
    <w:rsid w:val="00BA1151"/>
    <w:rsid w:val="00BA29AD"/>
    <w:rsid w:val="00BA3B08"/>
    <w:rsid w:val="00BA3CE0"/>
    <w:rsid w:val="00BA3E56"/>
    <w:rsid w:val="00BA400C"/>
    <w:rsid w:val="00BA4E4E"/>
    <w:rsid w:val="00BA530E"/>
    <w:rsid w:val="00BA5C2C"/>
    <w:rsid w:val="00BB1841"/>
    <w:rsid w:val="00BB2FFF"/>
    <w:rsid w:val="00BB37B1"/>
    <w:rsid w:val="00BB5084"/>
    <w:rsid w:val="00BB54E2"/>
    <w:rsid w:val="00BB5B66"/>
    <w:rsid w:val="00BC0C55"/>
    <w:rsid w:val="00BC38B2"/>
    <w:rsid w:val="00BC3F15"/>
    <w:rsid w:val="00BC3F1D"/>
    <w:rsid w:val="00BC5B8F"/>
    <w:rsid w:val="00BC5D37"/>
    <w:rsid w:val="00BC6E90"/>
    <w:rsid w:val="00BD2032"/>
    <w:rsid w:val="00BD2F41"/>
    <w:rsid w:val="00BD5BAD"/>
    <w:rsid w:val="00BD7C5F"/>
    <w:rsid w:val="00BD7CDD"/>
    <w:rsid w:val="00BD7E2A"/>
    <w:rsid w:val="00BE02C8"/>
    <w:rsid w:val="00BE0E56"/>
    <w:rsid w:val="00BE12D0"/>
    <w:rsid w:val="00BE23D4"/>
    <w:rsid w:val="00BE2933"/>
    <w:rsid w:val="00BE346F"/>
    <w:rsid w:val="00BE6E27"/>
    <w:rsid w:val="00BF1F4E"/>
    <w:rsid w:val="00BF2011"/>
    <w:rsid w:val="00BF6A5B"/>
    <w:rsid w:val="00BF6CA8"/>
    <w:rsid w:val="00C10EFB"/>
    <w:rsid w:val="00C10FB7"/>
    <w:rsid w:val="00C14163"/>
    <w:rsid w:val="00C155F2"/>
    <w:rsid w:val="00C170CE"/>
    <w:rsid w:val="00C17137"/>
    <w:rsid w:val="00C172B3"/>
    <w:rsid w:val="00C26F03"/>
    <w:rsid w:val="00C327DA"/>
    <w:rsid w:val="00C3535F"/>
    <w:rsid w:val="00C37B22"/>
    <w:rsid w:val="00C37E5A"/>
    <w:rsid w:val="00C41E99"/>
    <w:rsid w:val="00C43DF8"/>
    <w:rsid w:val="00C44720"/>
    <w:rsid w:val="00C44C4B"/>
    <w:rsid w:val="00C46AED"/>
    <w:rsid w:val="00C47DB2"/>
    <w:rsid w:val="00C52C69"/>
    <w:rsid w:val="00C53B7D"/>
    <w:rsid w:val="00C57830"/>
    <w:rsid w:val="00C62FB1"/>
    <w:rsid w:val="00C63431"/>
    <w:rsid w:val="00C65906"/>
    <w:rsid w:val="00C66B00"/>
    <w:rsid w:val="00C71C71"/>
    <w:rsid w:val="00C74483"/>
    <w:rsid w:val="00C77342"/>
    <w:rsid w:val="00C80668"/>
    <w:rsid w:val="00C80E83"/>
    <w:rsid w:val="00C82286"/>
    <w:rsid w:val="00C82832"/>
    <w:rsid w:val="00C8363D"/>
    <w:rsid w:val="00C83DF4"/>
    <w:rsid w:val="00C85A8B"/>
    <w:rsid w:val="00C85EB0"/>
    <w:rsid w:val="00C8703E"/>
    <w:rsid w:val="00C91704"/>
    <w:rsid w:val="00C92569"/>
    <w:rsid w:val="00C96C94"/>
    <w:rsid w:val="00CA1790"/>
    <w:rsid w:val="00CA2105"/>
    <w:rsid w:val="00CA50A4"/>
    <w:rsid w:val="00CA51C9"/>
    <w:rsid w:val="00CA54B9"/>
    <w:rsid w:val="00CB05A5"/>
    <w:rsid w:val="00CB0681"/>
    <w:rsid w:val="00CB28DF"/>
    <w:rsid w:val="00CB2AE5"/>
    <w:rsid w:val="00CB3100"/>
    <w:rsid w:val="00CB37EA"/>
    <w:rsid w:val="00CB3BC0"/>
    <w:rsid w:val="00CB3E6F"/>
    <w:rsid w:val="00CB4685"/>
    <w:rsid w:val="00CB7AD2"/>
    <w:rsid w:val="00CC07ED"/>
    <w:rsid w:val="00CC0C0C"/>
    <w:rsid w:val="00CC3204"/>
    <w:rsid w:val="00CC4048"/>
    <w:rsid w:val="00CC4EF4"/>
    <w:rsid w:val="00CC5643"/>
    <w:rsid w:val="00CD0668"/>
    <w:rsid w:val="00CD0D88"/>
    <w:rsid w:val="00CD20BD"/>
    <w:rsid w:val="00CD298A"/>
    <w:rsid w:val="00CD2A2C"/>
    <w:rsid w:val="00CD5070"/>
    <w:rsid w:val="00CD51E4"/>
    <w:rsid w:val="00CD79B3"/>
    <w:rsid w:val="00CD7C71"/>
    <w:rsid w:val="00CE0301"/>
    <w:rsid w:val="00CE1448"/>
    <w:rsid w:val="00CE2340"/>
    <w:rsid w:val="00CE2756"/>
    <w:rsid w:val="00CE3D68"/>
    <w:rsid w:val="00CF2464"/>
    <w:rsid w:val="00CF4456"/>
    <w:rsid w:val="00CF47F6"/>
    <w:rsid w:val="00CF50F0"/>
    <w:rsid w:val="00CF5C87"/>
    <w:rsid w:val="00CF5DDA"/>
    <w:rsid w:val="00CF6A16"/>
    <w:rsid w:val="00CF7904"/>
    <w:rsid w:val="00D0035B"/>
    <w:rsid w:val="00D02685"/>
    <w:rsid w:val="00D04A2E"/>
    <w:rsid w:val="00D05D4D"/>
    <w:rsid w:val="00D07C05"/>
    <w:rsid w:val="00D107FD"/>
    <w:rsid w:val="00D117C2"/>
    <w:rsid w:val="00D12C0B"/>
    <w:rsid w:val="00D14D3A"/>
    <w:rsid w:val="00D1587F"/>
    <w:rsid w:val="00D1796B"/>
    <w:rsid w:val="00D20A26"/>
    <w:rsid w:val="00D228B1"/>
    <w:rsid w:val="00D2568B"/>
    <w:rsid w:val="00D264F4"/>
    <w:rsid w:val="00D27E99"/>
    <w:rsid w:val="00D315AF"/>
    <w:rsid w:val="00D31E4E"/>
    <w:rsid w:val="00D32C17"/>
    <w:rsid w:val="00D3307D"/>
    <w:rsid w:val="00D3364A"/>
    <w:rsid w:val="00D35291"/>
    <w:rsid w:val="00D43EF1"/>
    <w:rsid w:val="00D465A7"/>
    <w:rsid w:val="00D52694"/>
    <w:rsid w:val="00D539AC"/>
    <w:rsid w:val="00D54679"/>
    <w:rsid w:val="00D5780A"/>
    <w:rsid w:val="00D62324"/>
    <w:rsid w:val="00D62938"/>
    <w:rsid w:val="00D64BF5"/>
    <w:rsid w:val="00D763B1"/>
    <w:rsid w:val="00D76572"/>
    <w:rsid w:val="00D76742"/>
    <w:rsid w:val="00D7675B"/>
    <w:rsid w:val="00D81948"/>
    <w:rsid w:val="00D820E4"/>
    <w:rsid w:val="00D82F92"/>
    <w:rsid w:val="00D8303A"/>
    <w:rsid w:val="00D83D84"/>
    <w:rsid w:val="00D83D96"/>
    <w:rsid w:val="00D85A22"/>
    <w:rsid w:val="00D86CD3"/>
    <w:rsid w:val="00D873C5"/>
    <w:rsid w:val="00D90735"/>
    <w:rsid w:val="00D90AD4"/>
    <w:rsid w:val="00D9116A"/>
    <w:rsid w:val="00D92AA9"/>
    <w:rsid w:val="00D92C04"/>
    <w:rsid w:val="00D92EFE"/>
    <w:rsid w:val="00D96914"/>
    <w:rsid w:val="00D96B8A"/>
    <w:rsid w:val="00DA2CB2"/>
    <w:rsid w:val="00DA5B89"/>
    <w:rsid w:val="00DB0197"/>
    <w:rsid w:val="00DB4552"/>
    <w:rsid w:val="00DC0976"/>
    <w:rsid w:val="00DC3369"/>
    <w:rsid w:val="00DC5691"/>
    <w:rsid w:val="00DC5706"/>
    <w:rsid w:val="00DC575A"/>
    <w:rsid w:val="00DC614D"/>
    <w:rsid w:val="00DD0584"/>
    <w:rsid w:val="00DD0D71"/>
    <w:rsid w:val="00DD5BFA"/>
    <w:rsid w:val="00DD5DFF"/>
    <w:rsid w:val="00DE4C9F"/>
    <w:rsid w:val="00DE526E"/>
    <w:rsid w:val="00DF16B7"/>
    <w:rsid w:val="00DF2CAF"/>
    <w:rsid w:val="00DF329C"/>
    <w:rsid w:val="00DF48EB"/>
    <w:rsid w:val="00DF55DE"/>
    <w:rsid w:val="00E0109A"/>
    <w:rsid w:val="00E03DE6"/>
    <w:rsid w:val="00E049CB"/>
    <w:rsid w:val="00E075AA"/>
    <w:rsid w:val="00E102E8"/>
    <w:rsid w:val="00E11D43"/>
    <w:rsid w:val="00E14C10"/>
    <w:rsid w:val="00E17DD4"/>
    <w:rsid w:val="00E17F4A"/>
    <w:rsid w:val="00E22340"/>
    <w:rsid w:val="00E24AC5"/>
    <w:rsid w:val="00E2518F"/>
    <w:rsid w:val="00E2763B"/>
    <w:rsid w:val="00E309CB"/>
    <w:rsid w:val="00E30C74"/>
    <w:rsid w:val="00E313AA"/>
    <w:rsid w:val="00E35B5C"/>
    <w:rsid w:val="00E373D5"/>
    <w:rsid w:val="00E37908"/>
    <w:rsid w:val="00E42BAD"/>
    <w:rsid w:val="00E46641"/>
    <w:rsid w:val="00E46922"/>
    <w:rsid w:val="00E53F18"/>
    <w:rsid w:val="00E56FF2"/>
    <w:rsid w:val="00E61456"/>
    <w:rsid w:val="00E64889"/>
    <w:rsid w:val="00E64B42"/>
    <w:rsid w:val="00E664F8"/>
    <w:rsid w:val="00E66FD6"/>
    <w:rsid w:val="00E670A6"/>
    <w:rsid w:val="00E708B1"/>
    <w:rsid w:val="00E7247F"/>
    <w:rsid w:val="00E7498E"/>
    <w:rsid w:val="00E75FEB"/>
    <w:rsid w:val="00E8038D"/>
    <w:rsid w:val="00E81732"/>
    <w:rsid w:val="00E849D2"/>
    <w:rsid w:val="00E936B4"/>
    <w:rsid w:val="00E9496C"/>
    <w:rsid w:val="00E95F30"/>
    <w:rsid w:val="00E978F3"/>
    <w:rsid w:val="00EA3754"/>
    <w:rsid w:val="00EA399E"/>
    <w:rsid w:val="00EA420F"/>
    <w:rsid w:val="00EA47D1"/>
    <w:rsid w:val="00EA633B"/>
    <w:rsid w:val="00EA6A06"/>
    <w:rsid w:val="00EA71A9"/>
    <w:rsid w:val="00EB13FB"/>
    <w:rsid w:val="00EB314A"/>
    <w:rsid w:val="00EB3854"/>
    <w:rsid w:val="00EB4931"/>
    <w:rsid w:val="00EB5662"/>
    <w:rsid w:val="00EC0D63"/>
    <w:rsid w:val="00EC144E"/>
    <w:rsid w:val="00EC2EAE"/>
    <w:rsid w:val="00EC3B51"/>
    <w:rsid w:val="00EC7D52"/>
    <w:rsid w:val="00ED05EA"/>
    <w:rsid w:val="00ED26E0"/>
    <w:rsid w:val="00ED3007"/>
    <w:rsid w:val="00ED5283"/>
    <w:rsid w:val="00ED7C3E"/>
    <w:rsid w:val="00EE0037"/>
    <w:rsid w:val="00EE063B"/>
    <w:rsid w:val="00EE2084"/>
    <w:rsid w:val="00EE25D5"/>
    <w:rsid w:val="00EE2B5B"/>
    <w:rsid w:val="00EE2CEC"/>
    <w:rsid w:val="00EE42AE"/>
    <w:rsid w:val="00EF2D34"/>
    <w:rsid w:val="00EF4607"/>
    <w:rsid w:val="00EF59C2"/>
    <w:rsid w:val="00EF6B42"/>
    <w:rsid w:val="00F03135"/>
    <w:rsid w:val="00F042DF"/>
    <w:rsid w:val="00F04C94"/>
    <w:rsid w:val="00F06058"/>
    <w:rsid w:val="00F07C07"/>
    <w:rsid w:val="00F108F5"/>
    <w:rsid w:val="00F10C73"/>
    <w:rsid w:val="00F1262E"/>
    <w:rsid w:val="00F141B6"/>
    <w:rsid w:val="00F147B9"/>
    <w:rsid w:val="00F156D8"/>
    <w:rsid w:val="00F15D67"/>
    <w:rsid w:val="00F1679B"/>
    <w:rsid w:val="00F1732D"/>
    <w:rsid w:val="00F211AC"/>
    <w:rsid w:val="00F212A7"/>
    <w:rsid w:val="00F22C36"/>
    <w:rsid w:val="00F24E0B"/>
    <w:rsid w:val="00F24E1C"/>
    <w:rsid w:val="00F328F9"/>
    <w:rsid w:val="00F34B6F"/>
    <w:rsid w:val="00F34CC6"/>
    <w:rsid w:val="00F4104A"/>
    <w:rsid w:val="00F415DA"/>
    <w:rsid w:val="00F41875"/>
    <w:rsid w:val="00F42321"/>
    <w:rsid w:val="00F50F81"/>
    <w:rsid w:val="00F51447"/>
    <w:rsid w:val="00F514ED"/>
    <w:rsid w:val="00F522D4"/>
    <w:rsid w:val="00F545DC"/>
    <w:rsid w:val="00F55A0B"/>
    <w:rsid w:val="00F56C19"/>
    <w:rsid w:val="00F60D78"/>
    <w:rsid w:val="00F61063"/>
    <w:rsid w:val="00F623E7"/>
    <w:rsid w:val="00F62F77"/>
    <w:rsid w:val="00F64003"/>
    <w:rsid w:val="00F641A8"/>
    <w:rsid w:val="00F6600C"/>
    <w:rsid w:val="00F66A7F"/>
    <w:rsid w:val="00F67C31"/>
    <w:rsid w:val="00F703D1"/>
    <w:rsid w:val="00F70572"/>
    <w:rsid w:val="00F707DC"/>
    <w:rsid w:val="00F70AEA"/>
    <w:rsid w:val="00F721E5"/>
    <w:rsid w:val="00F7556D"/>
    <w:rsid w:val="00F755F0"/>
    <w:rsid w:val="00F76057"/>
    <w:rsid w:val="00F7711E"/>
    <w:rsid w:val="00F777CA"/>
    <w:rsid w:val="00F77982"/>
    <w:rsid w:val="00F80F93"/>
    <w:rsid w:val="00F854EB"/>
    <w:rsid w:val="00F90757"/>
    <w:rsid w:val="00F9199C"/>
    <w:rsid w:val="00F91DA2"/>
    <w:rsid w:val="00F92206"/>
    <w:rsid w:val="00F93DCB"/>
    <w:rsid w:val="00F9442D"/>
    <w:rsid w:val="00F95958"/>
    <w:rsid w:val="00FA00D8"/>
    <w:rsid w:val="00FA2A17"/>
    <w:rsid w:val="00FA2A69"/>
    <w:rsid w:val="00FA3A6D"/>
    <w:rsid w:val="00FA41F3"/>
    <w:rsid w:val="00FA4693"/>
    <w:rsid w:val="00FA769E"/>
    <w:rsid w:val="00FB137E"/>
    <w:rsid w:val="00FB1A64"/>
    <w:rsid w:val="00FB1C77"/>
    <w:rsid w:val="00FB5CBC"/>
    <w:rsid w:val="00FB7C67"/>
    <w:rsid w:val="00FC0F87"/>
    <w:rsid w:val="00FC469B"/>
    <w:rsid w:val="00FC4930"/>
    <w:rsid w:val="00FD0C69"/>
    <w:rsid w:val="00FD1904"/>
    <w:rsid w:val="00FD27C3"/>
    <w:rsid w:val="00FD719B"/>
    <w:rsid w:val="00FE143A"/>
    <w:rsid w:val="00FE24C7"/>
    <w:rsid w:val="00FE39C5"/>
    <w:rsid w:val="00FE3B4B"/>
    <w:rsid w:val="00FE42D1"/>
    <w:rsid w:val="00FE561A"/>
    <w:rsid w:val="00FE5DBC"/>
    <w:rsid w:val="00FE6248"/>
    <w:rsid w:val="00FE6FE5"/>
    <w:rsid w:val="00FF0194"/>
    <w:rsid w:val="00FF523B"/>
    <w:rsid w:val="00FF52BE"/>
    <w:rsid w:val="00FF68E9"/>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90F4495"/>
  <w15:docId w15:val="{AC85EC9B-289F-4485-A095-66CEB14E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Раздел Договора,H1,&quot;Алмаз&quot;"/>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aliases w:val="Раздел Договора Знак,H1 Знак,&quot;Алмаз&quot;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4">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5">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a">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b">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c">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4">
    <w:name w:val="Без интервала Знак"/>
    <w:link w:val="af3"/>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3">
    <w:name w:val="Не вступил в силу"/>
    <w:rsid w:val="004D7171"/>
    <w:rPr>
      <w:b/>
      <w:bCs/>
      <w:color w:val="000000"/>
      <w:sz w:val="26"/>
      <w:szCs w:val="26"/>
      <w:shd w:val="clear" w:color="auto" w:fill="D8EDE8"/>
    </w:rPr>
  </w:style>
  <w:style w:type="character" w:customStyle="1" w:styleId="afff4">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 w:type="paragraph" w:customStyle="1" w:styleId="xl126">
    <w:name w:val="xl126"/>
    <w:basedOn w:val="a"/>
    <w:rsid w:val="003C567C"/>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msonormal0">
    <w:name w:val="msonormal"/>
    <w:basedOn w:val="a"/>
    <w:rsid w:val="00D76742"/>
    <w:pPr>
      <w:spacing w:before="100" w:beforeAutospacing="1" w:after="100" w:afterAutospacing="1"/>
    </w:pPr>
    <w:rPr>
      <w:sz w:val="24"/>
      <w:szCs w:val="24"/>
    </w:rPr>
  </w:style>
  <w:style w:type="numbering" w:customStyle="1" w:styleId="28">
    <w:name w:val="Нет списка2"/>
    <w:next w:val="a2"/>
    <w:uiPriority w:val="99"/>
    <w:semiHidden/>
    <w:unhideWhenUsed/>
    <w:rsid w:val="00D539AC"/>
  </w:style>
  <w:style w:type="numbering" w:customStyle="1" w:styleId="110">
    <w:name w:val="Нет списка11"/>
    <w:next w:val="a2"/>
    <w:uiPriority w:val="99"/>
    <w:semiHidden/>
    <w:unhideWhenUsed/>
    <w:rsid w:val="00D539AC"/>
  </w:style>
  <w:style w:type="paragraph" w:customStyle="1" w:styleId="xl127">
    <w:name w:val="xl127"/>
    <w:basedOn w:val="a"/>
    <w:rsid w:val="00D539AC"/>
    <w:pPr>
      <w:pBdr>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xl128">
    <w:name w:val="xl128"/>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9">
    <w:name w:val="xl129"/>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0">
    <w:name w:val="xl130"/>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rPr>
  </w:style>
  <w:style w:type="paragraph" w:customStyle="1" w:styleId="xl131">
    <w:name w:val="xl131"/>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2">
    <w:name w:val="xl132"/>
    <w:basedOn w:val="a"/>
    <w:rsid w:val="00D539AC"/>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3">
    <w:name w:val="xl133"/>
    <w:basedOn w:val="a"/>
    <w:rsid w:val="00D539AC"/>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4">
    <w:name w:val="xl134"/>
    <w:basedOn w:val="a"/>
    <w:rsid w:val="00D539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35">
    <w:name w:val="xl135"/>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36">
    <w:name w:val="xl136"/>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rPr>
  </w:style>
  <w:style w:type="paragraph" w:customStyle="1" w:styleId="xl137">
    <w:name w:val="xl137"/>
    <w:basedOn w:val="a"/>
    <w:rsid w:val="00D53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39">
    <w:name w:val="xl139"/>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0">
    <w:name w:val="xl140"/>
    <w:basedOn w:val="a"/>
    <w:rsid w:val="00D539AC"/>
    <w:pPr>
      <w:pBdr>
        <w:top w:val="single" w:sz="4" w:space="0" w:color="auto"/>
        <w:left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41">
    <w:name w:val="xl141"/>
    <w:basedOn w:val="a"/>
    <w:rsid w:val="00D539AC"/>
    <w:pPr>
      <w:pBdr>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ConsPlusDocList0">
    <w:name w:val="ConsPlusDocList"/>
    <w:next w:val="a"/>
    <w:uiPriority w:val="99"/>
    <w:rsid w:val="00B02922"/>
    <w:pPr>
      <w:widowControl w:val="0"/>
      <w:suppressAutoHyphens/>
      <w:autoSpaceDE w:val="0"/>
    </w:pPr>
    <w:rPr>
      <w:rFonts w:ascii="Arial" w:eastAsia="Arial" w:hAnsi="Arial" w:cs="Arial"/>
      <w:lang w:eastAsia="hi-IN" w:bidi="hi-IN"/>
    </w:rPr>
  </w:style>
  <w:style w:type="numbering" w:customStyle="1" w:styleId="37">
    <w:name w:val="Нет списка3"/>
    <w:next w:val="a2"/>
    <w:uiPriority w:val="99"/>
    <w:semiHidden/>
    <w:unhideWhenUsed/>
    <w:rsid w:val="00FF0194"/>
  </w:style>
  <w:style w:type="numbering" w:customStyle="1" w:styleId="120">
    <w:name w:val="Нет списка12"/>
    <w:next w:val="a2"/>
    <w:uiPriority w:val="99"/>
    <w:semiHidden/>
    <w:unhideWhenUsed/>
    <w:rsid w:val="00FF0194"/>
  </w:style>
  <w:style w:type="numbering" w:customStyle="1" w:styleId="-1">
    <w:name w:val="-1"/>
    <w:rsid w:val="00FF0194"/>
  </w:style>
  <w:style w:type="paragraph" w:customStyle="1" w:styleId="afff5">
    <w:basedOn w:val="a"/>
    <w:next w:val="af5"/>
    <w:link w:val="afff6"/>
    <w:qFormat/>
    <w:rsid w:val="001470C8"/>
    <w:pPr>
      <w:spacing w:line="360" w:lineRule="auto"/>
      <w:jc w:val="center"/>
    </w:pPr>
    <w:rPr>
      <w:b/>
    </w:rPr>
  </w:style>
  <w:style w:type="character" w:customStyle="1" w:styleId="afff6">
    <w:name w:val="Название Знак"/>
    <w:link w:val="afff5"/>
    <w:rsid w:val="001470C8"/>
    <w:rPr>
      <w:rFonts w:ascii="Times New Roman" w:eastAsia="Times New Roman" w:hAnsi="Times New Roman" w:cs="Times New Roman"/>
      <w:b/>
      <w:sz w:val="28"/>
      <w:szCs w:val="20"/>
      <w:lang w:eastAsia="ru-RU"/>
    </w:rPr>
  </w:style>
  <w:style w:type="numbering" w:customStyle="1" w:styleId="42">
    <w:name w:val="Нет списка4"/>
    <w:next w:val="a2"/>
    <w:uiPriority w:val="99"/>
    <w:semiHidden/>
    <w:unhideWhenUsed/>
    <w:rsid w:val="00236ABD"/>
  </w:style>
  <w:style w:type="numbering" w:customStyle="1" w:styleId="130">
    <w:name w:val="Нет списка13"/>
    <w:next w:val="a2"/>
    <w:uiPriority w:val="99"/>
    <w:semiHidden/>
    <w:unhideWhenUsed/>
    <w:rsid w:val="00236ABD"/>
  </w:style>
  <w:style w:type="numbering" w:customStyle="1" w:styleId="-2">
    <w:name w:val="-2"/>
    <w:rsid w:val="00236ABD"/>
  </w:style>
  <w:style w:type="numbering" w:customStyle="1" w:styleId="51">
    <w:name w:val="Нет списка5"/>
    <w:next w:val="a2"/>
    <w:uiPriority w:val="99"/>
    <w:semiHidden/>
    <w:unhideWhenUsed/>
    <w:rsid w:val="00C91704"/>
  </w:style>
  <w:style w:type="numbering" w:customStyle="1" w:styleId="140">
    <w:name w:val="Нет списка14"/>
    <w:next w:val="a2"/>
    <w:uiPriority w:val="99"/>
    <w:semiHidden/>
    <w:unhideWhenUsed/>
    <w:rsid w:val="00C91704"/>
  </w:style>
  <w:style w:type="numbering" w:customStyle="1" w:styleId="-3">
    <w:name w:val="-3"/>
    <w:rsid w:val="00C91704"/>
  </w:style>
  <w:style w:type="character" w:customStyle="1" w:styleId="CharacterStyle1">
    <w:name w:val="Character Style 1"/>
    <w:rsid w:val="007F55D9"/>
    <w:rPr>
      <w:rFonts w:ascii="Tahoma" w:hAnsi="Tahoma" w:cs="Tahoma"/>
      <w:sz w:val="22"/>
      <w:szCs w:val="22"/>
    </w:rPr>
  </w:style>
  <w:style w:type="character" w:customStyle="1" w:styleId="af">
    <w:name w:val="Абзац списка Знак"/>
    <w:link w:val="ae"/>
    <w:uiPriority w:val="34"/>
    <w:locked/>
    <w:rsid w:val="007F55D9"/>
    <w:rPr>
      <w:rFonts w:asciiTheme="minorHAnsi" w:eastAsiaTheme="minorEastAsia" w:hAnsiTheme="minorHAnsi"/>
      <w:sz w:val="22"/>
      <w:szCs w:val="22"/>
    </w:rPr>
  </w:style>
  <w:style w:type="paragraph" w:customStyle="1" w:styleId="afff7">
    <w:basedOn w:val="a"/>
    <w:next w:val="af5"/>
    <w:qFormat/>
    <w:rsid w:val="007F55D9"/>
    <w:pPr>
      <w:spacing w:line="360" w:lineRule="auto"/>
      <w:jc w:val="center"/>
    </w:pPr>
    <w:rPr>
      <w:b/>
    </w:rPr>
  </w:style>
  <w:style w:type="numbering" w:customStyle="1" w:styleId="62">
    <w:name w:val="Нет списка6"/>
    <w:next w:val="a2"/>
    <w:uiPriority w:val="99"/>
    <w:semiHidden/>
    <w:unhideWhenUsed/>
    <w:rsid w:val="007737D6"/>
  </w:style>
  <w:style w:type="numbering" w:customStyle="1" w:styleId="150">
    <w:name w:val="Нет списка15"/>
    <w:next w:val="a2"/>
    <w:uiPriority w:val="99"/>
    <w:semiHidden/>
    <w:unhideWhenUsed/>
    <w:rsid w:val="007737D6"/>
  </w:style>
  <w:style w:type="numbering" w:customStyle="1" w:styleId="-4">
    <w:name w:val="-4"/>
    <w:rsid w:val="007737D6"/>
  </w:style>
  <w:style w:type="paragraph" w:customStyle="1" w:styleId="normalweb">
    <w:name w:val="normalweb"/>
    <w:basedOn w:val="a"/>
    <w:rsid w:val="00F95958"/>
    <w:pPr>
      <w:spacing w:before="100" w:beforeAutospacing="1" w:after="100" w:afterAutospacing="1"/>
    </w:pPr>
    <w:rPr>
      <w:sz w:val="24"/>
      <w:szCs w:val="24"/>
    </w:rPr>
  </w:style>
  <w:style w:type="paragraph" w:customStyle="1" w:styleId="afff8">
    <w:basedOn w:val="a"/>
    <w:next w:val="af5"/>
    <w:qFormat/>
    <w:rsid w:val="006122E2"/>
    <w:pPr>
      <w:spacing w:line="360" w:lineRule="auto"/>
      <w:jc w:val="center"/>
    </w:pPr>
    <w:rPr>
      <w:b/>
      <w:lang w:val="x-none"/>
    </w:rPr>
  </w:style>
  <w:style w:type="paragraph" w:customStyle="1" w:styleId="ConsPlusDocList2">
    <w:name w:val="  ConsPlusDocList"/>
    <w:next w:val="a"/>
    <w:rsid w:val="00C47DB2"/>
    <w:pPr>
      <w:widowControl w:val="0"/>
      <w:suppressAutoHyphens/>
      <w:autoSpaceDE w:val="0"/>
    </w:pPr>
    <w:rPr>
      <w:rFonts w:ascii="Arial" w:eastAsia="Arial" w:hAnsi="Arial" w:cs="Arial"/>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4915">
      <w:bodyDiv w:val="1"/>
      <w:marLeft w:val="0"/>
      <w:marRight w:val="0"/>
      <w:marTop w:val="0"/>
      <w:marBottom w:val="0"/>
      <w:divBdr>
        <w:top w:val="none" w:sz="0" w:space="0" w:color="auto"/>
        <w:left w:val="none" w:sz="0" w:space="0" w:color="auto"/>
        <w:bottom w:val="none" w:sz="0" w:space="0" w:color="auto"/>
        <w:right w:val="none" w:sz="0" w:space="0" w:color="auto"/>
      </w:divBdr>
    </w:div>
    <w:div w:id="129792332">
      <w:bodyDiv w:val="1"/>
      <w:marLeft w:val="0"/>
      <w:marRight w:val="0"/>
      <w:marTop w:val="0"/>
      <w:marBottom w:val="0"/>
      <w:divBdr>
        <w:top w:val="none" w:sz="0" w:space="0" w:color="auto"/>
        <w:left w:val="none" w:sz="0" w:space="0" w:color="auto"/>
        <w:bottom w:val="none" w:sz="0" w:space="0" w:color="auto"/>
        <w:right w:val="none" w:sz="0" w:space="0" w:color="auto"/>
      </w:divBdr>
    </w:div>
    <w:div w:id="214972088">
      <w:bodyDiv w:val="1"/>
      <w:marLeft w:val="0"/>
      <w:marRight w:val="0"/>
      <w:marTop w:val="0"/>
      <w:marBottom w:val="0"/>
      <w:divBdr>
        <w:top w:val="none" w:sz="0" w:space="0" w:color="auto"/>
        <w:left w:val="none" w:sz="0" w:space="0" w:color="auto"/>
        <w:bottom w:val="none" w:sz="0" w:space="0" w:color="auto"/>
        <w:right w:val="none" w:sz="0" w:space="0" w:color="auto"/>
      </w:divBdr>
    </w:div>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236285730">
      <w:bodyDiv w:val="1"/>
      <w:marLeft w:val="0"/>
      <w:marRight w:val="0"/>
      <w:marTop w:val="0"/>
      <w:marBottom w:val="0"/>
      <w:divBdr>
        <w:top w:val="none" w:sz="0" w:space="0" w:color="auto"/>
        <w:left w:val="none" w:sz="0" w:space="0" w:color="auto"/>
        <w:bottom w:val="none" w:sz="0" w:space="0" w:color="auto"/>
        <w:right w:val="none" w:sz="0" w:space="0" w:color="auto"/>
      </w:divBdr>
    </w:div>
    <w:div w:id="333991088">
      <w:bodyDiv w:val="1"/>
      <w:marLeft w:val="0"/>
      <w:marRight w:val="0"/>
      <w:marTop w:val="0"/>
      <w:marBottom w:val="0"/>
      <w:divBdr>
        <w:top w:val="none" w:sz="0" w:space="0" w:color="auto"/>
        <w:left w:val="none" w:sz="0" w:space="0" w:color="auto"/>
        <w:bottom w:val="none" w:sz="0" w:space="0" w:color="auto"/>
        <w:right w:val="none" w:sz="0" w:space="0" w:color="auto"/>
      </w:divBdr>
    </w:div>
    <w:div w:id="513767178">
      <w:bodyDiv w:val="1"/>
      <w:marLeft w:val="0"/>
      <w:marRight w:val="0"/>
      <w:marTop w:val="0"/>
      <w:marBottom w:val="0"/>
      <w:divBdr>
        <w:top w:val="none" w:sz="0" w:space="0" w:color="auto"/>
        <w:left w:val="none" w:sz="0" w:space="0" w:color="auto"/>
        <w:bottom w:val="none" w:sz="0" w:space="0" w:color="auto"/>
        <w:right w:val="none" w:sz="0" w:space="0" w:color="auto"/>
      </w:divBdr>
    </w:div>
    <w:div w:id="804810835">
      <w:bodyDiv w:val="1"/>
      <w:marLeft w:val="0"/>
      <w:marRight w:val="0"/>
      <w:marTop w:val="0"/>
      <w:marBottom w:val="0"/>
      <w:divBdr>
        <w:top w:val="none" w:sz="0" w:space="0" w:color="auto"/>
        <w:left w:val="none" w:sz="0" w:space="0" w:color="auto"/>
        <w:bottom w:val="none" w:sz="0" w:space="0" w:color="auto"/>
        <w:right w:val="none" w:sz="0" w:space="0" w:color="auto"/>
      </w:divBdr>
    </w:div>
    <w:div w:id="837502402">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878011235">
      <w:bodyDiv w:val="1"/>
      <w:marLeft w:val="0"/>
      <w:marRight w:val="0"/>
      <w:marTop w:val="0"/>
      <w:marBottom w:val="0"/>
      <w:divBdr>
        <w:top w:val="none" w:sz="0" w:space="0" w:color="auto"/>
        <w:left w:val="none" w:sz="0" w:space="0" w:color="auto"/>
        <w:bottom w:val="none" w:sz="0" w:space="0" w:color="auto"/>
        <w:right w:val="none" w:sz="0" w:space="0" w:color="auto"/>
      </w:divBdr>
    </w:div>
    <w:div w:id="880828213">
      <w:bodyDiv w:val="1"/>
      <w:marLeft w:val="0"/>
      <w:marRight w:val="0"/>
      <w:marTop w:val="0"/>
      <w:marBottom w:val="0"/>
      <w:divBdr>
        <w:top w:val="none" w:sz="0" w:space="0" w:color="auto"/>
        <w:left w:val="none" w:sz="0" w:space="0" w:color="auto"/>
        <w:bottom w:val="none" w:sz="0" w:space="0" w:color="auto"/>
        <w:right w:val="none" w:sz="0" w:space="0" w:color="auto"/>
      </w:divBdr>
    </w:div>
    <w:div w:id="905993456">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065951633">
      <w:bodyDiv w:val="1"/>
      <w:marLeft w:val="0"/>
      <w:marRight w:val="0"/>
      <w:marTop w:val="0"/>
      <w:marBottom w:val="0"/>
      <w:divBdr>
        <w:top w:val="none" w:sz="0" w:space="0" w:color="auto"/>
        <w:left w:val="none" w:sz="0" w:space="0" w:color="auto"/>
        <w:bottom w:val="none" w:sz="0" w:space="0" w:color="auto"/>
        <w:right w:val="none" w:sz="0" w:space="0" w:color="auto"/>
      </w:divBdr>
    </w:div>
    <w:div w:id="1094940525">
      <w:bodyDiv w:val="1"/>
      <w:marLeft w:val="0"/>
      <w:marRight w:val="0"/>
      <w:marTop w:val="0"/>
      <w:marBottom w:val="0"/>
      <w:divBdr>
        <w:top w:val="none" w:sz="0" w:space="0" w:color="auto"/>
        <w:left w:val="none" w:sz="0" w:space="0" w:color="auto"/>
        <w:bottom w:val="none" w:sz="0" w:space="0" w:color="auto"/>
        <w:right w:val="none" w:sz="0" w:space="0" w:color="auto"/>
      </w:divBdr>
    </w:div>
    <w:div w:id="1353654347">
      <w:bodyDiv w:val="1"/>
      <w:marLeft w:val="0"/>
      <w:marRight w:val="0"/>
      <w:marTop w:val="0"/>
      <w:marBottom w:val="0"/>
      <w:divBdr>
        <w:top w:val="none" w:sz="0" w:space="0" w:color="auto"/>
        <w:left w:val="none" w:sz="0" w:space="0" w:color="auto"/>
        <w:bottom w:val="none" w:sz="0" w:space="0" w:color="auto"/>
        <w:right w:val="none" w:sz="0" w:space="0" w:color="auto"/>
      </w:divBdr>
    </w:div>
    <w:div w:id="1413969977">
      <w:bodyDiv w:val="1"/>
      <w:marLeft w:val="0"/>
      <w:marRight w:val="0"/>
      <w:marTop w:val="0"/>
      <w:marBottom w:val="0"/>
      <w:divBdr>
        <w:top w:val="none" w:sz="0" w:space="0" w:color="auto"/>
        <w:left w:val="none" w:sz="0" w:space="0" w:color="auto"/>
        <w:bottom w:val="none" w:sz="0" w:space="0" w:color="auto"/>
        <w:right w:val="none" w:sz="0" w:space="0" w:color="auto"/>
      </w:divBdr>
    </w:div>
    <w:div w:id="1501313657">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696804228">
      <w:bodyDiv w:val="1"/>
      <w:marLeft w:val="0"/>
      <w:marRight w:val="0"/>
      <w:marTop w:val="0"/>
      <w:marBottom w:val="0"/>
      <w:divBdr>
        <w:top w:val="none" w:sz="0" w:space="0" w:color="auto"/>
        <w:left w:val="none" w:sz="0" w:space="0" w:color="auto"/>
        <w:bottom w:val="none" w:sz="0" w:space="0" w:color="auto"/>
        <w:right w:val="none" w:sz="0" w:space="0" w:color="auto"/>
      </w:divBdr>
    </w:div>
    <w:div w:id="1968004709">
      <w:bodyDiv w:val="1"/>
      <w:marLeft w:val="0"/>
      <w:marRight w:val="0"/>
      <w:marTop w:val="0"/>
      <w:marBottom w:val="0"/>
      <w:divBdr>
        <w:top w:val="none" w:sz="0" w:space="0" w:color="auto"/>
        <w:left w:val="none" w:sz="0" w:space="0" w:color="auto"/>
        <w:bottom w:val="none" w:sz="0" w:space="0" w:color="auto"/>
        <w:right w:val="none" w:sz="0" w:space="0" w:color="auto"/>
      </w:divBdr>
    </w:div>
    <w:div w:id="208806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CD3284CE6FDE26CBF62213A6A5964A9E3F368E6B06E62E84DF54BF7CE6238B4A19411A95563528C6F6ADAA1AF71533A6959E0F0377BD8NFE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2D30A-76B8-4AFD-A7A9-4E66E067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Zemlya2</cp:lastModifiedBy>
  <cp:revision>113</cp:revision>
  <cp:lastPrinted>2025-03-28T03:38:00Z</cp:lastPrinted>
  <dcterms:created xsi:type="dcterms:W3CDTF">2022-10-12T02:39:00Z</dcterms:created>
  <dcterms:modified xsi:type="dcterms:W3CDTF">2025-07-01T07:32:00Z</dcterms:modified>
</cp:coreProperties>
</file>