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5C" w:rsidRDefault="003C715C" w:rsidP="003C715C">
      <w:pPr>
        <w:pStyle w:val="a3"/>
        <w:rPr>
          <w:b/>
          <w:bCs/>
          <w:sz w:val="28"/>
        </w:rPr>
      </w:pPr>
      <w:r>
        <w:rPr>
          <w:b/>
          <w:bCs/>
          <w:sz w:val="28"/>
        </w:rPr>
        <w:t>Протокол</w:t>
      </w:r>
    </w:p>
    <w:p w:rsidR="00802DC4" w:rsidRDefault="003C715C" w:rsidP="003C715C">
      <w:pPr>
        <w:pStyle w:val="a5"/>
        <w:jc w:val="center"/>
        <w:rPr>
          <w:sz w:val="24"/>
        </w:rPr>
      </w:pPr>
      <w:r>
        <w:rPr>
          <w:sz w:val="24"/>
        </w:rPr>
        <w:t xml:space="preserve">Проведения публичных слушаний по </w:t>
      </w:r>
      <w:r w:rsidR="00802DC4">
        <w:rPr>
          <w:sz w:val="24"/>
        </w:rPr>
        <w:t xml:space="preserve">рассмотрению Проекта планировки участков </w:t>
      </w:r>
    </w:p>
    <w:p w:rsidR="003C715C" w:rsidRDefault="00802DC4" w:rsidP="003C715C">
      <w:pPr>
        <w:pStyle w:val="a5"/>
        <w:jc w:val="center"/>
      </w:pPr>
      <w:r>
        <w:rPr>
          <w:sz w:val="24"/>
        </w:rPr>
        <w:t xml:space="preserve">жилой застройки в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.З</w:t>
      </w:r>
      <w:proofErr w:type="gramEnd"/>
      <w:r>
        <w:rPr>
          <w:sz w:val="24"/>
        </w:rPr>
        <w:t>ональная</w:t>
      </w:r>
      <w:proofErr w:type="spellEnd"/>
      <w:r>
        <w:rPr>
          <w:sz w:val="24"/>
        </w:rPr>
        <w:t xml:space="preserve"> Станция, </w:t>
      </w:r>
      <w:proofErr w:type="spellStart"/>
      <w:r>
        <w:rPr>
          <w:sz w:val="24"/>
        </w:rPr>
        <w:t>мкр</w:t>
      </w:r>
      <w:proofErr w:type="spellEnd"/>
      <w:r>
        <w:rPr>
          <w:sz w:val="24"/>
        </w:rPr>
        <w:t>. «Южные ворота»</w:t>
      </w:r>
    </w:p>
    <w:p w:rsidR="003C715C" w:rsidRDefault="003C715C" w:rsidP="003C71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715C" w:rsidRDefault="003C715C" w:rsidP="003C71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Зональная Станция                                                                                                 </w:t>
      </w:r>
      <w:r w:rsidR="00802DC4">
        <w:rPr>
          <w:rFonts w:ascii="Times New Roman" w:hAnsi="Times New Roman" w:cs="Times New Roman"/>
          <w:sz w:val="24"/>
          <w:szCs w:val="24"/>
        </w:rPr>
        <w:t>11.07</w:t>
      </w:r>
      <w:r>
        <w:rPr>
          <w:rFonts w:ascii="Times New Roman" w:hAnsi="Times New Roman" w:cs="Times New Roman"/>
          <w:sz w:val="24"/>
          <w:szCs w:val="24"/>
        </w:rPr>
        <w:t>.2015г.</w:t>
      </w:r>
    </w:p>
    <w:p w:rsidR="003C715C" w:rsidRDefault="003C715C" w:rsidP="003C71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п. Зональная Станция, ул. Совхозная, 16</w:t>
      </w:r>
    </w:p>
    <w:p w:rsidR="003C715C" w:rsidRDefault="003C715C" w:rsidP="003C71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Культуры Зональненского сельского поселения</w:t>
      </w:r>
    </w:p>
    <w:p w:rsidR="003C715C" w:rsidRPr="00B50AB1" w:rsidRDefault="003C715C" w:rsidP="003C71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AB1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802DC4" w:rsidRPr="00B50AB1">
        <w:rPr>
          <w:rFonts w:ascii="Times New Roman" w:hAnsi="Times New Roman" w:cs="Times New Roman"/>
          <w:sz w:val="24"/>
          <w:szCs w:val="24"/>
        </w:rPr>
        <w:t>11</w:t>
      </w:r>
      <w:r w:rsidRPr="00B50AB1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802DC4" w:rsidRPr="00B50AB1">
        <w:rPr>
          <w:rFonts w:ascii="Times New Roman" w:hAnsi="Times New Roman" w:cs="Times New Roman"/>
          <w:sz w:val="24"/>
          <w:szCs w:val="24"/>
        </w:rPr>
        <w:t>0</w:t>
      </w:r>
      <w:r w:rsidRPr="00B50AB1">
        <w:rPr>
          <w:rFonts w:ascii="Times New Roman" w:hAnsi="Times New Roman" w:cs="Times New Roman"/>
          <w:sz w:val="24"/>
          <w:szCs w:val="24"/>
        </w:rPr>
        <w:t>0 минут</w:t>
      </w:r>
    </w:p>
    <w:p w:rsidR="003C715C" w:rsidRPr="00B50AB1" w:rsidRDefault="003C715C" w:rsidP="003C71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AB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B50AB1" w:rsidRPr="00B50AB1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B50AB1">
        <w:rPr>
          <w:rFonts w:ascii="Times New Roman" w:hAnsi="Times New Roman" w:cs="Times New Roman"/>
          <w:sz w:val="24"/>
          <w:szCs w:val="24"/>
        </w:rPr>
        <w:t xml:space="preserve"> - Гусев Евгений Владимирович (Глава Зональненского сельского поселения);</w:t>
      </w:r>
    </w:p>
    <w:p w:rsidR="003C715C" w:rsidRPr="00B50AB1" w:rsidRDefault="003C715C" w:rsidP="003C71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AB1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B50AB1" w:rsidRPr="00B50AB1">
        <w:rPr>
          <w:rFonts w:ascii="Times New Roman" w:hAnsi="Times New Roman" w:cs="Times New Roman"/>
          <w:sz w:val="24"/>
          <w:szCs w:val="24"/>
        </w:rPr>
        <w:t>за организацию и проведение публичных слушаний</w:t>
      </w:r>
      <w:r w:rsidRPr="00B50AB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50AB1">
        <w:rPr>
          <w:rFonts w:ascii="Times New Roman" w:hAnsi="Times New Roman" w:cs="Times New Roman"/>
          <w:sz w:val="24"/>
          <w:szCs w:val="24"/>
        </w:rPr>
        <w:t>Цыро</w:t>
      </w:r>
      <w:proofErr w:type="spellEnd"/>
      <w:r w:rsidRPr="00B50AB1">
        <w:rPr>
          <w:rFonts w:ascii="Times New Roman" w:hAnsi="Times New Roman" w:cs="Times New Roman"/>
          <w:sz w:val="24"/>
          <w:szCs w:val="24"/>
        </w:rPr>
        <w:t xml:space="preserve"> Егор Геннадьевич (специалист 1 категории по управлению земельными, лесными ресурсами Администрации Зональненского сельского поселения);</w:t>
      </w:r>
    </w:p>
    <w:p w:rsidR="003C715C" w:rsidRPr="00B50AB1" w:rsidRDefault="003C715C" w:rsidP="003C71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AB1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B50AB1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B50AB1">
        <w:rPr>
          <w:rFonts w:ascii="Times New Roman" w:hAnsi="Times New Roman" w:cs="Times New Roman"/>
          <w:sz w:val="24"/>
          <w:szCs w:val="24"/>
        </w:rPr>
        <w:t xml:space="preserve"> - Зелендинова Елена Валерьевна (Делопроизводитель Администрации Зональненского сельского поселения).</w:t>
      </w:r>
    </w:p>
    <w:p w:rsidR="003C715C" w:rsidRPr="0036501D" w:rsidRDefault="00DC6425" w:rsidP="003C71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</w:t>
      </w:r>
      <w:r w:rsidR="003C715C" w:rsidRPr="0036501D">
        <w:rPr>
          <w:rFonts w:ascii="Times New Roman" w:hAnsi="Times New Roman" w:cs="Times New Roman"/>
          <w:sz w:val="24"/>
          <w:szCs w:val="24"/>
        </w:rPr>
        <w:t>:</w:t>
      </w:r>
    </w:p>
    <w:p w:rsidR="00D05753" w:rsidRPr="00D05753" w:rsidRDefault="00D05753" w:rsidP="00D05753">
      <w:pPr>
        <w:pStyle w:val="10"/>
        <w:rPr>
          <w:rFonts w:ascii="Times New Roman" w:hAnsi="Times New Roman" w:cs="Times New Roman"/>
          <w:color w:val="FF0000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Карпенко Игорь Николаевич - </w:t>
      </w:r>
      <w:r w:rsidRPr="00D05753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Главный архитектор ПКБ ТДСК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C715C" w:rsidRDefault="0018520C" w:rsidP="003C715C">
      <w:pPr>
        <w:jc w:val="both"/>
        <w:rPr>
          <w:rFonts w:ascii="Times New Roman" w:hAnsi="Times New Roman" w:cs="Times New Roman"/>
          <w:sz w:val="24"/>
          <w:szCs w:val="24"/>
        </w:rPr>
      </w:pPr>
      <w:r w:rsidRPr="0018520C">
        <w:rPr>
          <w:rFonts w:ascii="Times New Roman" w:hAnsi="Times New Roman" w:cs="Times New Roman"/>
          <w:sz w:val="24"/>
          <w:szCs w:val="24"/>
        </w:rPr>
        <w:t xml:space="preserve">Кирсанов Василий </w:t>
      </w:r>
      <w:r>
        <w:rPr>
          <w:rFonts w:ascii="Times New Roman" w:hAnsi="Times New Roman" w:cs="Times New Roman"/>
          <w:sz w:val="24"/>
          <w:szCs w:val="24"/>
        </w:rPr>
        <w:t>Александрович – заместитель Генерального</w:t>
      </w:r>
      <w:r w:rsidR="00DC6425">
        <w:rPr>
          <w:rFonts w:ascii="Times New Roman" w:hAnsi="Times New Roman" w:cs="Times New Roman"/>
          <w:sz w:val="24"/>
          <w:szCs w:val="24"/>
        </w:rPr>
        <w:t xml:space="preserve"> директора по правовым вопросам ЗАО </w:t>
      </w:r>
      <w:r w:rsidR="00832960">
        <w:rPr>
          <w:rFonts w:ascii="Times New Roman" w:hAnsi="Times New Roman" w:cs="Times New Roman"/>
          <w:sz w:val="24"/>
          <w:szCs w:val="24"/>
        </w:rPr>
        <w:t>«</w:t>
      </w:r>
      <w:r w:rsidR="00DC6425">
        <w:rPr>
          <w:rFonts w:ascii="Times New Roman" w:hAnsi="Times New Roman" w:cs="Times New Roman"/>
          <w:sz w:val="24"/>
          <w:szCs w:val="24"/>
        </w:rPr>
        <w:t>ТОМ-ДОМ ТДСК</w:t>
      </w:r>
      <w:r w:rsidR="00832960">
        <w:rPr>
          <w:rFonts w:ascii="Times New Roman" w:hAnsi="Times New Roman" w:cs="Times New Roman"/>
          <w:sz w:val="24"/>
          <w:szCs w:val="24"/>
        </w:rPr>
        <w:t>»</w:t>
      </w:r>
      <w:r w:rsidR="00DC6425">
        <w:rPr>
          <w:rFonts w:ascii="Times New Roman" w:hAnsi="Times New Roman" w:cs="Times New Roman"/>
          <w:sz w:val="24"/>
          <w:szCs w:val="24"/>
        </w:rPr>
        <w:t>;</w:t>
      </w:r>
    </w:p>
    <w:p w:rsidR="0018520C" w:rsidRDefault="0018520C" w:rsidP="003C7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Семенюк Павел Николаевич – технический директор ПКБ ТДСК</w:t>
      </w:r>
      <w:r w:rsidR="00832960">
        <w:rPr>
          <w:rFonts w:ascii="Times New Roman" w:hAnsi="Times New Roman" w:cs="Times New Roman"/>
          <w:sz w:val="24"/>
          <w:szCs w:val="24"/>
        </w:rPr>
        <w:t>;</w:t>
      </w:r>
    </w:p>
    <w:p w:rsidR="00832960" w:rsidRPr="0018520C" w:rsidRDefault="00832960" w:rsidP="003C7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 Евгений Станиславович – Председатель Совета Зональненского сельского поселения</w:t>
      </w:r>
    </w:p>
    <w:p w:rsidR="009A0C20" w:rsidRPr="00D05753" w:rsidRDefault="003C715C" w:rsidP="00FC7A2C">
      <w:pPr>
        <w:pStyle w:val="a5"/>
        <w:ind w:firstLine="567"/>
        <w:rPr>
          <w:sz w:val="24"/>
          <w:szCs w:val="24"/>
        </w:rPr>
      </w:pPr>
      <w:r w:rsidRPr="00D05753">
        <w:rPr>
          <w:sz w:val="24"/>
          <w:szCs w:val="24"/>
        </w:rPr>
        <w:t xml:space="preserve">Гусев Е. В.: </w:t>
      </w:r>
      <w:r w:rsidR="00B50AB1" w:rsidRPr="00D05753">
        <w:rPr>
          <w:sz w:val="24"/>
          <w:szCs w:val="24"/>
        </w:rPr>
        <w:t>Добрый день! Рад приветствовать всех присутствующих. После утверждения Генерального плана муниципального образования «Зональненское сельское поселение»</w:t>
      </w:r>
      <w:r w:rsidR="00361F61" w:rsidRPr="00D05753">
        <w:rPr>
          <w:sz w:val="24"/>
          <w:szCs w:val="24"/>
        </w:rPr>
        <w:t xml:space="preserve"> и Правил Землепользования и Застройки</w:t>
      </w:r>
      <w:r w:rsidR="00B50AB1" w:rsidRPr="00D05753">
        <w:rPr>
          <w:sz w:val="24"/>
          <w:szCs w:val="24"/>
        </w:rPr>
        <w:t xml:space="preserve">  </w:t>
      </w:r>
      <w:r w:rsidR="002C01D2" w:rsidRPr="00D05753">
        <w:rPr>
          <w:sz w:val="24"/>
          <w:szCs w:val="24"/>
        </w:rPr>
        <w:t>муниципального образования «Зональненское сельское поселение»</w:t>
      </w:r>
      <w:r w:rsidR="009A0C20" w:rsidRPr="00D05753">
        <w:rPr>
          <w:sz w:val="24"/>
          <w:szCs w:val="24"/>
        </w:rPr>
        <w:t xml:space="preserve">, поступило заявление ОАО «ТДСК» №70 от 10.06.2015 по утверждению Проекта планировки участков жилой застройки в </w:t>
      </w:r>
      <w:proofErr w:type="spellStart"/>
      <w:r w:rsidR="009A0C20" w:rsidRPr="00D05753">
        <w:rPr>
          <w:sz w:val="24"/>
          <w:szCs w:val="24"/>
        </w:rPr>
        <w:t>п</w:t>
      </w:r>
      <w:proofErr w:type="gramStart"/>
      <w:r w:rsidR="009A0C20" w:rsidRPr="00D05753">
        <w:rPr>
          <w:sz w:val="24"/>
          <w:szCs w:val="24"/>
        </w:rPr>
        <w:t>.З</w:t>
      </w:r>
      <w:proofErr w:type="gramEnd"/>
      <w:r w:rsidR="009A0C20" w:rsidRPr="00D05753">
        <w:rPr>
          <w:sz w:val="24"/>
          <w:szCs w:val="24"/>
        </w:rPr>
        <w:t>ональная</w:t>
      </w:r>
      <w:proofErr w:type="spellEnd"/>
      <w:r w:rsidR="009A0C20" w:rsidRPr="00D05753">
        <w:rPr>
          <w:sz w:val="24"/>
          <w:szCs w:val="24"/>
        </w:rPr>
        <w:t xml:space="preserve"> Станция, </w:t>
      </w:r>
      <w:proofErr w:type="spellStart"/>
      <w:r w:rsidR="009A0C20" w:rsidRPr="00D05753">
        <w:rPr>
          <w:sz w:val="24"/>
          <w:szCs w:val="24"/>
        </w:rPr>
        <w:t>мкр</w:t>
      </w:r>
      <w:proofErr w:type="spellEnd"/>
      <w:r w:rsidR="009A0C20" w:rsidRPr="00D05753">
        <w:rPr>
          <w:sz w:val="24"/>
          <w:szCs w:val="24"/>
        </w:rPr>
        <w:t>. «Южные ворота», (разработчик ООО «Проектно-конструкторское бюро ТДСК», заказчик ЗАО «ТОМ-ДОМ ТДСК» свидетельство №0020 - 10 от 08 сентября 2011.) Решением Совета Зональненского сельского поселения от 10.06.2015 года №45 были назначены публичные слушания на 11 июля 2015 год на 11:00 часов.</w:t>
      </w:r>
    </w:p>
    <w:p w:rsidR="009A0C20" w:rsidRPr="00D05753" w:rsidRDefault="009A0C20" w:rsidP="00FC7A2C">
      <w:pPr>
        <w:pStyle w:val="a5"/>
        <w:ind w:firstLine="567"/>
        <w:rPr>
          <w:sz w:val="24"/>
          <w:szCs w:val="24"/>
        </w:rPr>
      </w:pPr>
      <w:r w:rsidRPr="00D05753">
        <w:rPr>
          <w:sz w:val="24"/>
          <w:szCs w:val="24"/>
        </w:rPr>
        <w:t>Регламент публичных слушаний:</w:t>
      </w:r>
    </w:p>
    <w:p w:rsidR="00FC7A2C" w:rsidRPr="00D05753" w:rsidRDefault="00FC7A2C" w:rsidP="00FC7A2C">
      <w:pPr>
        <w:pStyle w:val="a5"/>
        <w:numPr>
          <w:ilvl w:val="0"/>
          <w:numId w:val="1"/>
        </w:numPr>
        <w:rPr>
          <w:sz w:val="24"/>
          <w:szCs w:val="24"/>
        </w:rPr>
      </w:pPr>
      <w:r w:rsidRPr="00D05753">
        <w:rPr>
          <w:sz w:val="24"/>
          <w:szCs w:val="24"/>
        </w:rPr>
        <w:t>Выбор членов Счетной комиссии;</w:t>
      </w:r>
    </w:p>
    <w:p w:rsidR="00FC7A2C" w:rsidRPr="00D05753" w:rsidRDefault="00FC7A2C" w:rsidP="00FC7A2C">
      <w:pPr>
        <w:pStyle w:val="a5"/>
        <w:numPr>
          <w:ilvl w:val="0"/>
          <w:numId w:val="1"/>
        </w:numPr>
        <w:rPr>
          <w:sz w:val="24"/>
          <w:szCs w:val="24"/>
        </w:rPr>
      </w:pPr>
      <w:r w:rsidRPr="00D05753">
        <w:rPr>
          <w:sz w:val="24"/>
          <w:szCs w:val="24"/>
        </w:rPr>
        <w:t xml:space="preserve">Выступление разработчиков, представление Проекта планировки участков жилой застройки в </w:t>
      </w:r>
      <w:proofErr w:type="spellStart"/>
      <w:r w:rsidRPr="00D05753">
        <w:rPr>
          <w:sz w:val="24"/>
          <w:szCs w:val="24"/>
        </w:rPr>
        <w:t>п</w:t>
      </w:r>
      <w:proofErr w:type="gramStart"/>
      <w:r w:rsidRPr="00D05753">
        <w:rPr>
          <w:sz w:val="24"/>
          <w:szCs w:val="24"/>
        </w:rPr>
        <w:t>.З</w:t>
      </w:r>
      <w:proofErr w:type="gramEnd"/>
      <w:r w:rsidRPr="00D05753">
        <w:rPr>
          <w:sz w:val="24"/>
          <w:szCs w:val="24"/>
        </w:rPr>
        <w:t>ональная</w:t>
      </w:r>
      <w:proofErr w:type="spellEnd"/>
      <w:r w:rsidRPr="00D05753">
        <w:rPr>
          <w:sz w:val="24"/>
          <w:szCs w:val="24"/>
        </w:rPr>
        <w:t xml:space="preserve"> Станция, </w:t>
      </w:r>
      <w:proofErr w:type="spellStart"/>
      <w:r w:rsidRPr="00D05753">
        <w:rPr>
          <w:sz w:val="24"/>
          <w:szCs w:val="24"/>
        </w:rPr>
        <w:t>мкр</w:t>
      </w:r>
      <w:proofErr w:type="spellEnd"/>
      <w:r w:rsidRPr="00D05753">
        <w:rPr>
          <w:sz w:val="24"/>
          <w:szCs w:val="24"/>
        </w:rPr>
        <w:t>. «Южные ворота»;</w:t>
      </w:r>
    </w:p>
    <w:p w:rsidR="00FC7A2C" w:rsidRPr="00D05753" w:rsidRDefault="00FC7A2C" w:rsidP="00FC7A2C">
      <w:pPr>
        <w:pStyle w:val="a5"/>
        <w:numPr>
          <w:ilvl w:val="0"/>
          <w:numId w:val="1"/>
        </w:numPr>
        <w:rPr>
          <w:sz w:val="24"/>
          <w:szCs w:val="24"/>
        </w:rPr>
      </w:pPr>
      <w:r w:rsidRPr="00D05753">
        <w:rPr>
          <w:sz w:val="24"/>
          <w:szCs w:val="24"/>
        </w:rPr>
        <w:t>Замечания и предложения граждан;</w:t>
      </w:r>
    </w:p>
    <w:p w:rsidR="00FC7A2C" w:rsidRDefault="00FC7A2C" w:rsidP="00FC7A2C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Голосование.</w:t>
      </w:r>
    </w:p>
    <w:p w:rsidR="00FC7A2C" w:rsidRPr="00FC7A2C" w:rsidRDefault="00FC7A2C" w:rsidP="00FC7A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A2C">
        <w:rPr>
          <w:rFonts w:ascii="Times New Roman" w:hAnsi="Times New Roman" w:cs="Times New Roman"/>
          <w:sz w:val="24"/>
          <w:szCs w:val="24"/>
        </w:rPr>
        <w:t>Предлагаю выбрать членов Счетной комиссии из присутствующих граждан (3 человека):</w:t>
      </w:r>
    </w:p>
    <w:p w:rsidR="00FC7A2C" w:rsidRPr="00FC7A2C" w:rsidRDefault="00BB3908" w:rsidP="00FC7A2C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7A2C">
        <w:rPr>
          <w:rFonts w:ascii="Times New Roman" w:hAnsi="Times New Roman" w:cs="Times New Roman"/>
          <w:sz w:val="24"/>
          <w:szCs w:val="24"/>
        </w:rPr>
        <w:t xml:space="preserve"> </w:t>
      </w:r>
      <w:r w:rsidR="00FC7A2C" w:rsidRPr="00FC7A2C">
        <w:rPr>
          <w:rFonts w:ascii="Times New Roman" w:hAnsi="Times New Roman" w:cs="Times New Roman"/>
          <w:sz w:val="24"/>
          <w:szCs w:val="24"/>
        </w:rPr>
        <w:t xml:space="preserve"> Харафиди А.Ю. – Председатель Счетной комиссии;</w:t>
      </w:r>
    </w:p>
    <w:p w:rsidR="00FC7A2C" w:rsidRPr="00FC7A2C" w:rsidRDefault="00BB3908" w:rsidP="00FC7A2C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7A2C" w:rsidRPr="00FC7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A2C">
        <w:rPr>
          <w:rFonts w:ascii="Times New Roman" w:hAnsi="Times New Roman" w:cs="Times New Roman"/>
          <w:sz w:val="24"/>
          <w:szCs w:val="24"/>
        </w:rPr>
        <w:t>Зелендинов</w:t>
      </w:r>
      <w:proofErr w:type="spellEnd"/>
      <w:r w:rsidR="00FC7A2C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FC7A2C" w:rsidRPr="00FC7A2C" w:rsidRDefault="00BB3908" w:rsidP="00FC7A2C">
      <w:pPr>
        <w:pStyle w:val="a7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7A2C">
        <w:rPr>
          <w:rFonts w:ascii="Times New Roman" w:hAnsi="Times New Roman" w:cs="Times New Roman"/>
          <w:sz w:val="24"/>
          <w:szCs w:val="24"/>
        </w:rPr>
        <w:t xml:space="preserve"> Макарова Н.Н.</w:t>
      </w:r>
    </w:p>
    <w:p w:rsidR="00FC7A2C" w:rsidRPr="00D05753" w:rsidRDefault="00FC7A2C" w:rsidP="00FC7A2C">
      <w:pPr>
        <w:pStyle w:val="a5"/>
        <w:rPr>
          <w:sz w:val="24"/>
          <w:szCs w:val="24"/>
        </w:rPr>
      </w:pPr>
      <w:r w:rsidRPr="00D05753">
        <w:rPr>
          <w:sz w:val="24"/>
          <w:szCs w:val="24"/>
        </w:rPr>
        <w:lastRenderedPageBreak/>
        <w:t xml:space="preserve">Слово предоставляется разработчикам Проекта планировки участков жилой застройки в </w:t>
      </w:r>
      <w:proofErr w:type="spellStart"/>
      <w:r w:rsidRPr="00D05753">
        <w:rPr>
          <w:sz w:val="24"/>
          <w:szCs w:val="24"/>
        </w:rPr>
        <w:t>п</w:t>
      </w:r>
      <w:proofErr w:type="gramStart"/>
      <w:r w:rsidRPr="00D05753">
        <w:rPr>
          <w:sz w:val="24"/>
          <w:szCs w:val="24"/>
        </w:rPr>
        <w:t>.З</w:t>
      </w:r>
      <w:proofErr w:type="gramEnd"/>
      <w:r w:rsidRPr="00D05753">
        <w:rPr>
          <w:sz w:val="24"/>
          <w:szCs w:val="24"/>
        </w:rPr>
        <w:t>ональная</w:t>
      </w:r>
      <w:proofErr w:type="spellEnd"/>
      <w:r w:rsidRPr="00D05753">
        <w:rPr>
          <w:sz w:val="24"/>
          <w:szCs w:val="24"/>
        </w:rPr>
        <w:t xml:space="preserve"> Станция, </w:t>
      </w:r>
      <w:proofErr w:type="spellStart"/>
      <w:r w:rsidRPr="00D05753">
        <w:rPr>
          <w:sz w:val="24"/>
          <w:szCs w:val="24"/>
        </w:rPr>
        <w:t>мкр</w:t>
      </w:r>
      <w:proofErr w:type="spellEnd"/>
      <w:r w:rsidRPr="00D05753">
        <w:rPr>
          <w:sz w:val="24"/>
          <w:szCs w:val="24"/>
        </w:rPr>
        <w:t>. «Южные ворота».</w:t>
      </w:r>
    </w:p>
    <w:p w:rsidR="00D05753" w:rsidRPr="00D05753" w:rsidRDefault="00D05753" w:rsidP="001B3F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>Карпенко И.Н.</w:t>
      </w:r>
      <w:r w:rsidRPr="00D05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D05753">
        <w:rPr>
          <w:rFonts w:ascii="Times New Roman" w:hAnsi="Times New Roman" w:cs="Times New Roman"/>
          <w:sz w:val="24"/>
          <w:szCs w:val="24"/>
        </w:rPr>
        <w:t xml:space="preserve">Территория микрорайона, определенная для выполнения проекта планировки и проекта межевания, находится в северо-западной части Зональненского сельского поселения. С юга перспективный район граничит с имеющейся индивидуальной застройкой пос. Зональная Станция, с севера примыкает к району Степановка г. Томска. С западной стороны территория граничит с жилым образованием п. Залесье </w:t>
      </w:r>
      <w:proofErr w:type="spellStart"/>
      <w:r w:rsidRPr="00D0575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0575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D05753">
        <w:rPr>
          <w:rFonts w:ascii="Times New Roman" w:hAnsi="Times New Roman" w:cs="Times New Roman"/>
          <w:sz w:val="24"/>
          <w:szCs w:val="24"/>
        </w:rPr>
        <w:t>омска</w:t>
      </w:r>
      <w:proofErr w:type="spellEnd"/>
      <w:r w:rsidRPr="00D05753">
        <w:rPr>
          <w:rFonts w:ascii="Times New Roman" w:hAnsi="Times New Roman" w:cs="Times New Roman"/>
          <w:sz w:val="24"/>
          <w:szCs w:val="24"/>
        </w:rPr>
        <w:t>, с востока – пойменной частью реки Безымянной.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Площадь проектирования составляет 70,88 га. Б</w:t>
      </w:r>
      <w:r w:rsidRPr="00D05753">
        <w:rPr>
          <w:rFonts w:ascii="Times New Roman" w:hAnsi="Times New Roman" w:cs="Times New Roman"/>
          <w:i/>
          <w:sz w:val="24"/>
          <w:szCs w:val="24"/>
        </w:rPr>
        <w:t>о</w:t>
      </w:r>
      <w:r w:rsidRPr="00D05753">
        <w:rPr>
          <w:rFonts w:ascii="Times New Roman" w:hAnsi="Times New Roman" w:cs="Times New Roman"/>
          <w:sz w:val="24"/>
          <w:szCs w:val="24"/>
        </w:rPr>
        <w:t>льшая часть территории находится в собственности ОАО «ТДСК».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По принятым Правилам застройки и землепользования территория проектирования расположена большей частью в градостроительных зонах Ж-3, Ж-3п и частично в градостроительных зонах Ж-2, ОД-1, Р-1 и ИТ-1. Для зоны Ж-3 размещение многоэтажной жилой застройки относится к основному виду разрешенного использования, а для зоны Ж-3п, также предназначенной для многоэтажной жилой застройки, виды разрешенного использования земельных участков и их параметры принимаются как для зоны Ж-3 после утверждения градостроительной документации.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Какие-либо ограничения для жилищного (санитарно-защитные зоны, территории с особыми условиями использования и пр.) отсутствуют. Также отсутствуют какие-либо строения и сооружения, подлежащие сносу.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Рельеф местности – умеренно-волнистый.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В настоящее время ведется строительство первой очереди микрорайона, расположенной в северной части территории (зона Ж-3).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Проектом планировки и проектом межевания определены территории для размещения жилых зданий, зданий дошкольных образовательных организаций и средней школы, зданий многоуровневых паркингов, рекреационной зоны, а также участки для размещения улиц и объектов инженерной инфраструктуры.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Застройка микрорайона предусматривается зданиями из конструкций производства ТДСК. Это панельные жилые дома серии 75 различной этажности (от 9 до 17) и панельные здания с монолитными вставками, каркасно-панельные здания системы «Каскад», а также индивидуальные малоэтажные жилые здания на территории, непосредственно примыкающей к существующей индивидуальной жилой застройке. Общая площадь квартир составляет 540 тыс. м</w:t>
      </w:r>
      <w:proofErr w:type="gramStart"/>
      <w:r w:rsidRPr="00D057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05753">
        <w:rPr>
          <w:rFonts w:ascii="Times New Roman" w:hAnsi="Times New Roman" w:cs="Times New Roman"/>
          <w:sz w:val="24"/>
          <w:szCs w:val="24"/>
        </w:rPr>
        <w:t>. Планируемое количество квартир – 10035. При жилищной обеспеченности 30 м</w:t>
      </w:r>
      <w:proofErr w:type="gramStart"/>
      <w:r w:rsidRPr="00D057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05753">
        <w:rPr>
          <w:rFonts w:ascii="Times New Roman" w:hAnsi="Times New Roman" w:cs="Times New Roman"/>
          <w:sz w:val="24"/>
          <w:szCs w:val="24"/>
        </w:rPr>
        <w:t xml:space="preserve"> общей площади квартир на 1 чел. расчетная численность населения микрорайона составит 17773 чел. Расчетная плотность населения на территории многоэтажной жилой застройки составляет 286 чел./га.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В основе объемно-планировочного решения жилой части микрорайона принят квартальный принцип застройки с едиными дворовыми пространствами на группы домов. Дворовая территория обеспечена нормативными элементами благоустройства, озеленения, площадками – детскими, физкультурными, для отдыха взрослого населения, хозяйственными. Единое большое дворовое пространство позволяет разместить под ним подземные стоянки.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Проектируемый микрорайон обеспечен необходимым количеством машиномест для временного и постоянного хранения личного автотранспорта. Требуемое количество машиномест принято в соответствии с требованиями Региональных нормативов градостроительного проектирования Томской области «Стоянки автомобилей», утвержденных в 11 декабря 2013 г. – 1 машиноместо на 100 м</w:t>
      </w:r>
      <w:proofErr w:type="gramStart"/>
      <w:r w:rsidRPr="00D057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05753">
        <w:rPr>
          <w:rFonts w:ascii="Times New Roman" w:hAnsi="Times New Roman" w:cs="Times New Roman"/>
          <w:sz w:val="24"/>
          <w:szCs w:val="24"/>
        </w:rPr>
        <w:t xml:space="preserve"> площади квартир. При требуемом количестве 5078 машиномест проектом планировки предусмотрено 5320 машиномест, из них 2780 </w:t>
      </w:r>
      <w:proofErr w:type="spellStart"/>
      <w:r w:rsidRPr="00D05753">
        <w:rPr>
          <w:rFonts w:ascii="Times New Roman" w:hAnsi="Times New Roman" w:cs="Times New Roman"/>
          <w:sz w:val="24"/>
          <w:szCs w:val="24"/>
        </w:rPr>
        <w:t>машиноместа</w:t>
      </w:r>
      <w:proofErr w:type="spellEnd"/>
      <w:r w:rsidRPr="00D05753">
        <w:rPr>
          <w:rFonts w:ascii="Times New Roman" w:hAnsi="Times New Roman" w:cs="Times New Roman"/>
          <w:sz w:val="24"/>
          <w:szCs w:val="24"/>
        </w:rPr>
        <w:t xml:space="preserve"> – на открытых организованных парковках (52 %), 2540 – в многоуровневых паркингах и подземных стоянках (48 %). 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Проектом планировки предусмотрено размещение встроено-пристроенных объектов торговли, общественного питания, административно-бытового и медицинского </w:t>
      </w:r>
      <w:r w:rsidRPr="00D05753">
        <w:rPr>
          <w:rFonts w:ascii="Times New Roman" w:hAnsi="Times New Roman" w:cs="Times New Roman"/>
          <w:sz w:val="24"/>
          <w:szCs w:val="24"/>
        </w:rPr>
        <w:lastRenderedPageBreak/>
        <w:t>обслуживания населения. Имеется возможность размещения поликлиники на 1000 посещений в смену без стационара.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Общая площадь общественных зданий и сооружений микрорайона составляет 123495 м</w:t>
      </w:r>
      <w:proofErr w:type="gramStart"/>
      <w:r w:rsidRPr="00D057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1B3F08">
        <w:rPr>
          <w:rFonts w:ascii="Times New Roman" w:hAnsi="Times New Roman" w:cs="Times New Roman"/>
          <w:sz w:val="24"/>
          <w:szCs w:val="24"/>
        </w:rPr>
        <w:t>.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Расчет потребности в обеспеченности дошкольными образовательными организациями и средними общеобразовательными школами выполнен в соответствии с нормами свода правил (СП) по градостроительству с учетом данных по демографии от </w:t>
      </w:r>
      <w:proofErr w:type="spellStart"/>
      <w:r w:rsidRPr="00D05753">
        <w:rPr>
          <w:rFonts w:ascii="Times New Roman" w:hAnsi="Times New Roman" w:cs="Times New Roman"/>
          <w:sz w:val="24"/>
          <w:szCs w:val="24"/>
        </w:rPr>
        <w:t>Томскстата</w:t>
      </w:r>
      <w:proofErr w:type="spellEnd"/>
      <w:r w:rsidRPr="00D05753">
        <w:rPr>
          <w:rFonts w:ascii="Times New Roman" w:hAnsi="Times New Roman" w:cs="Times New Roman"/>
          <w:sz w:val="24"/>
          <w:szCs w:val="24"/>
        </w:rPr>
        <w:t xml:space="preserve">. Проектом планировки предусмотрено размещение 3х зданий ДОО –  2 на 265 мест каждое и 1 на 340 мест. Также предусмотрена средняя общеобразовательная школа на 1600 учащихся. При школе </w:t>
      </w:r>
      <w:r w:rsidRPr="00D05753">
        <w:rPr>
          <w:rFonts w:ascii="Times New Roman" w:hAnsi="Times New Roman" w:cs="Times New Roman"/>
          <w:color w:val="000000"/>
          <w:sz w:val="24"/>
          <w:szCs w:val="24"/>
        </w:rPr>
        <w:t>предусматривается формирование единого физкультурно-оздоровительного комплекса микрорайона.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Размещение сада и школы выполнено с учетом их нормативных радиусов доступности. 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В рамках первой очереди освоения территории проектом планировки предлагается запроектировать на участке, отведенном под строительство ДОО на 260 мест, начальную школу на 100 учащихся с дошкольными группами детского сада на 100 мест. После строительств и ввода в эксплуатацию общеобразовательной школы на 1600 ме</w:t>
      </w:r>
      <w:proofErr w:type="gramStart"/>
      <w:r w:rsidRPr="00D05753">
        <w:rPr>
          <w:rFonts w:ascii="Times New Roman" w:hAnsi="Times New Roman" w:cs="Times New Roman"/>
          <w:sz w:val="24"/>
          <w:szCs w:val="24"/>
        </w:rPr>
        <w:t>ст в зд</w:t>
      </w:r>
      <w:proofErr w:type="gramEnd"/>
      <w:r w:rsidRPr="00D05753">
        <w:rPr>
          <w:rFonts w:ascii="Times New Roman" w:hAnsi="Times New Roman" w:cs="Times New Roman"/>
          <w:sz w:val="24"/>
          <w:szCs w:val="24"/>
        </w:rPr>
        <w:t>ании начальной школы будет размещена ДОО на 260 мест.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Проект планировки предусматривает сохранение всей зеленой зоны вокруг территории проектирования и, развития рекреационной зоны в центральной части застройки – формирование замкнутой сети пешеходных дорожек с сопутствующими элементами благоустройства: уличное фонарное освещение, скамейки, различные малые архитектурное формы, цветники, альпийские горки и колумбарии, часовня. Данная рекреационная зона предназначена не только для организации отдыха населения, но и для занятий физической культурой и терапевтической гимнастикой, и является частью единого физкультурно-оздоровительного комплекса жилого района.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Въезд-выезд транспорта предусмотрен по следующим направлениям: 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- по ул. </w:t>
      </w:r>
      <w:proofErr w:type="spellStart"/>
      <w:r w:rsidRPr="00D05753">
        <w:rPr>
          <w:rFonts w:ascii="Times New Roman" w:hAnsi="Times New Roman" w:cs="Times New Roman"/>
          <w:sz w:val="24"/>
          <w:szCs w:val="24"/>
        </w:rPr>
        <w:t>Степановской</w:t>
      </w:r>
      <w:proofErr w:type="spellEnd"/>
      <w:r w:rsidRPr="00D05753">
        <w:rPr>
          <w:rFonts w:ascii="Times New Roman" w:hAnsi="Times New Roman" w:cs="Times New Roman"/>
          <w:sz w:val="24"/>
          <w:szCs w:val="24"/>
        </w:rPr>
        <w:t xml:space="preserve"> до ул. Континентальной и далее до </w:t>
      </w:r>
      <w:proofErr w:type="spellStart"/>
      <w:r w:rsidRPr="00D05753">
        <w:rPr>
          <w:rFonts w:ascii="Times New Roman" w:hAnsi="Times New Roman" w:cs="Times New Roman"/>
          <w:sz w:val="24"/>
          <w:szCs w:val="24"/>
        </w:rPr>
        <w:t>Коларовского</w:t>
      </w:r>
      <w:proofErr w:type="spellEnd"/>
      <w:r w:rsidRPr="00D05753">
        <w:rPr>
          <w:rFonts w:ascii="Times New Roman" w:hAnsi="Times New Roman" w:cs="Times New Roman"/>
          <w:sz w:val="24"/>
          <w:szCs w:val="24"/>
        </w:rPr>
        <w:t xml:space="preserve"> тракта и в перспективе – до </w:t>
      </w:r>
      <w:proofErr w:type="spellStart"/>
      <w:r w:rsidRPr="00D05753">
        <w:rPr>
          <w:rFonts w:ascii="Times New Roman" w:hAnsi="Times New Roman" w:cs="Times New Roman"/>
          <w:sz w:val="24"/>
          <w:szCs w:val="24"/>
        </w:rPr>
        <w:t>Богашевского</w:t>
      </w:r>
      <w:proofErr w:type="spellEnd"/>
      <w:r w:rsidRPr="00D05753">
        <w:rPr>
          <w:rFonts w:ascii="Times New Roman" w:hAnsi="Times New Roman" w:cs="Times New Roman"/>
          <w:sz w:val="24"/>
          <w:szCs w:val="24"/>
        </w:rPr>
        <w:t xml:space="preserve"> тракта;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- по ул. </w:t>
      </w:r>
      <w:proofErr w:type="spellStart"/>
      <w:r w:rsidRPr="00D05753">
        <w:rPr>
          <w:rFonts w:ascii="Times New Roman" w:hAnsi="Times New Roman" w:cs="Times New Roman"/>
          <w:sz w:val="24"/>
          <w:szCs w:val="24"/>
        </w:rPr>
        <w:t>Степановской</w:t>
      </w:r>
      <w:proofErr w:type="spellEnd"/>
      <w:r w:rsidRPr="00D05753">
        <w:rPr>
          <w:rFonts w:ascii="Times New Roman" w:hAnsi="Times New Roman" w:cs="Times New Roman"/>
          <w:sz w:val="24"/>
          <w:szCs w:val="24"/>
        </w:rPr>
        <w:t xml:space="preserve"> до ул. Богдана Хмельницкого с выходом на ул. Елизаровых и по продолжению улицы до будущего малого транспортного кольца г. Томска;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- по ул. </w:t>
      </w:r>
      <w:proofErr w:type="spellStart"/>
      <w:r w:rsidRPr="00D05753">
        <w:rPr>
          <w:rFonts w:ascii="Times New Roman" w:hAnsi="Times New Roman" w:cs="Times New Roman"/>
          <w:sz w:val="24"/>
          <w:szCs w:val="24"/>
        </w:rPr>
        <w:t>Тояновской</w:t>
      </w:r>
      <w:proofErr w:type="spellEnd"/>
      <w:r w:rsidRPr="00D05753">
        <w:rPr>
          <w:rFonts w:ascii="Times New Roman" w:hAnsi="Times New Roman" w:cs="Times New Roman"/>
          <w:sz w:val="24"/>
          <w:szCs w:val="24"/>
        </w:rPr>
        <w:t xml:space="preserve"> с выходами на ул. </w:t>
      </w:r>
      <w:proofErr w:type="spellStart"/>
      <w:r w:rsidRPr="00D05753">
        <w:rPr>
          <w:rFonts w:ascii="Times New Roman" w:hAnsi="Times New Roman" w:cs="Times New Roman"/>
          <w:sz w:val="24"/>
          <w:szCs w:val="24"/>
        </w:rPr>
        <w:t>Степановскую</w:t>
      </w:r>
      <w:proofErr w:type="spellEnd"/>
      <w:r w:rsidRPr="00D05753">
        <w:rPr>
          <w:rFonts w:ascii="Times New Roman" w:hAnsi="Times New Roman" w:cs="Times New Roman"/>
          <w:sz w:val="24"/>
          <w:szCs w:val="24"/>
        </w:rPr>
        <w:t xml:space="preserve"> и малое транспортное кольцо.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Трассировка улиц соответствует положениям принятого Генерального плана Зональненского сельского поселения и материалам проекта планировки улично-дорожной сети г. Томска. На ул. № 1 (между ул. </w:t>
      </w:r>
      <w:proofErr w:type="spellStart"/>
      <w:r w:rsidRPr="00D05753">
        <w:rPr>
          <w:rFonts w:ascii="Times New Roman" w:hAnsi="Times New Roman" w:cs="Times New Roman"/>
          <w:sz w:val="24"/>
          <w:szCs w:val="24"/>
        </w:rPr>
        <w:t>Степановской</w:t>
      </w:r>
      <w:proofErr w:type="spellEnd"/>
      <w:r w:rsidRPr="00D05753">
        <w:rPr>
          <w:rFonts w:ascii="Times New Roman" w:hAnsi="Times New Roman" w:cs="Times New Roman"/>
          <w:sz w:val="24"/>
          <w:szCs w:val="24"/>
        </w:rPr>
        <w:t xml:space="preserve"> и ул. </w:t>
      </w:r>
      <w:proofErr w:type="spellStart"/>
      <w:r w:rsidRPr="00D05753">
        <w:rPr>
          <w:rFonts w:ascii="Times New Roman" w:hAnsi="Times New Roman" w:cs="Times New Roman"/>
          <w:sz w:val="24"/>
          <w:szCs w:val="24"/>
        </w:rPr>
        <w:t>Тояновской</w:t>
      </w:r>
      <w:proofErr w:type="spellEnd"/>
      <w:r w:rsidRPr="00D05753">
        <w:rPr>
          <w:rFonts w:ascii="Times New Roman" w:hAnsi="Times New Roman" w:cs="Times New Roman"/>
          <w:sz w:val="24"/>
          <w:szCs w:val="24"/>
        </w:rPr>
        <w:t xml:space="preserve">) и на 1ю очередь ул. </w:t>
      </w:r>
      <w:proofErr w:type="spellStart"/>
      <w:r w:rsidRPr="00D05753">
        <w:rPr>
          <w:rFonts w:ascii="Times New Roman" w:hAnsi="Times New Roman" w:cs="Times New Roman"/>
          <w:sz w:val="24"/>
          <w:szCs w:val="24"/>
        </w:rPr>
        <w:t>Тояновской</w:t>
      </w:r>
      <w:proofErr w:type="spellEnd"/>
      <w:r w:rsidRPr="00D05753">
        <w:rPr>
          <w:rFonts w:ascii="Times New Roman" w:hAnsi="Times New Roman" w:cs="Times New Roman"/>
          <w:sz w:val="24"/>
          <w:szCs w:val="24"/>
        </w:rPr>
        <w:t xml:space="preserve"> выполнена рабочая документация. В настоящее время принято решение о финансировании проектных работ по реконструкции </w:t>
      </w:r>
      <w:proofErr w:type="spellStart"/>
      <w:r w:rsidRPr="00D05753">
        <w:rPr>
          <w:rFonts w:ascii="Times New Roman" w:hAnsi="Times New Roman" w:cs="Times New Roman"/>
          <w:sz w:val="24"/>
          <w:szCs w:val="24"/>
        </w:rPr>
        <w:t>Степановского</w:t>
      </w:r>
      <w:proofErr w:type="spellEnd"/>
      <w:r w:rsidRPr="00D05753">
        <w:rPr>
          <w:rFonts w:ascii="Times New Roman" w:hAnsi="Times New Roman" w:cs="Times New Roman"/>
          <w:sz w:val="24"/>
          <w:szCs w:val="24"/>
        </w:rPr>
        <w:t xml:space="preserve"> переезда, а по транспортной развязке с железной дорогой имеется поручение Президента России о начале строительства в 2017 году.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Микрорайон будет обеспечен всеми необходимыми инженерными коммуникациями. На подключение к инженерным системам имеются все необходимые тех. условия, на основании которых уже ведется строительство части коммуникаций (водопровод, теплотрасса) со стороны г. Томска по ул. Континентальной и ул. </w:t>
      </w:r>
      <w:proofErr w:type="spellStart"/>
      <w:r w:rsidRPr="00D05753">
        <w:rPr>
          <w:rFonts w:ascii="Times New Roman" w:hAnsi="Times New Roman" w:cs="Times New Roman"/>
          <w:sz w:val="24"/>
          <w:szCs w:val="24"/>
        </w:rPr>
        <w:t>Степановской</w:t>
      </w:r>
      <w:proofErr w:type="spellEnd"/>
      <w:r w:rsidRPr="00D05753">
        <w:rPr>
          <w:rFonts w:ascii="Times New Roman" w:hAnsi="Times New Roman" w:cs="Times New Roman"/>
          <w:sz w:val="24"/>
          <w:szCs w:val="24"/>
        </w:rPr>
        <w:t>.</w:t>
      </w:r>
    </w:p>
    <w:p w:rsidR="00D05753" w:rsidRPr="00D05753" w:rsidRDefault="00D05753" w:rsidP="00D05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Для обеспечения микрорайона общественным транспортом имеется возможность движения маршрутных автобусов или от ул. </w:t>
      </w:r>
      <w:proofErr w:type="gramStart"/>
      <w:r w:rsidRPr="00D05753">
        <w:rPr>
          <w:rFonts w:ascii="Times New Roman" w:hAnsi="Times New Roman" w:cs="Times New Roman"/>
          <w:sz w:val="24"/>
          <w:szCs w:val="24"/>
        </w:rPr>
        <w:t>Континентальной</w:t>
      </w:r>
      <w:proofErr w:type="gramEnd"/>
      <w:r w:rsidRPr="00D05753">
        <w:rPr>
          <w:rFonts w:ascii="Times New Roman" w:hAnsi="Times New Roman" w:cs="Times New Roman"/>
          <w:sz w:val="24"/>
          <w:szCs w:val="24"/>
        </w:rPr>
        <w:t xml:space="preserve"> или от ул. Богдана Хмельницкого по ул. </w:t>
      </w:r>
      <w:proofErr w:type="spellStart"/>
      <w:r w:rsidRPr="00D05753">
        <w:rPr>
          <w:rFonts w:ascii="Times New Roman" w:hAnsi="Times New Roman" w:cs="Times New Roman"/>
          <w:sz w:val="24"/>
          <w:szCs w:val="24"/>
        </w:rPr>
        <w:t>Степановской</w:t>
      </w:r>
      <w:proofErr w:type="spellEnd"/>
      <w:r w:rsidRPr="00D05753">
        <w:rPr>
          <w:rFonts w:ascii="Times New Roman" w:hAnsi="Times New Roman" w:cs="Times New Roman"/>
          <w:sz w:val="24"/>
          <w:szCs w:val="24"/>
        </w:rPr>
        <w:t xml:space="preserve">, далее по ул. № 1 и по ул. </w:t>
      </w:r>
      <w:proofErr w:type="spellStart"/>
      <w:r w:rsidRPr="00D05753">
        <w:rPr>
          <w:rFonts w:ascii="Times New Roman" w:hAnsi="Times New Roman" w:cs="Times New Roman"/>
          <w:sz w:val="24"/>
          <w:szCs w:val="24"/>
        </w:rPr>
        <w:t>Тояновской</w:t>
      </w:r>
      <w:proofErr w:type="spellEnd"/>
      <w:r w:rsidRPr="00D05753">
        <w:rPr>
          <w:rFonts w:ascii="Times New Roman" w:hAnsi="Times New Roman" w:cs="Times New Roman"/>
          <w:sz w:val="24"/>
          <w:szCs w:val="24"/>
        </w:rPr>
        <w:t xml:space="preserve"> с выходом опять на ул. </w:t>
      </w:r>
      <w:proofErr w:type="spellStart"/>
      <w:r w:rsidRPr="00D05753">
        <w:rPr>
          <w:rFonts w:ascii="Times New Roman" w:hAnsi="Times New Roman" w:cs="Times New Roman"/>
          <w:sz w:val="24"/>
          <w:szCs w:val="24"/>
        </w:rPr>
        <w:t>Степановскую</w:t>
      </w:r>
      <w:proofErr w:type="spellEnd"/>
      <w:r w:rsidRPr="00D05753">
        <w:rPr>
          <w:rFonts w:ascii="Times New Roman" w:hAnsi="Times New Roman" w:cs="Times New Roman"/>
          <w:sz w:val="24"/>
          <w:szCs w:val="24"/>
        </w:rPr>
        <w:t>. И в перспективе возможно движение общественного транспорта по будущему малому транспортному кольцу.</w:t>
      </w:r>
    </w:p>
    <w:p w:rsidR="006A68AF" w:rsidRDefault="00D05753" w:rsidP="00901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53">
        <w:rPr>
          <w:rFonts w:ascii="Times New Roman" w:hAnsi="Times New Roman" w:cs="Times New Roman"/>
          <w:sz w:val="24"/>
          <w:szCs w:val="24"/>
        </w:rPr>
        <w:t xml:space="preserve">      Проектом межевания предусматривается разделение территории на </w:t>
      </w:r>
      <w:proofErr w:type="gramStart"/>
      <w:r w:rsidRPr="00D05753">
        <w:rPr>
          <w:rFonts w:ascii="Times New Roman" w:hAnsi="Times New Roman" w:cs="Times New Roman"/>
          <w:sz w:val="24"/>
          <w:szCs w:val="24"/>
        </w:rPr>
        <w:t>участки</w:t>
      </w:r>
      <w:proofErr w:type="gramEnd"/>
      <w:r w:rsidRPr="00D05753">
        <w:rPr>
          <w:rFonts w:ascii="Times New Roman" w:hAnsi="Times New Roman" w:cs="Times New Roman"/>
          <w:sz w:val="24"/>
          <w:szCs w:val="24"/>
        </w:rPr>
        <w:t xml:space="preserve"> как для групп жилых зданий, так и для отдельных жилых зданий и инженерных сооружений. Улицы выделены в самостоятельные земельные участки.</w:t>
      </w:r>
      <w:r w:rsidR="009220FE">
        <w:rPr>
          <w:rFonts w:ascii="Times New Roman" w:hAnsi="Times New Roman" w:cs="Times New Roman"/>
          <w:sz w:val="24"/>
          <w:szCs w:val="24"/>
        </w:rPr>
        <w:t xml:space="preserve"> </w:t>
      </w:r>
      <w:r w:rsidRPr="00D05753">
        <w:rPr>
          <w:rFonts w:ascii="Times New Roman" w:hAnsi="Times New Roman" w:cs="Times New Roman"/>
          <w:sz w:val="24"/>
          <w:szCs w:val="24"/>
        </w:rPr>
        <w:t>Ранее материалы проекта планировки и проекта межевания рассматривали</w:t>
      </w:r>
      <w:r w:rsidR="001B3F08">
        <w:rPr>
          <w:rFonts w:ascii="Times New Roman" w:hAnsi="Times New Roman" w:cs="Times New Roman"/>
          <w:sz w:val="24"/>
          <w:szCs w:val="24"/>
        </w:rPr>
        <w:t xml:space="preserve">сь на заседании градостроительного </w:t>
      </w:r>
      <w:r w:rsidR="001B3F08">
        <w:rPr>
          <w:rFonts w:ascii="Times New Roman" w:hAnsi="Times New Roman" w:cs="Times New Roman"/>
          <w:sz w:val="24"/>
          <w:szCs w:val="24"/>
        </w:rPr>
        <w:lastRenderedPageBreak/>
        <w:t>совета при Комитете по архитектуре и градостроительству А</w:t>
      </w:r>
      <w:r w:rsidRPr="00D05753">
        <w:rPr>
          <w:rFonts w:ascii="Times New Roman" w:hAnsi="Times New Roman" w:cs="Times New Roman"/>
          <w:sz w:val="24"/>
          <w:szCs w:val="24"/>
        </w:rPr>
        <w:t>дминистрации Томского района и по</w:t>
      </w:r>
      <w:r w:rsidR="009220FE">
        <w:rPr>
          <w:rFonts w:ascii="Times New Roman" w:hAnsi="Times New Roman" w:cs="Times New Roman"/>
          <w:sz w:val="24"/>
          <w:szCs w:val="24"/>
        </w:rPr>
        <w:t>лучили положительное заключение (Протокол №12 от 21.12.2013г.),</w:t>
      </w:r>
      <w:r w:rsidRPr="00D05753">
        <w:rPr>
          <w:rFonts w:ascii="Times New Roman" w:hAnsi="Times New Roman" w:cs="Times New Roman"/>
          <w:sz w:val="24"/>
          <w:szCs w:val="24"/>
        </w:rPr>
        <w:t xml:space="preserve"> а также рассматривались на публичных слушаниях по смене территориальной зоны и также получили одобрение.</w:t>
      </w:r>
    </w:p>
    <w:p w:rsidR="0090118D" w:rsidRDefault="0090118D" w:rsidP="0090118D">
      <w:pPr>
        <w:pStyle w:val="a5"/>
        <w:ind w:firstLine="567"/>
        <w:rPr>
          <w:sz w:val="24"/>
        </w:rPr>
      </w:pPr>
      <w:r>
        <w:rPr>
          <w:sz w:val="24"/>
          <w:szCs w:val="24"/>
        </w:rPr>
        <w:t xml:space="preserve">Гусев Е.В.: Переходим к замечаниям и предложениям по </w:t>
      </w:r>
      <w:r>
        <w:rPr>
          <w:sz w:val="24"/>
        </w:rPr>
        <w:t xml:space="preserve">Проекту планировки участков жилой застройки в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.З</w:t>
      </w:r>
      <w:proofErr w:type="gramEnd"/>
      <w:r>
        <w:rPr>
          <w:sz w:val="24"/>
        </w:rPr>
        <w:t>ональная</w:t>
      </w:r>
      <w:proofErr w:type="spellEnd"/>
      <w:r>
        <w:rPr>
          <w:sz w:val="24"/>
        </w:rPr>
        <w:t xml:space="preserve"> Станция, </w:t>
      </w:r>
      <w:proofErr w:type="spellStart"/>
      <w:r>
        <w:rPr>
          <w:sz w:val="24"/>
        </w:rPr>
        <w:t>мкр</w:t>
      </w:r>
      <w:proofErr w:type="spellEnd"/>
      <w:r>
        <w:rPr>
          <w:sz w:val="24"/>
        </w:rPr>
        <w:t>. «Южные ворота».</w:t>
      </w:r>
    </w:p>
    <w:p w:rsidR="0090118D" w:rsidRPr="00D657B0" w:rsidRDefault="00D657B0" w:rsidP="00EE77AD">
      <w:pPr>
        <w:pStyle w:val="a5"/>
        <w:ind w:firstLine="567"/>
        <w:rPr>
          <w:sz w:val="24"/>
          <w:szCs w:val="24"/>
        </w:rPr>
      </w:pPr>
      <w:r w:rsidRPr="00D657B0">
        <w:rPr>
          <w:sz w:val="24"/>
          <w:szCs w:val="24"/>
        </w:rPr>
        <w:t>Пучков И.В.</w:t>
      </w:r>
      <w:r>
        <w:rPr>
          <w:sz w:val="24"/>
          <w:szCs w:val="24"/>
        </w:rPr>
        <w:t>: Я являюсь с</w:t>
      </w:r>
      <w:r w:rsidR="005316C4">
        <w:rPr>
          <w:sz w:val="24"/>
          <w:szCs w:val="24"/>
        </w:rPr>
        <w:t>обственником земельного участка, расположенного в южной части кадастрового квартала. Генеральный план муниципального образования «Зональненское сельское поселение» разработали хороший, в котором указано, что будут построены 2 средней общеобразовател</w:t>
      </w:r>
      <w:r w:rsidR="00EE77AD">
        <w:rPr>
          <w:sz w:val="24"/>
          <w:szCs w:val="24"/>
        </w:rPr>
        <w:t xml:space="preserve">ьной школы и 5 детских садов. По проекту </w:t>
      </w:r>
      <w:r w:rsidR="005316C4">
        <w:rPr>
          <w:sz w:val="24"/>
          <w:szCs w:val="24"/>
        </w:rPr>
        <w:t xml:space="preserve">планировки </w:t>
      </w:r>
      <w:proofErr w:type="spellStart"/>
      <w:r w:rsidR="005316C4">
        <w:rPr>
          <w:sz w:val="24"/>
          <w:szCs w:val="24"/>
        </w:rPr>
        <w:t>мкр</w:t>
      </w:r>
      <w:proofErr w:type="spellEnd"/>
      <w:r w:rsidR="005316C4">
        <w:rPr>
          <w:sz w:val="24"/>
          <w:szCs w:val="24"/>
        </w:rPr>
        <w:t>. «Южные ворота»</w:t>
      </w:r>
      <w:r w:rsidR="00EE77AD">
        <w:rPr>
          <w:sz w:val="24"/>
          <w:szCs w:val="24"/>
        </w:rPr>
        <w:t xml:space="preserve"> предусмотрено только 1 общеобразовательная школа и 3 детских сада.</w:t>
      </w:r>
      <w:r w:rsidR="005316C4">
        <w:rPr>
          <w:sz w:val="24"/>
          <w:szCs w:val="24"/>
        </w:rPr>
        <w:t xml:space="preserve">  </w:t>
      </w:r>
    </w:p>
    <w:p w:rsidR="0090118D" w:rsidRDefault="00EE77AD" w:rsidP="00EE7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Карпенко И.Н.: </w:t>
      </w:r>
      <w:r w:rsidRPr="00D05753">
        <w:rPr>
          <w:rFonts w:ascii="Times New Roman" w:hAnsi="Times New Roman" w:cs="Times New Roman"/>
          <w:sz w:val="24"/>
          <w:szCs w:val="24"/>
        </w:rPr>
        <w:t>Расчет потребности в обеспеченности дошкольными образовательными организациями и средними общеобразовательными школами выполнен в соответствии с нормами свода правил (СП) по градостроительству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E77AD">
        <w:rPr>
          <w:rFonts w:ascii="Times New Roman" w:hAnsi="Times New Roman" w:cs="Times New Roman"/>
          <w:sz w:val="24"/>
          <w:szCs w:val="24"/>
        </w:rPr>
        <w:t xml:space="preserve"> </w:t>
      </w:r>
      <w:r w:rsidRPr="00D05753">
        <w:rPr>
          <w:rFonts w:ascii="Times New Roman" w:hAnsi="Times New Roman" w:cs="Times New Roman"/>
          <w:sz w:val="24"/>
          <w:szCs w:val="24"/>
        </w:rPr>
        <w:t>Размещение сада и школы выполнено с учетом их нормативных радиусов доступности.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этим можно построить 1 школу на 1600 учащихся, которая будет охватывать весь микрорайон.</w:t>
      </w:r>
    </w:p>
    <w:p w:rsidR="00EE77AD" w:rsidRDefault="00790A9D" w:rsidP="00EE7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Пучков И.В.: Спортивный стадион при школе граничит с моим земельным участком, какой площади по нормативам он должен быть?</w:t>
      </w:r>
    </w:p>
    <w:p w:rsidR="00790A9D" w:rsidRDefault="00790A9D" w:rsidP="00EE7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Карпенко И.Н.: на одного учащегося положено 33м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0A9D" w:rsidRDefault="00C4579D" w:rsidP="00EE7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Пучков И.В.</w:t>
      </w:r>
      <w:r w:rsidR="00E1007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Принадлежащий мне земельный участок граничит с земельным участком, на котором планируется размещение детского сада, относится к зоне Р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(рекреационная зона)</w:t>
      </w:r>
      <w:r w:rsidR="001D66E7">
        <w:rPr>
          <w:rFonts w:ascii="Times New Roman" w:hAnsi="Times New Roman" w:cs="Times New Roman"/>
          <w:sz w:val="24"/>
          <w:szCs w:val="24"/>
        </w:rPr>
        <w:t>.  На данном участке могут быть построены гостиницы, библиотеки, но обратившись к ЗАО «ТДСК» о предоставлении сервитута для обеспечения проезда к земельному участку, мне рекомендовали обратиться в Администрацию Зональненского сельского поселения.</w:t>
      </w:r>
    </w:p>
    <w:p w:rsidR="00E10073" w:rsidRDefault="00E10073" w:rsidP="00EE7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Кирсанов В.А.: Права собственника земельного участка не нарушились, после утверждения Проекта планировки будет утверждаться Проект межевания, где и будет указываться вид разрешенного использования земельных участков.</w:t>
      </w:r>
    </w:p>
    <w:p w:rsidR="00E10073" w:rsidRDefault="00E10073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Пучков И.В.: В соответствии с Решением Совета Зональненского сельского поселения от 10.06.2015 года № 44 «О присвоении жилому образованию наименования – мегарайон «Южные ворота», </w:t>
      </w:r>
      <w:r w:rsidR="00C23D2A">
        <w:rPr>
          <w:rFonts w:ascii="Times New Roman" w:hAnsi="Times New Roman" w:cs="Times New Roman"/>
          <w:sz w:val="24"/>
          <w:szCs w:val="24"/>
        </w:rPr>
        <w:t>но земельный участок, принадлежащий мне на праве собственности, не указан в перечне земельных участков, которым присвоилось название.</w:t>
      </w:r>
    </w:p>
    <w:p w:rsidR="00C23D2A" w:rsidRDefault="00C23D2A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Кирсанов В.А.: ОАО «ТДСК», как правообладатели земельных участков, обратилось в Администрацию Зональненского сельского поселения и Совет Зональненского сельского поселения для наименования участков жилой застройки. Вы как собственник земельного участка также можете обратиться в Администрацию и Совет.</w:t>
      </w:r>
    </w:p>
    <w:p w:rsidR="00C23D2A" w:rsidRDefault="00C23D2A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Пучков И.В.: </w:t>
      </w:r>
      <w:r w:rsidR="00041275">
        <w:rPr>
          <w:rFonts w:ascii="Times New Roman" w:hAnsi="Times New Roman" w:cs="Times New Roman"/>
          <w:sz w:val="24"/>
          <w:szCs w:val="24"/>
        </w:rPr>
        <w:t>В Генеральном плане указан спортивный стадион площадью 15тыс.м</w:t>
      </w:r>
      <w:proofErr w:type="gramStart"/>
      <w:r w:rsidR="0004127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041275">
        <w:rPr>
          <w:rFonts w:ascii="Times New Roman" w:hAnsi="Times New Roman" w:cs="Times New Roman"/>
          <w:sz w:val="24"/>
          <w:szCs w:val="24"/>
        </w:rPr>
        <w:t>.</w:t>
      </w:r>
    </w:p>
    <w:p w:rsidR="00041275" w:rsidRDefault="00041275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Кирсанов В.А.: Стадион планируется построить при общеобразовательной школе, который послужит физкультурно-оздоровительным комплексом для жителей всего микрорайона.</w:t>
      </w:r>
    </w:p>
    <w:p w:rsidR="00041275" w:rsidRDefault="00041275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Пучков И.В.: Где будет располагаться библиотека?</w:t>
      </w:r>
    </w:p>
    <w:p w:rsidR="00041275" w:rsidRDefault="00041275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Кирсанов В.А.: Библиотеку планируется открыть при общеобразовательной школе.</w:t>
      </w:r>
    </w:p>
    <w:p w:rsidR="00041275" w:rsidRDefault="00041275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1275" w:rsidRDefault="00041275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Харафиди А.Ю.: В сети интернет на сайте Администрации Зональненского сельского поселения выложен Проект планировки, который отличается с Проектом, представленным здесь.</w:t>
      </w:r>
      <w:r w:rsidR="00AF2832">
        <w:rPr>
          <w:rFonts w:ascii="Times New Roman" w:hAnsi="Times New Roman" w:cs="Times New Roman"/>
          <w:sz w:val="24"/>
          <w:szCs w:val="24"/>
        </w:rPr>
        <w:t xml:space="preserve"> На Проекте планировки указано два подъезда к микрорайону.</w:t>
      </w:r>
    </w:p>
    <w:p w:rsidR="00C23D2A" w:rsidRDefault="00AF2832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Карпенко И.Н.: Прохождение дорожной сети не является главным критерием Проекта планировки. Дорога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ояновской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утверждена Генеральным планом.</w:t>
      </w:r>
      <w:r w:rsidR="00B7381B">
        <w:rPr>
          <w:rFonts w:ascii="Times New Roman" w:hAnsi="Times New Roman" w:cs="Times New Roman"/>
          <w:sz w:val="24"/>
          <w:szCs w:val="24"/>
        </w:rPr>
        <w:t xml:space="preserve"> Земельный участок, запланированный под строительство дороги, принадлежит Вам, и ведутся переговоры с Администрацией </w:t>
      </w:r>
      <w:proofErr w:type="spellStart"/>
      <w:r w:rsidR="00B7381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7381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B7381B">
        <w:rPr>
          <w:rFonts w:ascii="Times New Roman" w:hAnsi="Times New Roman" w:cs="Times New Roman"/>
          <w:sz w:val="24"/>
          <w:szCs w:val="24"/>
        </w:rPr>
        <w:t>омска</w:t>
      </w:r>
      <w:proofErr w:type="spellEnd"/>
      <w:r w:rsidR="00B7381B">
        <w:rPr>
          <w:rFonts w:ascii="Times New Roman" w:hAnsi="Times New Roman" w:cs="Times New Roman"/>
          <w:sz w:val="24"/>
          <w:szCs w:val="24"/>
        </w:rPr>
        <w:t xml:space="preserve"> о выкупе этого земельного участка.</w:t>
      </w:r>
    </w:p>
    <w:p w:rsidR="00B7381B" w:rsidRDefault="00B7381B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Транспортная доступность будет осуществляться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омск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7381B" w:rsidRDefault="00B7381B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Харафиди А.Ю.: На</w:t>
      </w:r>
      <w:r w:rsidR="0018520C">
        <w:rPr>
          <w:rFonts w:ascii="Times New Roman" w:hAnsi="Times New Roman" w:cs="Times New Roman"/>
          <w:sz w:val="24"/>
          <w:szCs w:val="24"/>
        </w:rPr>
        <w:t xml:space="preserve"> граничащем с моим</w:t>
      </w:r>
      <w:r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18520C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участк</w:t>
      </w:r>
      <w:r w:rsidR="0018520C"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, будут проходить канализационные сети, тем самым размещая охранную зону на моем земельном участке.</w:t>
      </w:r>
    </w:p>
    <w:p w:rsidR="00AF2832" w:rsidRDefault="0018520C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Кирсанов В.А.: Принято решение о переносе канализационной сети и уже ведутся работы по переносу канализационного коридора в зоне ИТ-1.</w:t>
      </w:r>
    </w:p>
    <w:p w:rsidR="0018520C" w:rsidRDefault="0018520C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Семенюк П.Н.: При разработке Проекта планировки микрорайона «Южные ворота» данный земельный участок Вам не принадлежал, также при разработке Генерального плана на данном земельном участке проходила дорога.</w:t>
      </w:r>
    </w:p>
    <w:p w:rsidR="0018520C" w:rsidRDefault="00DC6425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Кирсанов В.А.: При утверждении Проекта планировки микрорайона, рассматривается все то, что планируется внутри микрорайона, а не за его границами.</w:t>
      </w:r>
    </w:p>
    <w:p w:rsidR="00DC6425" w:rsidRDefault="00832960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Пикулин Е.Э.: Почему парковочные места рассчитаны по старым нормативам?</w:t>
      </w:r>
    </w:p>
    <w:p w:rsidR="00832960" w:rsidRDefault="00832960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Карпенко И.Н.: Принятый новый норматив «1 квартира – 1 парковочное место» распространяется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омск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2960" w:rsidRDefault="00832960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 Е.С.: Как планируется решать вопрос по пожарной безопасности? Данный микрорайон должен быть обеспечен пожарными машинами</w:t>
      </w:r>
      <w:r w:rsidR="00AC505B">
        <w:rPr>
          <w:rFonts w:ascii="Times New Roman" w:hAnsi="Times New Roman" w:cs="Times New Roman"/>
          <w:sz w:val="24"/>
          <w:szCs w:val="24"/>
        </w:rPr>
        <w:t>.</w:t>
      </w:r>
    </w:p>
    <w:p w:rsidR="00AC505B" w:rsidRDefault="00AC505B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Карпенко И.Н.: Микрорайон расположен от двух пожарных частей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омске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временной доступности. На 17-тиэтажных зданиях будут расположены по 2 пожарных лестницы и пожарные люки на лоджии до 10-го этажа. В микрорайоне провели экспертизу по пожарной безопасности, которая соответствует всем нормативам.</w:t>
      </w:r>
    </w:p>
    <w:p w:rsidR="00AC505B" w:rsidRDefault="00AC505B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Королев Е.С: </w:t>
      </w:r>
      <w:r w:rsidR="00A962BF">
        <w:rPr>
          <w:rFonts w:ascii="Times New Roman" w:hAnsi="Times New Roman" w:cs="Times New Roman"/>
          <w:sz w:val="24"/>
          <w:szCs w:val="24"/>
        </w:rPr>
        <w:t>На 17тысяч населения мало будет одной общеобразовательной школы, так как в Зональненском сельском поселении на 6800 человек мало одной школы.</w:t>
      </w:r>
    </w:p>
    <w:p w:rsidR="00A962BF" w:rsidRDefault="00A962BF" w:rsidP="00A96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Карпенко И.Н.: Решение по строительству одной школы принято в соответствии с данными демографических показателей, так с 1 по 9 классы охват 100%, с 10 по 11 классы – 75%. Так обучение в общеобразовательной школе будет в одну смену.</w:t>
      </w:r>
    </w:p>
    <w:p w:rsidR="00A962BF" w:rsidRDefault="000433AD" w:rsidP="00A96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 Е.С: Возможно ли увеличение числа учащихся?</w:t>
      </w:r>
    </w:p>
    <w:p w:rsidR="000433AD" w:rsidRDefault="000433AD" w:rsidP="00A96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Карпенко И.Н.: Площадь земельного участка для расположения общеобразовательной школы регламентируется, так если увеличить число учащихся, необходимо увеличивать площадь школьной территории.</w:t>
      </w:r>
    </w:p>
    <w:p w:rsidR="000433AD" w:rsidRDefault="000433AD" w:rsidP="00A96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 Е.С: Ориентировочно, когда закончится строительство по Проекту планировки?</w:t>
      </w:r>
    </w:p>
    <w:p w:rsidR="00DC6425" w:rsidRDefault="000433AD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Карпенко И.Н.: Полностью весь Проект планируется завершить к 2020 году, 8 многоэтажных домов уже будет введено в эксплуатацию к </w:t>
      </w:r>
      <w:r w:rsidR="00BB3908">
        <w:rPr>
          <w:rFonts w:ascii="Times New Roman" w:hAnsi="Times New Roman" w:cs="Times New Roman"/>
          <w:sz w:val="24"/>
          <w:szCs w:val="24"/>
        </w:rPr>
        <w:t>концу</w:t>
      </w:r>
      <w:r>
        <w:rPr>
          <w:rFonts w:ascii="Times New Roman" w:hAnsi="Times New Roman" w:cs="Times New Roman"/>
          <w:sz w:val="24"/>
          <w:szCs w:val="24"/>
        </w:rPr>
        <w:t xml:space="preserve"> 2015 года. </w:t>
      </w:r>
      <w:r w:rsidR="00707DFE"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r>
        <w:rPr>
          <w:rFonts w:ascii="Times New Roman" w:hAnsi="Times New Roman" w:cs="Times New Roman"/>
          <w:sz w:val="24"/>
          <w:szCs w:val="24"/>
        </w:rPr>
        <w:t xml:space="preserve">детских садов и общеобразовательных школ пока </w:t>
      </w:r>
      <w:r w:rsidR="00707DFE">
        <w:rPr>
          <w:rFonts w:ascii="Times New Roman" w:hAnsi="Times New Roman" w:cs="Times New Roman"/>
          <w:sz w:val="24"/>
          <w:szCs w:val="24"/>
        </w:rPr>
        <w:t>не началось</w:t>
      </w:r>
      <w:r>
        <w:rPr>
          <w:rFonts w:ascii="Times New Roman" w:hAnsi="Times New Roman" w:cs="Times New Roman"/>
          <w:sz w:val="24"/>
          <w:szCs w:val="24"/>
        </w:rPr>
        <w:t xml:space="preserve">, так как необходимо вступить в </w:t>
      </w:r>
      <w:r w:rsidR="00707DFE">
        <w:rPr>
          <w:rFonts w:ascii="Times New Roman" w:hAnsi="Times New Roman" w:cs="Times New Roman"/>
          <w:sz w:val="24"/>
          <w:szCs w:val="24"/>
        </w:rPr>
        <w:t>муниципальную программу, после утверждения Проекта планировки территории.</w:t>
      </w:r>
    </w:p>
    <w:p w:rsidR="00707DFE" w:rsidRDefault="00604708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 Е.В.: Для включения в муниципальную программу по строительству детских садов и общеобразовательных школ должны быть зарегистрированы люди.</w:t>
      </w:r>
    </w:p>
    <w:p w:rsidR="00604708" w:rsidRDefault="00604708" w:rsidP="00E10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Кирсанов В.А.: После утверждения Проекта планировки и Проекта </w:t>
      </w:r>
      <w:r w:rsidR="00526946">
        <w:rPr>
          <w:rFonts w:ascii="Times New Roman" w:hAnsi="Times New Roman" w:cs="Times New Roman"/>
          <w:sz w:val="24"/>
          <w:szCs w:val="24"/>
        </w:rPr>
        <w:t>межевания участков жилой застройки, необходимо обратиться в Департамент</w:t>
      </w:r>
      <w:r w:rsidR="00ED1EA6">
        <w:rPr>
          <w:rFonts w:ascii="Times New Roman" w:hAnsi="Times New Roman" w:cs="Times New Roman"/>
          <w:sz w:val="24"/>
          <w:szCs w:val="24"/>
        </w:rPr>
        <w:t xml:space="preserve"> архитектуры и строительства Томской области</w:t>
      </w:r>
      <w:r w:rsidR="00526946">
        <w:rPr>
          <w:rFonts w:ascii="Times New Roman" w:hAnsi="Times New Roman" w:cs="Times New Roman"/>
          <w:sz w:val="24"/>
          <w:szCs w:val="24"/>
        </w:rPr>
        <w:t xml:space="preserve"> о включении в муниципальную программу.</w:t>
      </w:r>
    </w:p>
    <w:p w:rsidR="00ED1EA6" w:rsidRDefault="00ED1EA6" w:rsidP="00ED1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Семенюк П.Н.: ОАО «ТДСК» построила уже не один микрорайон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омске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Томском районе.</w:t>
      </w:r>
      <w:r w:rsidR="008357F4">
        <w:rPr>
          <w:rFonts w:ascii="Times New Roman" w:hAnsi="Times New Roman" w:cs="Times New Roman"/>
          <w:sz w:val="24"/>
          <w:szCs w:val="24"/>
        </w:rPr>
        <w:t xml:space="preserve"> Строительство </w:t>
      </w:r>
      <w:proofErr w:type="spellStart"/>
      <w:r w:rsidR="008357F4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8357F4">
        <w:rPr>
          <w:rFonts w:ascii="Times New Roman" w:hAnsi="Times New Roman" w:cs="Times New Roman"/>
          <w:sz w:val="24"/>
          <w:szCs w:val="24"/>
        </w:rPr>
        <w:t xml:space="preserve">. «Солнечная долина» начиналось также, ландшафт территории был еще хуже, сейчас это один из лучших микрорайонов </w:t>
      </w:r>
      <w:proofErr w:type="spellStart"/>
      <w:r w:rsidR="008357F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8357F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8357F4">
        <w:rPr>
          <w:rFonts w:ascii="Times New Roman" w:hAnsi="Times New Roman" w:cs="Times New Roman"/>
          <w:sz w:val="24"/>
          <w:szCs w:val="24"/>
        </w:rPr>
        <w:t>омска</w:t>
      </w:r>
      <w:proofErr w:type="spellEnd"/>
      <w:r w:rsidR="008357F4">
        <w:rPr>
          <w:rFonts w:ascii="Times New Roman" w:hAnsi="Times New Roman" w:cs="Times New Roman"/>
          <w:sz w:val="24"/>
          <w:szCs w:val="24"/>
        </w:rPr>
        <w:t xml:space="preserve">. Зайдя на данную </w:t>
      </w:r>
      <w:proofErr w:type="gramStart"/>
      <w:r w:rsidR="008357F4">
        <w:rPr>
          <w:rFonts w:ascii="Times New Roman" w:hAnsi="Times New Roman" w:cs="Times New Roman"/>
          <w:sz w:val="24"/>
          <w:szCs w:val="24"/>
        </w:rPr>
        <w:t>территорию</w:t>
      </w:r>
      <w:proofErr w:type="gramEnd"/>
      <w:r w:rsidR="008357F4">
        <w:rPr>
          <w:rFonts w:ascii="Times New Roman" w:hAnsi="Times New Roman" w:cs="Times New Roman"/>
          <w:sz w:val="24"/>
          <w:szCs w:val="24"/>
        </w:rPr>
        <w:t xml:space="preserve"> начали строительство дорог, детских садов для обеспечения потребностей населения. После утверждения Проекта планировки участков жилой застройки   необходимо вести совместную работу с органами местного самоуправления. </w:t>
      </w:r>
    </w:p>
    <w:p w:rsidR="007018B7" w:rsidRDefault="007018B7" w:rsidP="00ED1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 Е.В.: Велись ли уже переговоры по движению в микрорайоне маршрутного транспорта?</w:t>
      </w:r>
    </w:p>
    <w:p w:rsidR="007018B7" w:rsidRDefault="007018B7" w:rsidP="00ED1E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Кирсанов В.А.: Ведутся переговоры с Департаментом транспорта, дорожной деятельности и связи Томской области, рассматриваются варианты о расширении транспортной схемы маршрутного такси №19, также продление маршрута №17,27,401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«Южные ворота».</w:t>
      </w:r>
      <w:r w:rsidR="00922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0FE" w:rsidRDefault="009220FE" w:rsidP="00922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Коновалова Е.А.: Необходимо внести нормативные документы, в соответствии с которыми производились расчеты; на основании каких документов одобрен Проект планировки? Как будет осуществляться инженерное</w:t>
      </w:r>
      <w:r w:rsidRPr="009220FE">
        <w:t xml:space="preserve"> </w:t>
      </w:r>
      <w:r w:rsidRPr="009220FE">
        <w:rPr>
          <w:rFonts w:ascii="Times New Roman" w:hAnsi="Times New Roman" w:cs="Times New Roman"/>
          <w:sz w:val="24"/>
          <w:szCs w:val="24"/>
        </w:rPr>
        <w:t>обеспечение</w:t>
      </w:r>
      <w:r w:rsidRPr="009220FE">
        <w:t xml:space="preserve"> </w:t>
      </w:r>
      <w:r w:rsidRPr="009220FE">
        <w:rPr>
          <w:rFonts w:ascii="Times New Roman" w:hAnsi="Times New Roman" w:cs="Times New Roman"/>
          <w:sz w:val="24"/>
          <w:szCs w:val="24"/>
        </w:rPr>
        <w:t>жителей</w:t>
      </w:r>
      <w:r>
        <w:rPr>
          <w:rFonts w:ascii="Times New Roman" w:hAnsi="Times New Roman" w:cs="Times New Roman"/>
          <w:sz w:val="24"/>
          <w:szCs w:val="24"/>
        </w:rPr>
        <w:t xml:space="preserve"> (электр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>, газо-, водоснабжение)? Необходимо ознакомиться со схемами инженерных сетей, в каких коридорах они будут проходить.</w:t>
      </w:r>
      <w:r w:rsidR="00C92490">
        <w:rPr>
          <w:rFonts w:ascii="Times New Roman" w:hAnsi="Times New Roman" w:cs="Times New Roman"/>
          <w:sz w:val="24"/>
          <w:szCs w:val="24"/>
        </w:rPr>
        <w:t xml:space="preserve"> В каком порядке будет изменена зона Ж-3п в зону Ж-3?</w:t>
      </w:r>
    </w:p>
    <w:p w:rsidR="00C92490" w:rsidRDefault="00C92490" w:rsidP="00922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Гусев Е.В.: Для того, чтобы перевести зону в Ж-3 необходимо утвердить Проект планировки. </w:t>
      </w:r>
    </w:p>
    <w:p w:rsidR="00C92490" w:rsidRDefault="00C92490" w:rsidP="00922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Коновалова Е.А.: Все участки застройки должны быть разбиты по территориальным  зонам.</w:t>
      </w:r>
    </w:p>
    <w:p w:rsidR="00BB3908" w:rsidRPr="00BB3908" w:rsidRDefault="00C92490" w:rsidP="00922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Кирсанов В.А.: Необходимо утвердить Проект планировки не для того, чтобы изменить территориальную зону, а для строительства детских садов и общеобразовательных школ. Давайте не будем рассматривать частную ситуацию. Наша компания делает все необходимое для комфортной жизни жителей: чистим дороги зимой, обеспечиваем электр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>, газо-, водоснабжение</w:t>
      </w:r>
      <w:r w:rsidR="005B47CC">
        <w:rPr>
          <w:rFonts w:ascii="Times New Roman" w:hAnsi="Times New Roman" w:cs="Times New Roman"/>
          <w:sz w:val="24"/>
          <w:szCs w:val="24"/>
        </w:rPr>
        <w:t xml:space="preserve">м. Все инженерные сети тянем из </w:t>
      </w:r>
      <w:proofErr w:type="spellStart"/>
      <w:r w:rsidR="005B47C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B47CC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B47CC">
        <w:rPr>
          <w:rFonts w:ascii="Times New Roman" w:hAnsi="Times New Roman" w:cs="Times New Roman"/>
          <w:sz w:val="24"/>
          <w:szCs w:val="24"/>
        </w:rPr>
        <w:t>омска</w:t>
      </w:r>
      <w:proofErr w:type="spellEnd"/>
      <w:r w:rsidR="005B47CC">
        <w:rPr>
          <w:rFonts w:ascii="Times New Roman" w:hAnsi="Times New Roman" w:cs="Times New Roman"/>
          <w:sz w:val="24"/>
          <w:szCs w:val="24"/>
        </w:rPr>
        <w:t xml:space="preserve">. </w:t>
      </w:r>
      <w:r w:rsidR="00BB3908">
        <w:rPr>
          <w:rFonts w:ascii="Times New Roman" w:hAnsi="Times New Roman" w:cs="Times New Roman"/>
          <w:sz w:val="24"/>
          <w:szCs w:val="24"/>
        </w:rPr>
        <w:t>После проведения публичных слушаний по рассмотрению Проекта планировки с положительным исходом голосования</w:t>
      </w:r>
      <w:r w:rsidR="00B80605">
        <w:rPr>
          <w:rFonts w:ascii="Times New Roman" w:hAnsi="Times New Roman" w:cs="Times New Roman"/>
          <w:sz w:val="24"/>
          <w:szCs w:val="24"/>
        </w:rPr>
        <w:t xml:space="preserve"> и Заключением организатора публичных слушаний</w:t>
      </w:r>
      <w:r w:rsidR="00BB3908">
        <w:rPr>
          <w:rFonts w:ascii="Times New Roman" w:hAnsi="Times New Roman" w:cs="Times New Roman"/>
          <w:sz w:val="24"/>
          <w:szCs w:val="24"/>
        </w:rPr>
        <w:t xml:space="preserve">, Проект </w:t>
      </w:r>
      <w:r w:rsidR="00BB3908" w:rsidRPr="00BB3908">
        <w:rPr>
          <w:rFonts w:ascii="Times New Roman" w:hAnsi="Times New Roman" w:cs="Times New Roman"/>
          <w:sz w:val="24"/>
          <w:szCs w:val="24"/>
        </w:rPr>
        <w:t xml:space="preserve">планировки </w:t>
      </w:r>
      <w:r w:rsidR="00BB3908">
        <w:rPr>
          <w:rFonts w:ascii="Times New Roman" w:hAnsi="Times New Roman" w:cs="Times New Roman"/>
          <w:sz w:val="24"/>
          <w:szCs w:val="24"/>
        </w:rPr>
        <w:t xml:space="preserve">и межевания </w:t>
      </w:r>
      <w:r w:rsidR="00BB3908" w:rsidRPr="00BB3908">
        <w:rPr>
          <w:rFonts w:ascii="Times New Roman" w:hAnsi="Times New Roman" w:cs="Times New Roman"/>
          <w:sz w:val="24"/>
        </w:rPr>
        <w:t xml:space="preserve">участков жилой застройки в </w:t>
      </w:r>
      <w:proofErr w:type="spellStart"/>
      <w:r w:rsidR="00BB3908" w:rsidRPr="00BB3908">
        <w:rPr>
          <w:rFonts w:ascii="Times New Roman" w:hAnsi="Times New Roman" w:cs="Times New Roman"/>
          <w:sz w:val="24"/>
        </w:rPr>
        <w:t>п</w:t>
      </w:r>
      <w:proofErr w:type="gramStart"/>
      <w:r w:rsidR="00BB3908" w:rsidRPr="00BB3908">
        <w:rPr>
          <w:rFonts w:ascii="Times New Roman" w:hAnsi="Times New Roman" w:cs="Times New Roman"/>
          <w:sz w:val="24"/>
        </w:rPr>
        <w:t>.З</w:t>
      </w:r>
      <w:proofErr w:type="gramEnd"/>
      <w:r w:rsidR="00BB3908" w:rsidRPr="00BB3908">
        <w:rPr>
          <w:rFonts w:ascii="Times New Roman" w:hAnsi="Times New Roman" w:cs="Times New Roman"/>
          <w:sz w:val="24"/>
        </w:rPr>
        <w:t>ональн</w:t>
      </w:r>
      <w:r w:rsidR="00BB3908" w:rsidRPr="00BB3908">
        <w:rPr>
          <w:rFonts w:ascii="Times New Roman" w:hAnsi="Times New Roman" w:cs="Times New Roman"/>
          <w:sz w:val="24"/>
        </w:rPr>
        <w:t>ая</w:t>
      </w:r>
      <w:proofErr w:type="spellEnd"/>
      <w:r w:rsidR="00BB3908" w:rsidRPr="00BB3908">
        <w:rPr>
          <w:rFonts w:ascii="Times New Roman" w:hAnsi="Times New Roman" w:cs="Times New Roman"/>
          <w:sz w:val="24"/>
        </w:rPr>
        <w:t xml:space="preserve"> Станция, </w:t>
      </w:r>
      <w:proofErr w:type="spellStart"/>
      <w:r w:rsidR="00BB3908" w:rsidRPr="00BB3908">
        <w:rPr>
          <w:rFonts w:ascii="Times New Roman" w:hAnsi="Times New Roman" w:cs="Times New Roman"/>
          <w:sz w:val="24"/>
        </w:rPr>
        <w:t>мкр</w:t>
      </w:r>
      <w:proofErr w:type="spellEnd"/>
      <w:r w:rsidR="00BB3908" w:rsidRPr="00BB3908">
        <w:rPr>
          <w:rFonts w:ascii="Times New Roman" w:hAnsi="Times New Roman" w:cs="Times New Roman"/>
          <w:sz w:val="24"/>
        </w:rPr>
        <w:t>. «Южные ворота»</w:t>
      </w:r>
      <w:r w:rsidR="00BB3908">
        <w:rPr>
          <w:rFonts w:ascii="Times New Roman" w:hAnsi="Times New Roman" w:cs="Times New Roman"/>
          <w:sz w:val="24"/>
        </w:rPr>
        <w:t xml:space="preserve"> утверждает Глава поселения, издавая Постановлени</w:t>
      </w:r>
      <w:bookmarkStart w:id="0" w:name="_GoBack"/>
      <w:bookmarkEnd w:id="0"/>
      <w:r w:rsidR="00BB3908">
        <w:rPr>
          <w:rFonts w:ascii="Times New Roman" w:hAnsi="Times New Roman" w:cs="Times New Roman"/>
          <w:sz w:val="24"/>
        </w:rPr>
        <w:t>е. После чего</w:t>
      </w:r>
      <w:r w:rsidR="00B80605">
        <w:rPr>
          <w:rFonts w:ascii="Times New Roman" w:hAnsi="Times New Roman" w:cs="Times New Roman"/>
          <w:sz w:val="24"/>
        </w:rPr>
        <w:t xml:space="preserve"> Глава поселения направляет Проект планировки и межевания в Совет Зональненского сельского поселения для внесения изменения с зоны Ж-3п на зону Ж-3 в Правилах Землепользования и Застройки МО «Зональненское сельское поселение»</w:t>
      </w:r>
      <w:r w:rsidR="00B1658C">
        <w:rPr>
          <w:rFonts w:ascii="Times New Roman" w:hAnsi="Times New Roman" w:cs="Times New Roman"/>
          <w:sz w:val="24"/>
        </w:rPr>
        <w:t>.</w:t>
      </w:r>
    </w:p>
    <w:p w:rsidR="005B47CC" w:rsidRDefault="005B47CC" w:rsidP="00BB3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 Е.В.: Все письменные замечания и предложения собственников земельных участков учтены, всех желающие также озвучили свои замечания и предложения. Переходим к голосованию.</w:t>
      </w:r>
    </w:p>
    <w:p w:rsidR="005B47CC" w:rsidRPr="005B47CC" w:rsidRDefault="005B47CC" w:rsidP="005B47CC">
      <w:pPr>
        <w:pStyle w:val="a5"/>
        <w:ind w:firstLine="567"/>
        <w:rPr>
          <w:sz w:val="24"/>
        </w:rPr>
      </w:pPr>
      <w:r>
        <w:rPr>
          <w:rFonts w:eastAsiaTheme="minorHAnsi"/>
          <w:sz w:val="24"/>
          <w:szCs w:val="24"/>
          <w:lang w:eastAsia="en-US"/>
        </w:rPr>
        <w:t xml:space="preserve">На голосование ставится вопрос об утверждении Проекта планировки </w:t>
      </w:r>
      <w:r>
        <w:rPr>
          <w:sz w:val="24"/>
        </w:rPr>
        <w:t xml:space="preserve">участков жилой застройки в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.З</w:t>
      </w:r>
      <w:proofErr w:type="gramEnd"/>
      <w:r>
        <w:rPr>
          <w:sz w:val="24"/>
        </w:rPr>
        <w:t>ональная</w:t>
      </w:r>
      <w:proofErr w:type="spellEnd"/>
      <w:r>
        <w:rPr>
          <w:sz w:val="24"/>
        </w:rPr>
        <w:t xml:space="preserve"> Станция, </w:t>
      </w:r>
      <w:proofErr w:type="spellStart"/>
      <w:r>
        <w:rPr>
          <w:sz w:val="24"/>
        </w:rPr>
        <w:t>мкр</w:t>
      </w:r>
      <w:proofErr w:type="spellEnd"/>
      <w:r>
        <w:rPr>
          <w:sz w:val="24"/>
        </w:rPr>
        <w:t>. «Южные ворота»:</w:t>
      </w:r>
    </w:p>
    <w:p w:rsidR="005B47CC" w:rsidRDefault="005B47CC" w:rsidP="005B47CC">
      <w:pPr>
        <w:pStyle w:val="a5"/>
        <w:rPr>
          <w:rFonts w:eastAsiaTheme="minorHAnsi"/>
          <w:sz w:val="24"/>
          <w:szCs w:val="24"/>
          <w:lang w:eastAsia="en-US"/>
        </w:rPr>
      </w:pPr>
    </w:p>
    <w:p w:rsidR="005B47CC" w:rsidRPr="00435D0A" w:rsidRDefault="005B47CC" w:rsidP="005B47CC">
      <w:pPr>
        <w:pStyle w:val="a5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Поддержать </w:t>
      </w:r>
      <w:r>
        <w:rPr>
          <w:rFonts w:eastAsiaTheme="minorHAnsi"/>
          <w:sz w:val="24"/>
          <w:szCs w:val="24"/>
          <w:lang w:eastAsia="en-US"/>
        </w:rPr>
        <w:t xml:space="preserve">Проект планировки </w:t>
      </w:r>
      <w:r>
        <w:rPr>
          <w:sz w:val="24"/>
        </w:rPr>
        <w:t xml:space="preserve">участков жилой застройки в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.З</w:t>
      </w:r>
      <w:proofErr w:type="gramEnd"/>
      <w:r>
        <w:rPr>
          <w:sz w:val="24"/>
        </w:rPr>
        <w:t>ональная</w:t>
      </w:r>
      <w:proofErr w:type="spellEnd"/>
      <w:r>
        <w:rPr>
          <w:sz w:val="24"/>
        </w:rPr>
        <w:t xml:space="preserve"> Станция, </w:t>
      </w:r>
      <w:proofErr w:type="spellStart"/>
      <w:r>
        <w:rPr>
          <w:sz w:val="24"/>
        </w:rPr>
        <w:t>мкр</w:t>
      </w:r>
      <w:proofErr w:type="spellEnd"/>
      <w:r>
        <w:rPr>
          <w:sz w:val="24"/>
        </w:rPr>
        <w:t>. «Южные ворота»</w:t>
      </w:r>
      <w:r>
        <w:rPr>
          <w:sz w:val="24"/>
          <w:szCs w:val="24"/>
        </w:rPr>
        <w:t>;</w:t>
      </w:r>
    </w:p>
    <w:p w:rsidR="005B47CC" w:rsidRDefault="005B47CC" w:rsidP="005B47CC">
      <w:pPr>
        <w:pStyle w:val="a5"/>
        <w:ind w:firstLine="567"/>
        <w:rPr>
          <w:sz w:val="24"/>
          <w:szCs w:val="24"/>
        </w:rPr>
      </w:pPr>
      <w:r>
        <w:rPr>
          <w:sz w:val="24"/>
          <w:szCs w:val="24"/>
        </w:rPr>
        <w:t>- Отклонить</w:t>
      </w:r>
      <w:r w:rsidRPr="0023110B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Проект планировки </w:t>
      </w:r>
      <w:r>
        <w:rPr>
          <w:sz w:val="24"/>
        </w:rPr>
        <w:t xml:space="preserve">участков жилой застройки в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.З</w:t>
      </w:r>
      <w:proofErr w:type="gramEnd"/>
      <w:r>
        <w:rPr>
          <w:sz w:val="24"/>
        </w:rPr>
        <w:t>ональная</w:t>
      </w:r>
      <w:proofErr w:type="spellEnd"/>
      <w:r>
        <w:rPr>
          <w:sz w:val="24"/>
        </w:rPr>
        <w:t xml:space="preserve"> Станция, </w:t>
      </w:r>
      <w:proofErr w:type="spellStart"/>
      <w:r>
        <w:rPr>
          <w:sz w:val="24"/>
        </w:rPr>
        <w:t>мкр</w:t>
      </w:r>
      <w:proofErr w:type="spellEnd"/>
      <w:r>
        <w:rPr>
          <w:sz w:val="24"/>
        </w:rPr>
        <w:t>. «Южные ворота»</w:t>
      </w:r>
      <w:r>
        <w:rPr>
          <w:sz w:val="24"/>
          <w:szCs w:val="24"/>
        </w:rPr>
        <w:t>;</w:t>
      </w:r>
    </w:p>
    <w:p w:rsidR="005B47CC" w:rsidRDefault="005B47CC" w:rsidP="005B47CC">
      <w:pPr>
        <w:pStyle w:val="a5"/>
        <w:ind w:firstLine="567"/>
        <w:rPr>
          <w:sz w:val="24"/>
          <w:szCs w:val="24"/>
        </w:rPr>
      </w:pPr>
      <w:r>
        <w:rPr>
          <w:sz w:val="24"/>
          <w:szCs w:val="24"/>
        </w:rPr>
        <w:t>- Воздержаться.</w:t>
      </w:r>
    </w:p>
    <w:p w:rsidR="005B47CC" w:rsidRDefault="005B47CC" w:rsidP="005B47CC">
      <w:pPr>
        <w:pStyle w:val="a5"/>
        <w:ind w:firstLine="567"/>
        <w:rPr>
          <w:sz w:val="24"/>
          <w:szCs w:val="24"/>
        </w:rPr>
      </w:pPr>
    </w:p>
    <w:p w:rsidR="005B47CC" w:rsidRPr="005B47CC" w:rsidRDefault="005B47CC" w:rsidP="005B47CC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B47C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Всем большое спасибо!</w:t>
      </w:r>
    </w:p>
    <w:p w:rsidR="005B47CC" w:rsidRPr="005B47CC" w:rsidRDefault="005B47CC" w:rsidP="005B47CC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B47C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Результаты голосования:</w:t>
      </w:r>
    </w:p>
    <w:p w:rsidR="005B47CC" w:rsidRPr="005B47CC" w:rsidRDefault="005B47CC" w:rsidP="005B47CC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B47C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Всего проголосовало 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22</w:t>
      </w:r>
      <w:r w:rsidRPr="005B47C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человек</w:t>
      </w:r>
      <w:r w:rsidR="003620E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Pr="005B47C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из них:</w:t>
      </w:r>
    </w:p>
    <w:p w:rsidR="005B47CC" w:rsidRPr="005B47CC" w:rsidRDefault="005B47CC" w:rsidP="005B47CC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B47C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«Поддержать» - 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13</w:t>
      </w:r>
      <w:r w:rsidRPr="005B47C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голосов;</w:t>
      </w:r>
    </w:p>
    <w:p w:rsidR="005B47CC" w:rsidRPr="005B47CC" w:rsidRDefault="005B47CC" w:rsidP="005B47CC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B47C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«Отклонить» - 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7</w:t>
      </w:r>
      <w:r w:rsidRPr="005B47C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голосов;</w:t>
      </w:r>
    </w:p>
    <w:p w:rsidR="005B47CC" w:rsidRPr="005B47CC" w:rsidRDefault="005B47CC" w:rsidP="005B47CC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B47C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«Воздержаться» - 1 голос.</w:t>
      </w:r>
    </w:p>
    <w:p w:rsidR="005B47CC" w:rsidRPr="005B47CC" w:rsidRDefault="005B47CC" w:rsidP="005B47CC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B47C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Недействительных регистрационных карт – </w:t>
      </w:r>
      <w:r w:rsidR="003620E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1</w:t>
      </w:r>
      <w:r w:rsidRPr="005B47CC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шт.</w:t>
      </w:r>
    </w:p>
    <w:p w:rsidR="003620EE" w:rsidRDefault="003620EE" w:rsidP="005B47CC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5B47CC" w:rsidRPr="003620EE" w:rsidRDefault="005B47CC" w:rsidP="005B47CC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620E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Председатель публичных слушаний                                          </w:t>
      </w:r>
      <w:r w:rsidR="003620EE" w:rsidRPr="003620E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     </w:t>
      </w:r>
      <w:r w:rsidRPr="003620E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Е. В. Гусев</w:t>
      </w:r>
    </w:p>
    <w:p w:rsidR="005B47CC" w:rsidRPr="003620EE" w:rsidRDefault="005B47CC" w:rsidP="005B47CC">
      <w:pPr>
        <w:spacing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C92490" w:rsidRPr="00B80605" w:rsidRDefault="005B47CC" w:rsidP="00B80605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620E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Секретарь публичных слушаний                                                               Е. В. Зелендинова</w:t>
      </w:r>
    </w:p>
    <w:sectPr w:rsidR="00C92490" w:rsidRPr="00B8060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F41" w:rsidRDefault="001B6F41" w:rsidP="00BB3908">
      <w:pPr>
        <w:spacing w:after="0" w:line="240" w:lineRule="auto"/>
      </w:pPr>
      <w:r>
        <w:separator/>
      </w:r>
    </w:p>
  </w:endnote>
  <w:endnote w:type="continuationSeparator" w:id="0">
    <w:p w:rsidR="001B6F41" w:rsidRDefault="001B6F41" w:rsidP="00BB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60876"/>
      <w:docPartObj>
        <w:docPartGallery w:val="Page Numbers (Bottom of Page)"/>
        <w:docPartUnique/>
      </w:docPartObj>
    </w:sdtPr>
    <w:sdtContent>
      <w:p w:rsidR="00BB3908" w:rsidRDefault="00BB390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871">
          <w:rPr>
            <w:noProof/>
          </w:rPr>
          <w:t>6</w:t>
        </w:r>
        <w:r>
          <w:fldChar w:fldCharType="end"/>
        </w:r>
      </w:p>
    </w:sdtContent>
  </w:sdt>
  <w:p w:rsidR="00BB3908" w:rsidRDefault="00BB39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F41" w:rsidRDefault="001B6F41" w:rsidP="00BB3908">
      <w:pPr>
        <w:spacing w:after="0" w:line="240" w:lineRule="auto"/>
      </w:pPr>
      <w:r>
        <w:separator/>
      </w:r>
    </w:p>
  </w:footnote>
  <w:footnote w:type="continuationSeparator" w:id="0">
    <w:p w:rsidR="001B6F41" w:rsidRDefault="001B6F41" w:rsidP="00BB3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336A"/>
    <w:multiLevelType w:val="hybridMultilevel"/>
    <w:tmpl w:val="A726F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F0"/>
    <w:rsid w:val="00041275"/>
    <w:rsid w:val="000433AD"/>
    <w:rsid w:val="000E1871"/>
    <w:rsid w:val="001066F0"/>
    <w:rsid w:val="00175F7D"/>
    <w:rsid w:val="0018520C"/>
    <w:rsid w:val="001B3F08"/>
    <w:rsid w:val="001B6F41"/>
    <w:rsid w:val="001D66E7"/>
    <w:rsid w:val="002C01D2"/>
    <w:rsid w:val="00361F61"/>
    <w:rsid w:val="003620EE"/>
    <w:rsid w:val="0036501D"/>
    <w:rsid w:val="003C715C"/>
    <w:rsid w:val="00526946"/>
    <w:rsid w:val="005316C4"/>
    <w:rsid w:val="005B47CC"/>
    <w:rsid w:val="00604708"/>
    <w:rsid w:val="006A68AF"/>
    <w:rsid w:val="007018B7"/>
    <w:rsid w:val="00707DFE"/>
    <w:rsid w:val="00790A9D"/>
    <w:rsid w:val="00802DC4"/>
    <w:rsid w:val="00832960"/>
    <w:rsid w:val="008357F4"/>
    <w:rsid w:val="008E0B6D"/>
    <w:rsid w:val="0090118D"/>
    <w:rsid w:val="009220FE"/>
    <w:rsid w:val="009A0C20"/>
    <w:rsid w:val="00A962BF"/>
    <w:rsid w:val="00AC505B"/>
    <w:rsid w:val="00AF2832"/>
    <w:rsid w:val="00B1658C"/>
    <w:rsid w:val="00B32569"/>
    <w:rsid w:val="00B50AB1"/>
    <w:rsid w:val="00B7381B"/>
    <w:rsid w:val="00B80605"/>
    <w:rsid w:val="00BB3908"/>
    <w:rsid w:val="00C23D2A"/>
    <w:rsid w:val="00C4579D"/>
    <w:rsid w:val="00C92490"/>
    <w:rsid w:val="00D05753"/>
    <w:rsid w:val="00D657B0"/>
    <w:rsid w:val="00DC6425"/>
    <w:rsid w:val="00E10073"/>
    <w:rsid w:val="00E31DCD"/>
    <w:rsid w:val="00ED1EA6"/>
    <w:rsid w:val="00EE77AD"/>
    <w:rsid w:val="00F9676D"/>
    <w:rsid w:val="00F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15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3C715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unhideWhenUsed/>
    <w:rsid w:val="003C715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C715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Знак Знак Знак1 Знак Знак Знак Знак"/>
    <w:basedOn w:val="a"/>
    <w:rsid w:val="00B50A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FC7A2C"/>
    <w:pPr>
      <w:ind w:left="720"/>
      <w:contextualSpacing/>
    </w:pPr>
  </w:style>
  <w:style w:type="paragraph" w:customStyle="1" w:styleId="10">
    <w:name w:val="Стиль1"/>
    <w:basedOn w:val="a"/>
    <w:link w:val="11"/>
    <w:qFormat/>
    <w:rsid w:val="00D05753"/>
  </w:style>
  <w:style w:type="character" w:customStyle="1" w:styleId="11">
    <w:name w:val="Стиль1 Знак"/>
    <w:basedOn w:val="a0"/>
    <w:link w:val="10"/>
    <w:rsid w:val="00D05753"/>
  </w:style>
  <w:style w:type="character" w:styleId="a8">
    <w:name w:val="Strong"/>
    <w:basedOn w:val="a0"/>
    <w:qFormat/>
    <w:rsid w:val="005B47CC"/>
    <w:rPr>
      <w:b/>
      <w:bCs/>
    </w:rPr>
  </w:style>
  <w:style w:type="paragraph" w:styleId="a9">
    <w:name w:val="header"/>
    <w:basedOn w:val="a"/>
    <w:link w:val="aa"/>
    <w:uiPriority w:val="99"/>
    <w:unhideWhenUsed/>
    <w:rsid w:val="00BB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3908"/>
  </w:style>
  <w:style w:type="paragraph" w:styleId="ab">
    <w:name w:val="footer"/>
    <w:basedOn w:val="a"/>
    <w:link w:val="ac"/>
    <w:uiPriority w:val="99"/>
    <w:unhideWhenUsed/>
    <w:rsid w:val="00BB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3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15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3C715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unhideWhenUsed/>
    <w:rsid w:val="003C715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C715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Знак Знак Знак1 Знак Знак Знак Знак"/>
    <w:basedOn w:val="a"/>
    <w:rsid w:val="00B50A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FC7A2C"/>
    <w:pPr>
      <w:ind w:left="720"/>
      <w:contextualSpacing/>
    </w:pPr>
  </w:style>
  <w:style w:type="paragraph" w:customStyle="1" w:styleId="10">
    <w:name w:val="Стиль1"/>
    <w:basedOn w:val="a"/>
    <w:link w:val="11"/>
    <w:qFormat/>
    <w:rsid w:val="00D05753"/>
  </w:style>
  <w:style w:type="character" w:customStyle="1" w:styleId="11">
    <w:name w:val="Стиль1 Знак"/>
    <w:basedOn w:val="a0"/>
    <w:link w:val="10"/>
    <w:rsid w:val="00D05753"/>
  </w:style>
  <w:style w:type="character" w:styleId="a8">
    <w:name w:val="Strong"/>
    <w:basedOn w:val="a0"/>
    <w:qFormat/>
    <w:rsid w:val="005B47CC"/>
    <w:rPr>
      <w:b/>
      <w:bCs/>
    </w:rPr>
  </w:style>
  <w:style w:type="paragraph" w:styleId="a9">
    <w:name w:val="header"/>
    <w:basedOn w:val="a"/>
    <w:link w:val="aa"/>
    <w:uiPriority w:val="99"/>
    <w:unhideWhenUsed/>
    <w:rsid w:val="00BB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3908"/>
  </w:style>
  <w:style w:type="paragraph" w:styleId="ab">
    <w:name w:val="footer"/>
    <w:basedOn w:val="a"/>
    <w:link w:val="ac"/>
    <w:uiPriority w:val="99"/>
    <w:unhideWhenUsed/>
    <w:rsid w:val="00BB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2875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2015-07-13T06:49:00Z</dcterms:created>
  <dcterms:modified xsi:type="dcterms:W3CDTF">2015-07-21T08:22:00Z</dcterms:modified>
</cp:coreProperties>
</file>